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8"/>
          <w:szCs w:val="28"/>
        </w:rPr>
      </w:pPr>
      <w:r w:rsidDel="00000000" w:rsidR="00000000" w:rsidRPr="00000000">
        <w:rPr>
          <w:b w:val="1"/>
          <w:color w:val="0e101a"/>
          <w:sz w:val="28"/>
          <w:szCs w:val="28"/>
          <w:rtl w:val="0"/>
        </w:rPr>
        <w:t xml:space="preserve">The Power of Storytelling: How to Use Narrative in Social Media Marketing</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Storytelling</w:t>
      </w:r>
      <w:r w:rsidDel="00000000" w:rsidR="00000000" w:rsidRPr="00000000">
        <w:rPr>
          <w:color w:val="0e101a"/>
          <w:rtl w:val="0"/>
        </w:rPr>
        <w:t xml:space="preserve"> has always been a powerful tool for connecting and engaging with others. In the realm of </w:t>
      </w:r>
      <w:r w:rsidDel="00000000" w:rsidR="00000000" w:rsidRPr="00000000">
        <w:rPr>
          <w:b w:val="1"/>
          <w:color w:val="0e101a"/>
          <w:rtl w:val="0"/>
        </w:rPr>
        <w:t xml:space="preserve">social media marketing</w:t>
      </w:r>
      <w:r w:rsidDel="00000000" w:rsidR="00000000" w:rsidRPr="00000000">
        <w:rPr>
          <w:color w:val="0e101a"/>
          <w:rtl w:val="0"/>
        </w:rPr>
        <w:t xml:space="preserve">, incorporating narrative elements into your content strategy can elevate your brand's presence and captivate your audience. In this article, we will explore the power of </w:t>
      </w:r>
      <w:r w:rsidDel="00000000" w:rsidR="00000000" w:rsidRPr="00000000">
        <w:rPr>
          <w:b w:val="1"/>
          <w:color w:val="0e101a"/>
          <w:rtl w:val="0"/>
        </w:rPr>
        <w:t xml:space="preserve">storytelling</w:t>
      </w:r>
      <w:r w:rsidDel="00000000" w:rsidR="00000000" w:rsidRPr="00000000">
        <w:rPr>
          <w:color w:val="0e101a"/>
          <w:rtl w:val="0"/>
        </w:rPr>
        <w:t xml:space="preserve"> in </w:t>
      </w:r>
      <w:r w:rsidDel="00000000" w:rsidR="00000000" w:rsidRPr="00000000">
        <w:rPr>
          <w:b w:val="1"/>
          <w:color w:val="0e101a"/>
          <w:rtl w:val="0"/>
        </w:rPr>
        <w:t xml:space="preserve">social media marketing</w:t>
      </w:r>
      <w:r w:rsidDel="00000000" w:rsidR="00000000" w:rsidRPr="00000000">
        <w:rPr>
          <w:color w:val="0e101a"/>
          <w:rtl w:val="0"/>
        </w:rPr>
        <w:t xml:space="preserve"> and provide practical tips on how to effectively use narrative techniques to create impactful and memorable content.</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numPr>
          <w:ilvl w:val="0"/>
          <w:numId w:val="1"/>
        </w:numPr>
        <w:ind w:left="720" w:hanging="360"/>
        <w:rPr>
          <w:color w:val="0e101a"/>
        </w:rPr>
      </w:pPr>
      <w:r w:rsidDel="00000000" w:rsidR="00000000" w:rsidRPr="00000000">
        <w:rPr>
          <w:b w:val="1"/>
          <w:color w:val="0e101a"/>
          <w:rtl w:val="0"/>
        </w:rPr>
        <w:t xml:space="preserve">Building Emotional Connections: </w:t>
      </w:r>
      <w:r w:rsidDel="00000000" w:rsidR="00000000" w:rsidRPr="00000000">
        <w:rPr>
          <w:color w:val="0e101a"/>
          <w:rtl w:val="0"/>
        </w:rPr>
        <w:t xml:space="preserve"> </w:t>
      </w:r>
      <w:r w:rsidDel="00000000" w:rsidR="00000000" w:rsidRPr="00000000">
        <w:rPr>
          <w:b w:val="1"/>
          <w:color w:val="0e101a"/>
          <w:rtl w:val="0"/>
        </w:rPr>
        <w:t xml:space="preserve">Storytelling</w:t>
      </w:r>
      <w:r w:rsidDel="00000000" w:rsidR="00000000" w:rsidRPr="00000000">
        <w:rPr>
          <w:color w:val="0e101a"/>
          <w:rtl w:val="0"/>
        </w:rPr>
        <w:t xml:space="preserve"> taps into the emotional core of human experiences. By crafting narratives that resonate with your target audience, you can establish a strong emotional connection. Share relatable stories that evoke joy, empathy, inspiration, or even nostalgia. Through the power of emotions, your audience becomes more engaged and develops a deeper connection with your brand.</w:t>
      </w:r>
    </w:p>
    <w:p w:rsidR="00000000" w:rsidDel="00000000" w:rsidP="00000000" w:rsidRDefault="00000000" w:rsidRPr="00000000" w14:paraId="00000006">
      <w:pPr>
        <w:ind w:left="720" w:firstLine="0"/>
        <w:rPr>
          <w:color w:val="0e101a"/>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0e101a"/>
        </w:rPr>
      </w:pPr>
      <w:r w:rsidDel="00000000" w:rsidR="00000000" w:rsidRPr="00000000">
        <w:rPr>
          <w:b w:val="1"/>
          <w:color w:val="0e101a"/>
          <w:rtl w:val="0"/>
        </w:rPr>
        <w:t xml:space="preserve">Engaging Visuals and Compelling Copy: </w:t>
      </w:r>
      <w:r w:rsidDel="00000000" w:rsidR="00000000" w:rsidRPr="00000000">
        <w:rPr>
          <w:color w:val="0e101a"/>
          <w:rtl w:val="0"/>
        </w:rPr>
        <w:t xml:space="preserve">Visual elements play a crucial role in </w:t>
      </w:r>
      <w:r w:rsidDel="00000000" w:rsidR="00000000" w:rsidRPr="00000000">
        <w:rPr>
          <w:b w:val="1"/>
          <w:color w:val="0e101a"/>
          <w:rtl w:val="0"/>
        </w:rPr>
        <w:t xml:space="preserve">storytelling</w:t>
      </w:r>
      <w:r w:rsidDel="00000000" w:rsidR="00000000" w:rsidRPr="00000000">
        <w:rPr>
          <w:color w:val="0e101a"/>
          <w:rtl w:val="0"/>
        </w:rPr>
        <w:t xml:space="preserve"> on social media. Use captivating images, videos, and graphics that complement your narrative and capture attention. Additionally, pair your visuals with compelling copy that amplifies the </w:t>
      </w:r>
      <w:r w:rsidDel="00000000" w:rsidR="00000000" w:rsidRPr="00000000">
        <w:rPr>
          <w:b w:val="1"/>
          <w:color w:val="0e101a"/>
          <w:rtl w:val="0"/>
        </w:rPr>
        <w:t xml:space="preserve">storytelling </w:t>
      </w:r>
      <w:r w:rsidDel="00000000" w:rsidR="00000000" w:rsidRPr="00000000">
        <w:rPr>
          <w:color w:val="0e101a"/>
          <w:rtl w:val="0"/>
        </w:rPr>
        <w:t xml:space="preserve">experience.</w:t>
      </w:r>
    </w:p>
    <w:p w:rsidR="00000000" w:rsidDel="00000000" w:rsidP="00000000" w:rsidRDefault="00000000" w:rsidRPr="00000000" w14:paraId="00000008">
      <w:pPr>
        <w:ind w:left="720" w:firstLine="0"/>
        <w:rPr>
          <w:color w:val="0e101a"/>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0e101a"/>
        </w:rPr>
      </w:pPr>
      <w:r w:rsidDel="00000000" w:rsidR="00000000" w:rsidRPr="00000000">
        <w:rPr>
          <w:b w:val="1"/>
          <w:color w:val="0e101a"/>
          <w:rtl w:val="0"/>
        </w:rPr>
        <w:t xml:space="preserve">Authenticity and Brand Identity:</w:t>
      </w:r>
      <w:r w:rsidDel="00000000" w:rsidR="00000000" w:rsidRPr="00000000">
        <w:rPr>
          <w:color w:val="0e101a"/>
          <w:rtl w:val="0"/>
        </w:rPr>
        <w:t xml:space="preserve"> </w:t>
      </w:r>
      <w:r w:rsidDel="00000000" w:rsidR="00000000" w:rsidRPr="00000000">
        <w:rPr>
          <w:b w:val="1"/>
          <w:color w:val="0e101a"/>
          <w:rtl w:val="0"/>
        </w:rPr>
        <w:t xml:space="preserve">Storytelling</w:t>
      </w:r>
      <w:r w:rsidDel="00000000" w:rsidR="00000000" w:rsidRPr="00000000">
        <w:rPr>
          <w:color w:val="0e101a"/>
          <w:rtl w:val="0"/>
        </w:rPr>
        <w:t xml:space="preserve"> allows you to showcase your brand's authenticity and unique identity. Use your narratives</w:t>
      </w:r>
      <w:r w:rsidDel="00000000" w:rsidR="00000000" w:rsidRPr="00000000">
        <w:rPr>
          <w:b w:val="1"/>
          <w:color w:val="0e101a"/>
          <w:rtl w:val="0"/>
        </w:rPr>
        <w:t xml:space="preserve"> </w:t>
      </w:r>
      <w:r w:rsidDel="00000000" w:rsidR="00000000" w:rsidRPr="00000000">
        <w:rPr>
          <w:color w:val="0e101a"/>
          <w:rtl w:val="0"/>
        </w:rPr>
        <w:t xml:space="preserve">to share the values, mission, and vision that define your brand. By authentically portraying your story, you can build trust and loyalty among your audience.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0e101a"/>
        </w:rPr>
      </w:pPr>
      <w:r w:rsidDel="00000000" w:rsidR="00000000" w:rsidRPr="00000000">
        <w:rPr>
          <w:b w:val="1"/>
          <w:color w:val="0e101a"/>
          <w:rtl w:val="0"/>
        </w:rPr>
        <w:t xml:space="preserve">User-Generated Content and Customer Stories: </w:t>
      </w:r>
      <w:r w:rsidDel="00000000" w:rsidR="00000000" w:rsidRPr="00000000">
        <w:rPr>
          <w:color w:val="0e101a"/>
          <w:rtl w:val="0"/>
        </w:rPr>
        <w:t xml:space="preserve">Incorporating user-generated content (UGC) and customer stories into your narrative strategy can be highly effective. Encourage your audience to share their experiences, testimonials, and success stories related to your brand. Highlighting these stories not only adds authenticity but also creates a sense of community and social proof. It allows your audience to see themselves as part of the narrative, strengthening their connection with your brand.</w:t>
      </w:r>
    </w:p>
    <w:p w:rsidR="00000000" w:rsidDel="00000000" w:rsidP="00000000" w:rsidRDefault="00000000" w:rsidRPr="00000000" w14:paraId="0000000C">
      <w:pPr>
        <w:ind w:left="720" w:firstLine="0"/>
        <w:rPr>
          <w:color w:val="0e101a"/>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0e101a"/>
        </w:rPr>
      </w:pPr>
      <w:r w:rsidDel="00000000" w:rsidR="00000000" w:rsidRPr="00000000">
        <w:rPr>
          <w:b w:val="1"/>
          <w:color w:val="0e101a"/>
          <w:rtl w:val="0"/>
        </w:rPr>
        <w:t xml:space="preserve">Sequential Content and Story Arcs:</w:t>
      </w:r>
      <w:r w:rsidDel="00000000" w:rsidR="00000000" w:rsidRPr="00000000">
        <w:rPr>
          <w:color w:val="0e101a"/>
          <w:rtl w:val="0"/>
        </w:rPr>
        <w:t xml:space="preserve"> Consider creating sequential content or story arcs that unfold over time. This approach keeps your audience engaged and eager to follow the progression of your narrative. It can be done through serialized content, episodic videos, or campaigns with a coherent storyline. By keeping your audience invested in the narrative, you create anticipation and build long-term engagement.</w:t>
      </w:r>
    </w:p>
    <w:p w:rsidR="00000000" w:rsidDel="00000000" w:rsidP="00000000" w:rsidRDefault="00000000" w:rsidRPr="00000000" w14:paraId="0000000E">
      <w:pPr>
        <w:ind w:left="720" w:firstLine="0"/>
        <w:rPr>
          <w:color w:val="0e101a"/>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0e101a"/>
        </w:rPr>
      </w:pPr>
      <w:r w:rsidDel="00000000" w:rsidR="00000000" w:rsidRPr="00000000">
        <w:rPr>
          <w:b w:val="1"/>
          <w:color w:val="0e101a"/>
          <w:rtl w:val="0"/>
        </w:rPr>
        <w:t xml:space="preserve">Influencer Collaborations and Partnerships: </w:t>
      </w:r>
      <w:r w:rsidDel="00000000" w:rsidR="00000000" w:rsidRPr="00000000">
        <w:rPr>
          <w:color w:val="0e101a"/>
          <w:rtl w:val="0"/>
        </w:rPr>
        <w:t xml:space="preserve">Leverage the power of influencers and collaborations to enhance your </w:t>
      </w:r>
      <w:r w:rsidDel="00000000" w:rsidR="00000000" w:rsidRPr="00000000">
        <w:rPr>
          <w:b w:val="1"/>
          <w:color w:val="0e101a"/>
          <w:rtl w:val="0"/>
        </w:rPr>
        <w:t xml:space="preserve">storytelling</w:t>
      </w:r>
      <w:r w:rsidDel="00000000" w:rsidR="00000000" w:rsidRPr="00000000">
        <w:rPr>
          <w:color w:val="0e101a"/>
          <w:rtl w:val="0"/>
        </w:rPr>
        <w:t xml:space="preserve"> efforts. Partnering with influencers whose values align with your brand allows you to tap into their </w:t>
      </w:r>
      <w:r w:rsidDel="00000000" w:rsidR="00000000" w:rsidRPr="00000000">
        <w:rPr>
          <w:b w:val="1"/>
          <w:color w:val="0e101a"/>
          <w:rtl w:val="0"/>
        </w:rPr>
        <w:t xml:space="preserve">storytelling</w:t>
      </w:r>
      <w:r w:rsidDel="00000000" w:rsidR="00000000" w:rsidRPr="00000000">
        <w:rPr>
          <w:color w:val="0e101a"/>
          <w:rtl w:val="0"/>
        </w:rPr>
        <w:t xml:space="preserve"> abilities and reach their dedicated followers. Collaborate on co-created content or have influencers share their personal stories related to your brand. This expands your narrative reach and adds credibility to your </w:t>
      </w:r>
      <w:r w:rsidDel="00000000" w:rsidR="00000000" w:rsidRPr="00000000">
        <w:rPr>
          <w:b w:val="1"/>
          <w:color w:val="0e101a"/>
          <w:rtl w:val="0"/>
        </w:rPr>
        <w:t xml:space="preserve">storytelling</w:t>
      </w:r>
      <w:r w:rsidDel="00000000" w:rsidR="00000000" w:rsidRPr="00000000">
        <w:rPr>
          <w:color w:val="0e101a"/>
          <w:rtl w:val="0"/>
        </w:rPr>
        <w:t xml:space="preserve">.</w:t>
      </w:r>
    </w:p>
    <w:p w:rsidR="00000000" w:rsidDel="00000000" w:rsidP="00000000" w:rsidRDefault="00000000" w:rsidRPr="00000000" w14:paraId="00000010">
      <w:pPr>
        <w:ind w:left="720" w:firstLine="0"/>
        <w:rPr>
          <w:color w:val="0e101a"/>
        </w:rPr>
      </w:pPr>
      <w:r w:rsidDel="00000000" w:rsidR="00000000" w:rsidRPr="00000000">
        <w:rPr>
          <w:rtl w:val="0"/>
        </w:rPr>
      </w:r>
    </w:p>
    <w:p w:rsidR="00000000" w:rsidDel="00000000" w:rsidP="00000000" w:rsidRDefault="00000000" w:rsidRPr="00000000" w14:paraId="00000011">
      <w:pPr>
        <w:pStyle w:val="Heading4"/>
        <w:keepNext w:val="0"/>
        <w:keepLines w:val="0"/>
        <w:spacing w:after="0" w:before="0" w:lineRule="auto"/>
        <w:rPr/>
      </w:pPr>
      <w:bookmarkStart w:colFirst="0" w:colLast="0" w:name="_owjxku29obkg" w:id="0"/>
      <w:bookmarkEnd w:id="0"/>
      <w:r w:rsidDel="00000000" w:rsidR="00000000" w:rsidRPr="00000000">
        <w:rPr>
          <w:color w:val="0e101a"/>
          <w:sz w:val="22"/>
          <w:szCs w:val="22"/>
          <w:rtl w:val="0"/>
        </w:rPr>
        <w:t xml:space="preserve">Incorporating</w:t>
      </w:r>
      <w:r w:rsidDel="00000000" w:rsidR="00000000" w:rsidRPr="00000000">
        <w:rPr>
          <w:b w:val="1"/>
          <w:color w:val="0e101a"/>
          <w:sz w:val="22"/>
          <w:szCs w:val="22"/>
          <w:rtl w:val="0"/>
        </w:rPr>
        <w:t xml:space="preserve"> storytelling</w:t>
      </w:r>
      <w:r w:rsidDel="00000000" w:rsidR="00000000" w:rsidRPr="00000000">
        <w:rPr>
          <w:color w:val="0e101a"/>
          <w:sz w:val="22"/>
          <w:szCs w:val="22"/>
          <w:rtl w:val="0"/>
        </w:rPr>
        <w:t xml:space="preserve"> into your </w:t>
      </w:r>
      <w:r w:rsidDel="00000000" w:rsidR="00000000" w:rsidRPr="00000000">
        <w:rPr>
          <w:b w:val="1"/>
          <w:color w:val="0e101a"/>
          <w:sz w:val="22"/>
          <w:szCs w:val="22"/>
          <w:rtl w:val="0"/>
        </w:rPr>
        <w:t xml:space="preserve">social media marketing</w:t>
      </w:r>
      <w:r w:rsidDel="00000000" w:rsidR="00000000" w:rsidRPr="00000000">
        <w:rPr>
          <w:color w:val="0e101a"/>
          <w:sz w:val="22"/>
          <w:szCs w:val="22"/>
          <w:rtl w:val="0"/>
        </w:rPr>
        <w:t xml:space="preserve"> strategy unlocks the power to captivate and engage your audience on a deeper level. By leveraging emotional connections, engaging visuals, authentic brand identity, user-generated content, sequential narratives, and influencer collaborations, you can create impactful and memorable experiences that resonate with your audience.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