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8D1" w:rsidRDefault="008B58D1"/>
    <w:p w:rsidR="008B58D1" w:rsidRDefault="008B58D1"/>
    <w:p w:rsidR="008B58D1" w:rsidRDefault="003D0C20">
      <w:pPr>
        <w:jc w:val="center"/>
      </w:pPr>
      <w:r>
        <w:rPr>
          <w:b/>
          <w:color w:val="3B82D4"/>
          <w:sz w:val="52"/>
        </w:rPr>
        <w:t>Drug Recommendation</w:t>
      </w:r>
      <w:r>
        <w:rPr>
          <w:b/>
          <w:color w:val="3B82D4"/>
          <w:sz w:val="52"/>
        </w:rPr>
        <w:br/>
        <w:t>&amp; Analysis Platform</w:t>
      </w:r>
    </w:p>
    <w:p w:rsidR="008B58D1" w:rsidRDefault="008B58D1"/>
    <w:p w:rsidR="008B58D1" w:rsidRDefault="003D0C20">
      <w:pPr>
        <w:jc w:val="center"/>
      </w:pPr>
      <w:r>
        <w:rPr>
          <w:color w:val="57606A"/>
          <w:sz w:val="28"/>
        </w:rPr>
        <w:t>Project Report</w:t>
      </w:r>
    </w:p>
    <w:p w:rsidR="008B58D1" w:rsidRDefault="008B58D1"/>
    <w:p w:rsidR="008B58D1" w:rsidRDefault="003D0C20">
      <w:pPr>
        <w:jc w:val="center"/>
      </w:pPr>
      <w:r>
        <w:rPr>
          <w:i/>
          <w:color w:val="57606A"/>
        </w:rPr>
        <w:t>A full-stack machine-learning web application built with Python + Streamlit</w:t>
      </w:r>
      <w:r>
        <w:rPr>
          <w:i/>
          <w:color w:val="57606A"/>
        </w:rPr>
        <w:br/>
        <w:t>that analyses 53,766 patient drug reviews to provide condition classification,</w:t>
      </w:r>
      <w:r>
        <w:rPr>
          <w:i/>
          <w:color w:val="57606A"/>
        </w:rPr>
        <w:br/>
        <w:t>rating prediction, sentiment analysis,</w:t>
      </w:r>
      <w:r>
        <w:rPr>
          <w:i/>
          <w:color w:val="57606A"/>
        </w:rPr>
        <w:t xml:space="preserve"> and evidence-based drug recommendations.</w:t>
      </w:r>
    </w:p>
    <w:p w:rsidR="008B58D1" w:rsidRDefault="008B58D1"/>
    <w:p w:rsidR="008B58D1" w:rsidRDefault="008B58D1"/>
    <w:p w:rsidR="008B58D1" w:rsidRDefault="003D0C20">
      <w:pPr>
        <w:jc w:val="center"/>
      </w:pPr>
      <w:r>
        <w:rPr>
          <w:b/>
        </w:rPr>
        <w:t xml:space="preserve">Technology Stack: </w:t>
      </w:r>
      <w:r>
        <w:t>Python · Streamlit · scikit-learn · TextBlob · Plotly · pandas</w:t>
      </w:r>
    </w:p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Table of Contents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1   Project Overview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2   Architecture &amp; Project Structure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3   Dataset Description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4   Application Pages</w:t>
      </w:r>
      <w:r>
        <w:rPr>
          <w:color w:val="1F2328"/>
          <w:sz w:val="21"/>
        </w:rPr>
        <w:t xml:space="preserve"> &amp; UI Screenshots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4.1     Landing Page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4.2     Overview / EDA Dashboard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4.3     Condition Classifier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4.4     Rating Predictor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4.5     Sentiment Analysis</w:t>
      </w:r>
    </w:p>
    <w:p w:rsidR="008B58D1" w:rsidRDefault="003D0C20">
      <w:pPr>
        <w:spacing w:after="40"/>
      </w:pPr>
      <w:r>
        <w:rPr>
          <w:color w:val="57606A"/>
          <w:sz w:val="21"/>
        </w:rPr>
        <w:t xml:space="preserve">  4.6     Drug Recommender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5   Machine Learning Models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6   Key Libraries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7   How to Run</w:t>
      </w:r>
    </w:p>
    <w:p w:rsidR="008B58D1" w:rsidRDefault="003D0C20">
      <w:pPr>
        <w:spacing w:after="40"/>
      </w:pPr>
      <w:r>
        <w:rPr>
          <w:color w:val="1F2328"/>
          <w:sz w:val="21"/>
        </w:rPr>
        <w:t xml:space="preserve">  8   Disclaimer</w:t>
      </w:r>
    </w:p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1  Project Overview</w:t>
      </w:r>
    </w:p>
    <w:p w:rsidR="008B58D1" w:rsidRDefault="003D0C20">
      <w:pPr>
        <w:spacing w:after="80"/>
      </w:pPr>
      <w:r>
        <w:rPr>
          <w:sz w:val="21"/>
        </w:rPr>
        <w:t xml:space="preserve">The Drug Recommendation &amp; Analysis Platform is a multi-page Streamlit web application that leverages machine learning to extract insights from a large corpus of real-world patient drug reviews.  The application </w:t>
      </w:r>
      <w:r>
        <w:rPr>
          <w:sz w:val="21"/>
        </w:rPr>
        <w:t>addresses five analytical tasks:</w:t>
      </w:r>
    </w:p>
    <w:p w:rsidR="008B58D1" w:rsidRDefault="003D0C20">
      <w:pPr>
        <w:pStyle w:val="ListBullet"/>
        <w:spacing w:after="40"/>
      </w:pPr>
      <w:r>
        <w:rPr>
          <w:sz w:val="20"/>
        </w:rPr>
        <w:t>Exploratory Data Analysis (EDA) — interactive visualisations of the dataset.</w:t>
      </w:r>
    </w:p>
    <w:p w:rsidR="008B58D1" w:rsidRDefault="003D0C20">
      <w:pPr>
        <w:pStyle w:val="ListBullet"/>
        <w:spacing w:after="40"/>
      </w:pPr>
      <w:r>
        <w:rPr>
          <w:sz w:val="20"/>
        </w:rPr>
        <w:t>Condition Classification — predicting the patient's medical condition from free-text review content.</w:t>
      </w:r>
    </w:p>
    <w:p w:rsidR="008B58D1" w:rsidRDefault="003D0C20">
      <w:pPr>
        <w:pStyle w:val="ListBullet"/>
        <w:spacing w:after="40"/>
      </w:pPr>
      <w:r>
        <w:rPr>
          <w:sz w:val="20"/>
        </w:rPr>
        <w:t>Rating Prediction — estimating the numeric dr</w:t>
      </w:r>
      <w:r>
        <w:rPr>
          <w:sz w:val="20"/>
        </w:rPr>
        <w:t>ug rating (1–10) a patient is likely to assign.</w:t>
      </w:r>
    </w:p>
    <w:p w:rsidR="008B58D1" w:rsidRDefault="003D0C20">
      <w:pPr>
        <w:pStyle w:val="ListBullet"/>
        <w:spacing w:after="40"/>
      </w:pPr>
      <w:r>
        <w:rPr>
          <w:sz w:val="20"/>
        </w:rPr>
        <w:t>Sentiment Analysis — classifying reviews as Positive, Neutral, or Negative and identifying helpfulness drivers.</w:t>
      </w:r>
    </w:p>
    <w:p w:rsidR="008B58D1" w:rsidRDefault="003D0C20">
      <w:pPr>
        <w:pStyle w:val="ListBullet"/>
        <w:spacing w:after="40"/>
      </w:pPr>
      <w:r>
        <w:rPr>
          <w:sz w:val="20"/>
        </w:rPr>
        <w:t>Drug Recommendation — ranking drugs for a given condition by combined rating and sentiment score</w:t>
      </w:r>
      <w:r>
        <w:rPr>
          <w:sz w:val="20"/>
        </w:rPr>
        <w:t>.</w:t>
      </w:r>
    </w:p>
    <w:p w:rsidR="008B58D1" w:rsidRDefault="003D0C20">
      <w:pPr>
        <w:spacing w:after="80"/>
      </w:pPr>
      <w:r>
        <w:rPr>
          <w:sz w:val="21"/>
        </w:rPr>
        <w:t>All machine learning models are trained on-the-fly at application startup and cached using Streamlit's @st.cache_resource decorator, ensuring models are only trained once per session.</w:t>
      </w:r>
    </w:p>
    <w:p w:rsidR="00BF6DC3" w:rsidRDefault="00BF6DC3" w:rsidP="00BF6DC3">
      <w:pPr>
        <w:pStyle w:val="Heading1"/>
        <w:spacing w:before="240" w:after="80"/>
        <w:rPr>
          <w:color w:val="3B82D4"/>
        </w:rPr>
      </w:pPr>
      <w:proofErr w:type="gramStart"/>
      <w:r>
        <w:rPr>
          <w:color w:val="3B82D4"/>
        </w:rPr>
        <w:t>2  Architecture</w:t>
      </w:r>
      <w:proofErr w:type="gramEnd"/>
      <w:r>
        <w:rPr>
          <w:color w:val="3B82D4"/>
        </w:rPr>
        <w:t xml:space="preserve"> &amp; Project Structure</w:t>
      </w:r>
    </w:p>
    <w:p w:rsidR="005C3D2D" w:rsidRPr="005C3D2D" w:rsidRDefault="005C3D2D" w:rsidP="005C3D2D"/>
    <w:p w:rsidR="005C3D2D" w:rsidRPr="005C3D2D" w:rsidRDefault="003D0C20" w:rsidP="00BF6DC3">
      <w:pPr>
        <w:rPr>
          <w:sz w:val="21"/>
        </w:rPr>
      </w:pPr>
      <w:r>
        <w:rPr>
          <w:sz w:val="21"/>
        </w:rPr>
        <w:t xml:space="preserve">The application follows a clean </w:t>
      </w:r>
      <w:r>
        <w:rPr>
          <w:sz w:val="21"/>
        </w:rPr>
        <w:t xml:space="preserve">separation between the data/model layer (src/) and the presentation layer (pages/).  The entry-point app.py renders the landing page and configures global </w:t>
      </w:r>
      <w:proofErr w:type="spellStart"/>
      <w:r>
        <w:rPr>
          <w:sz w:val="21"/>
        </w:rPr>
        <w:t>Streamlit</w:t>
      </w:r>
      <w:proofErr w:type="spellEnd"/>
      <w:r>
        <w:rPr>
          <w:sz w:val="21"/>
        </w:rPr>
        <w:t xml:space="preserve"> settings.</w:t>
      </w:r>
      <w:r w:rsidR="005C3D2D">
        <w:rPr>
          <w:sz w:val="21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4032"/>
        <w:gridCol w:w="5472"/>
      </w:tblGrid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File / Path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app.py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Main Streamlit entry point — landing page &amp; global CS</w:t>
            </w:r>
            <w:r>
              <w:rPr>
                <w:sz w:val="18"/>
              </w:rPr>
              <w:t>S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requirements.txt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Python dependency list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data/drugsComTest_raw.csv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UCI Drug Review dataset (53,766 rows)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src/preprocessing.py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Data loading, cleaning, and feature engineering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src/models.py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ML pipelines: Classifier, Regressor, Sentiment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src/visualizations.py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All Plotly chart functions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src/recommender.py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Drug recommendation engine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src/utils.py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Streamlit cache helpers and UI utilities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pages/1_Overview.py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EDA dashboard page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pages/2_Condition_Classifier.py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Condition prediction page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pages/3_Rating_Predictor.py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Rating prediction page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pages/4_Sentiment_Analysis.py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Sentiment analysis page</w:t>
            </w:r>
          </w:p>
        </w:tc>
      </w:tr>
      <w:tr w:rsidR="008B58D1">
        <w:tc>
          <w:tcPr>
            <w:tcW w:w="40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pages/5_Drug_Recommender.py</w:t>
            </w:r>
          </w:p>
        </w:tc>
        <w:tc>
          <w:tcPr>
            <w:tcW w:w="54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Drug recommendation page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3  Dataset Description</w:t>
      </w:r>
    </w:p>
    <w:p w:rsidR="008B58D1" w:rsidRDefault="003D0C20">
      <w:pPr>
        <w:spacing w:after="80"/>
      </w:pPr>
      <w:r>
        <w:rPr>
          <w:sz w:val="21"/>
        </w:rPr>
        <w:t xml:space="preserve">The application uses the UCI Drug Reviews Dataset sourced from </w:t>
      </w:r>
      <w:proofErr w:type="spellStart"/>
      <w:r>
        <w:rPr>
          <w:sz w:val="21"/>
        </w:rPr>
        <w:t>Kaggle</w:t>
      </w:r>
      <w:proofErr w:type="spellEnd"/>
      <w:r>
        <w:rPr>
          <w:sz w:val="21"/>
        </w:rPr>
        <w:t xml:space="preserve"> </w:t>
      </w:r>
      <w:r>
        <w:rPr>
          <w:sz w:val="21"/>
        </w:rPr>
        <w:t>(</w:t>
      </w:r>
      <w:r w:rsidR="0003498A" w:rsidRPr="0003498A">
        <w:rPr>
          <w:sz w:val="21"/>
        </w:rPr>
        <w:t>https://www.kaggle.com/datasets/jessicali9530/kuc-hackathon-winter-2018</w:t>
      </w:r>
      <w:r>
        <w:rPr>
          <w:sz w:val="21"/>
        </w:rPr>
        <w:t xml:space="preserve">).  The test split (drugsComTest_raw.csv) </w:t>
      </w:r>
      <w:r w:rsidR="0003498A">
        <w:rPr>
          <w:sz w:val="21"/>
        </w:rPr>
        <w:t>(</w:t>
      </w:r>
      <w:r w:rsidRPr="003D0C20">
        <w:rPr>
          <w:sz w:val="21"/>
        </w:rPr>
        <w:t>https://drive.google.com/file/d/1GTR0xIDdgObwfRHSGMQCy7AXxUbPN2Sd/view?usp=drivesdk</w:t>
      </w:r>
      <w:r w:rsidR="0003498A">
        <w:rPr>
          <w:sz w:val="21"/>
        </w:rPr>
        <w:t xml:space="preserve">) </w:t>
      </w:r>
      <w:r>
        <w:rPr>
          <w:sz w:val="21"/>
        </w:rPr>
        <w:t>contains 53,766 patient reviews covering 3,436 unique drugs across 312 medical conditions, spanning 2008–2017.</w:t>
      </w:r>
      <w:r w:rsidR="0003498A">
        <w:rPr>
          <w:sz w:val="21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2160"/>
        <w:gridCol w:w="1440"/>
        <w:gridCol w:w="5904"/>
      </w:tblGrid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uniqueID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Row identifier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drugName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String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Name of the drug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condition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String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Patient's medical condition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String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Patient's free-text review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rating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Drug rating (1–10 scale)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String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 submission date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usefulCount</w:t>
            </w:r>
          </w:p>
        </w:tc>
        <w:tc>
          <w:tcPr>
            <w:tcW w:w="14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 xml:space="preserve">Number of users who found the review </w:t>
            </w:r>
            <w:r>
              <w:rPr>
                <w:sz w:val="18"/>
              </w:rPr>
              <w:t>helpful</w:t>
            </w:r>
          </w:p>
        </w:tc>
      </w:tr>
    </w:tbl>
    <w:p w:rsidR="008B58D1" w:rsidRDefault="008B58D1"/>
    <w:p w:rsidR="008B58D1" w:rsidRDefault="003D0C20">
      <w:pPr>
        <w:pStyle w:val="Heading2"/>
        <w:spacing w:before="120" w:after="80"/>
      </w:pPr>
      <w:r>
        <w:t>Derived Features (added during preprocessing)</w:t>
      </w:r>
    </w:p>
    <w:tbl>
      <w:tblPr>
        <w:tblStyle w:val="TableGrid"/>
        <w:tblW w:w="0" w:type="auto"/>
        <w:tblLook w:val="04A0"/>
      </w:tblPr>
      <w:tblGrid>
        <w:gridCol w:w="2880"/>
        <w:gridCol w:w="6624"/>
      </w:tblGrid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review_clean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HTML-decoded, punctuation-stripped, lowercased review text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review_length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Word count of the cleaned review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polarity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TextBlob sentiment polarity (−1 to +1)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subjectivity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TextBlob subjectivity score (0 to 1)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sentiment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Bucketed label: Positive / Neutral / Negative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rating_sentiment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Rating-derived label: Positive (≥7) / Neutral (5–6) / Negative (≤4)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year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Year extracted from the review date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log_useful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 xml:space="preserve">log(1 + </w:t>
            </w:r>
            <w:r>
              <w:rPr>
                <w:sz w:val="18"/>
              </w:rPr>
              <w:t>usefulCount) for modelling</w:t>
            </w:r>
          </w:p>
        </w:tc>
      </w:tr>
    </w:tbl>
    <w:p w:rsidR="008B58D1" w:rsidRDefault="008B58D1"/>
    <w:p w:rsidR="008B58D1" w:rsidRDefault="003D0C20">
      <w:pPr>
        <w:pStyle w:val="Heading2"/>
        <w:spacing w:before="120" w:after="80"/>
      </w:pPr>
      <w:r>
        <w:t>Dataset Statistics</w:t>
      </w:r>
    </w:p>
    <w:tbl>
      <w:tblPr>
        <w:tblStyle w:val="TableGrid"/>
        <w:tblW w:w="0" w:type="auto"/>
        <w:tblLook w:val="04A0"/>
      </w:tblPr>
      <w:tblGrid>
        <w:gridCol w:w="3600"/>
        <w:gridCol w:w="5904"/>
      </w:tblGrid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Total Reviews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53,766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Unique Drugs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3,436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Unique Conditions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312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Average Rating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7.04 / 10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Positive Reviews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35,047  (65.2 %)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Neutral Reviews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10,812  (20.1 %)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Negative Reviews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 xml:space="preserve"> 7,907  (14.7 %)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Date Range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2008 – 2017</w:t>
            </w:r>
          </w:p>
        </w:tc>
      </w:tr>
      <w:tr w:rsidR="008B58D1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Avg Useful Votes</w:t>
            </w:r>
          </w:p>
        </w:tc>
        <w:tc>
          <w:tcPr>
            <w:tcW w:w="59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27.6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4  Application Pages &amp; UI Screenshots</w:t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t>4.1  Landing Page</w:t>
      </w:r>
    </w:p>
    <w:p w:rsidR="008B58D1" w:rsidRDefault="003D0C20">
      <w:pPr>
        <w:spacing w:after="80"/>
      </w:pPr>
      <w:r>
        <w:rPr>
          <w:sz w:val="21"/>
        </w:rPr>
        <w:t>The landing page (app.py) is the application entry point.  It presents five feature cards that link to each module, followed by a live dataset summary</w:t>
      </w:r>
      <w:r>
        <w:rPr>
          <w:sz w:val="21"/>
        </w:rPr>
        <w:t xml:space="preserve"> bar showing six key metrics computed directly from the loaded data.</w:t>
      </w:r>
    </w:p>
    <w:p w:rsidR="008B58D1" w:rsidRDefault="003D0C20">
      <w:pPr>
        <w:jc w:val="center"/>
      </w:pPr>
      <w:r>
        <w:rPr>
          <w:noProof/>
        </w:rPr>
        <w:drawing>
          <wp:inline distT="0" distB="0" distL="0" distR="0">
            <wp:extent cx="5303520" cy="3436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0_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1 – Landing page with feature cards and dataset statistics</w:t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t>4.2  Overview / EDA Dashboard</w:t>
      </w:r>
    </w:p>
    <w:p w:rsidR="008B58D1" w:rsidRDefault="0056380B">
      <w:pPr>
        <w:spacing w:after="80"/>
      </w:pPr>
      <w:r>
        <w:rPr>
          <w:sz w:val="21"/>
        </w:rPr>
        <w:t>The Overview page</w:t>
      </w:r>
      <w:r w:rsidR="003D0C20">
        <w:rPr>
          <w:sz w:val="21"/>
        </w:rPr>
        <w:t xml:space="preserve"> provides an interactive exploratory data analysis</w:t>
      </w:r>
      <w:r w:rsidR="003D0C20">
        <w:rPr>
          <w:sz w:val="21"/>
        </w:rPr>
        <w:t xml:space="preserve"> dashboard.  Users can adjust sliders to control the top-N conditions and drugs displayed.  Charts include: top conditions bar chart, top drugs bar chart, rating distribution histogram, reviews-over-time line chart, overall sentiment pie chart, average rat</w:t>
      </w:r>
      <w:r w:rsidR="003D0C20">
        <w:rPr>
          <w:sz w:val="21"/>
        </w:rPr>
        <w:t>ing by condition bar chart, sentiment breakdown per condition, and a raw data browser.</w:t>
      </w:r>
    </w:p>
    <w:p w:rsidR="008B58D1" w:rsidRDefault="003D0C20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3809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1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2 – Overview / EDA Dashboard</w:t>
      </w:r>
    </w:p>
    <w:tbl>
      <w:tblPr>
        <w:tblStyle w:val="TableGrid"/>
        <w:tblW w:w="0" w:type="auto"/>
        <w:tblLook w:val="04A0"/>
      </w:tblPr>
      <w:tblGrid>
        <w:gridCol w:w="2880"/>
        <w:gridCol w:w="2016"/>
        <w:gridCol w:w="4608"/>
      </w:tblGrid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Visualisation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Chart Type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Top N Conditions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Horizontal Bar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Most-reviewed medical conditions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Top N Drugs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Vertical Bar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Most-reviewed drugs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Rating Distribution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Histogram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Frequency of each rating 1–10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Reviews Over Time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Line Chart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Annual review volume 2008–2017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Sentiment Overview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Pie Chart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Positive / Neutral / Negative split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Avg Rating by Condition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Bar Chart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 xml:space="preserve">Mean rating </w:t>
            </w:r>
            <w:r>
              <w:rPr>
                <w:sz w:val="18"/>
              </w:rPr>
              <w:t>per top-N condition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Sentiment by Condition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Grouped Bar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Sentiment counts per condition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Polarity vs Rating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Scatter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TextBlob polarity against rating</w:t>
            </w:r>
          </w:p>
        </w:tc>
      </w:tr>
      <w:tr w:rsidR="008B58D1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Review Length vs Helpful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Scatter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Word count vs usefulCount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lastRenderedPageBreak/>
        <w:t>4.3  Condition Classifier</w:t>
      </w:r>
    </w:p>
    <w:p w:rsidR="008B58D1" w:rsidRDefault="003D0C20">
      <w:pPr>
        <w:spacing w:after="80"/>
      </w:pPr>
      <w:r>
        <w:rPr>
          <w:sz w:val="21"/>
        </w:rPr>
        <w:t xml:space="preserve">The Condition </w:t>
      </w:r>
      <w:r>
        <w:rPr>
          <w:sz w:val="21"/>
        </w:rPr>
        <w:t xml:space="preserve">Classifier page </w:t>
      </w:r>
      <w:r>
        <w:rPr>
          <w:sz w:val="21"/>
        </w:rPr>
        <w:t xml:space="preserve">exposes a TF-IDF + Logistic Regression pipeline that predicts the patient's medical condition from free-text review input.  An expandable performance panel shows accuracy, number of classes, and train/test </w:t>
      </w:r>
      <w:r>
        <w:rPr>
          <w:sz w:val="21"/>
        </w:rPr>
        <w:t>sizes.  After prediction, a horizontal confidence bar chart displays the top-5 most probable conditions.</w:t>
      </w:r>
    </w:p>
    <w:p w:rsidR="008B58D1" w:rsidRDefault="003D0C20">
      <w:pPr>
        <w:jc w:val="center"/>
      </w:pPr>
      <w:r>
        <w:rPr>
          <w:noProof/>
        </w:rPr>
        <w:drawing>
          <wp:inline distT="0" distB="0" distL="0" distR="0">
            <wp:extent cx="5303520" cy="3436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2_condition_classifi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3 – Condition Classifier with prediction result</w:t>
      </w:r>
    </w:p>
    <w:tbl>
      <w:tblPr>
        <w:tblStyle w:val="TableGrid"/>
        <w:tblW w:w="0" w:type="auto"/>
        <w:tblLook w:val="04A0"/>
      </w:tblPr>
      <w:tblGrid>
        <w:gridCol w:w="3168"/>
        <w:gridCol w:w="6336"/>
      </w:tblGrid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Algorithm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TF-IDF + Logistic Regression (multinomial softmax)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Vocabulary size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20,000 uni- and bi-grams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Regularisation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L2, C = 5.0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Target classes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Top 30 conditions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Train / Test split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80 / 20 stratified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Accuracy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≈ 82.3 %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lastRenderedPageBreak/>
        <w:t>4.4  Rating Predictor</w:t>
      </w:r>
    </w:p>
    <w:p w:rsidR="008B58D1" w:rsidRDefault="003D0C20">
      <w:pPr>
        <w:spacing w:after="80"/>
      </w:pPr>
      <w:r>
        <w:rPr>
          <w:sz w:val="21"/>
        </w:rPr>
        <w:t xml:space="preserve">The Rating Predictor page </w:t>
      </w:r>
      <w:r>
        <w:rPr>
          <w:sz w:val="21"/>
        </w:rPr>
        <w:t xml:space="preserve">uses a TF-IDF + Ridge </w:t>
      </w:r>
      <w:r>
        <w:rPr>
          <w:sz w:val="21"/>
        </w:rPr>
        <w:t>Regression pipeline to estimate the numeric rating (1–10) a patient is likely to give.  Results are displayed as an interactive gauge chart colour-coded red (low) → yellow → green (high), alongside a textual interpretation panel.</w:t>
      </w:r>
    </w:p>
    <w:p w:rsidR="008B58D1" w:rsidRDefault="003D0C20">
      <w:pPr>
        <w:jc w:val="center"/>
      </w:pPr>
      <w:r>
        <w:rPr>
          <w:noProof/>
        </w:rPr>
        <w:drawing>
          <wp:inline distT="0" distB="0" distL="0" distR="0">
            <wp:extent cx="5303520" cy="3436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3_rating_predi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4 – Rating Predic</w:t>
      </w:r>
      <w:r>
        <w:rPr>
          <w:i/>
          <w:color w:val="57606A"/>
          <w:sz w:val="18"/>
        </w:rPr>
        <w:t>tor with gauge chart</w:t>
      </w:r>
    </w:p>
    <w:tbl>
      <w:tblPr>
        <w:tblStyle w:val="TableGrid"/>
        <w:tblW w:w="0" w:type="auto"/>
        <w:tblLook w:val="04A0"/>
      </w:tblPr>
      <w:tblGrid>
        <w:gridCol w:w="3168"/>
        <w:gridCol w:w="6336"/>
      </w:tblGrid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Algorithm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TF-IDF + Ridge Regression (α = 1.0)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MAE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≈ 1.85 rating points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RMSE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≈ 2.42 rating points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R²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≈ 0.43</w:t>
            </w:r>
          </w:p>
        </w:tc>
      </w:tr>
      <w:tr w:rsidR="008B58D1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Output range</w:t>
            </w:r>
          </w:p>
        </w:tc>
        <w:tc>
          <w:tcPr>
            <w:tcW w:w="63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Clipped to [1, 10]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lastRenderedPageBreak/>
        <w:t>4.5  Sentiment Analysis</w:t>
      </w:r>
    </w:p>
    <w:p w:rsidR="008B58D1" w:rsidRDefault="0056380B">
      <w:pPr>
        <w:spacing w:after="80"/>
      </w:pPr>
      <w:r>
        <w:rPr>
          <w:sz w:val="21"/>
        </w:rPr>
        <w:t>The Sentiment Analysis page</w:t>
      </w:r>
      <w:r w:rsidR="003D0C20">
        <w:rPr>
          <w:sz w:val="21"/>
        </w:rPr>
        <w:t xml:space="preserve"> is </w:t>
      </w:r>
      <w:proofErr w:type="spellStart"/>
      <w:r w:rsidR="003D0C20">
        <w:rPr>
          <w:sz w:val="21"/>
        </w:rPr>
        <w:t>organised</w:t>
      </w:r>
      <w:proofErr w:type="spellEnd"/>
      <w:r w:rsidR="003D0C20">
        <w:rPr>
          <w:sz w:val="21"/>
        </w:rPr>
        <w:t xml:space="preserve"> into three tabs: (1) Analyse a Review — live TextBlob polarity + subjectivity scoring with positive/negative keyword highlights and a polarity gauge; (2) Dataset Insights — sentiment pie, sentiment-by-condition </w:t>
      </w:r>
      <w:r w:rsidR="003D0C20">
        <w:rPr>
          <w:sz w:val="21"/>
        </w:rPr>
        <w:t>grouped bar, % negative by condition bar, and polarity vs rating scatter; (3) Helpfulness Drivers — Pearson correlation bar chart, review-length vs helpful scatter, and the top-20 most helpful reviews table.</w:t>
      </w:r>
    </w:p>
    <w:p w:rsidR="008B58D1" w:rsidRDefault="003D0C20">
      <w:pPr>
        <w:jc w:val="center"/>
      </w:pPr>
      <w:r>
        <w:rPr>
          <w:noProof/>
        </w:rPr>
        <w:drawing>
          <wp:inline distT="0" distB="0" distL="0" distR="0">
            <wp:extent cx="5303520" cy="34360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4_sentiment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5 – Sentiment Analysis – 'Analyse a Rev</w:t>
      </w:r>
      <w:r>
        <w:rPr>
          <w:i/>
          <w:color w:val="57606A"/>
          <w:sz w:val="18"/>
        </w:rPr>
        <w:t>iew' tab</w:t>
      </w:r>
    </w:p>
    <w:p w:rsidR="008B58D1" w:rsidRDefault="003D0C20">
      <w:r>
        <w:br w:type="page"/>
      </w:r>
    </w:p>
    <w:p w:rsidR="008B58D1" w:rsidRDefault="003D0C20">
      <w:pPr>
        <w:pStyle w:val="Heading2"/>
        <w:spacing w:before="120" w:after="80"/>
      </w:pPr>
      <w:r>
        <w:rPr>
          <w:color w:val="1E406F"/>
        </w:rPr>
        <w:lastRenderedPageBreak/>
        <w:t>4.6  Drug Recommender</w:t>
      </w:r>
    </w:p>
    <w:p w:rsidR="008B58D1" w:rsidRDefault="0056380B">
      <w:pPr>
        <w:spacing w:after="80"/>
      </w:pPr>
      <w:r>
        <w:rPr>
          <w:sz w:val="21"/>
        </w:rPr>
        <w:t xml:space="preserve">The Drug Recommender page </w:t>
      </w:r>
      <w:r w:rsidR="003D0C20">
        <w:rPr>
          <w:sz w:val="21"/>
        </w:rPr>
        <w:t xml:space="preserve">is the core recommendation module.  The user selects a condition from a dropdown, sets a minimum rating threshold, and chooses how many drugs to return.  Results </w:t>
      </w:r>
      <w:r w:rsidR="003D0C20">
        <w:rPr>
          <w:sz w:val="21"/>
        </w:rPr>
        <w:t>include: four KPI metrics, a bar chart of top recommended drugs, a sentiment-mix donut chart for the top drug, a full ranking table with conditional background formatting, and a deep-dive panel that shows rating distribution (box plot) and filterable sampl</w:t>
      </w:r>
      <w:r w:rsidR="003D0C20">
        <w:rPr>
          <w:sz w:val="21"/>
        </w:rPr>
        <w:t>e reviews for any selected drug.</w:t>
      </w:r>
    </w:p>
    <w:p w:rsidR="008B58D1" w:rsidRDefault="003D0C20">
      <w:pPr>
        <w:jc w:val="center"/>
      </w:pPr>
      <w:r>
        <w:rPr>
          <w:noProof/>
        </w:rPr>
        <w:drawing>
          <wp:inline distT="0" distB="0" distL="0" distR="0">
            <wp:extent cx="5303520" cy="34360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5_drug_recomm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D1" w:rsidRDefault="003D0C20">
      <w:pPr>
        <w:spacing w:after="160"/>
        <w:jc w:val="center"/>
      </w:pPr>
      <w:r>
        <w:rPr>
          <w:i/>
          <w:color w:val="57606A"/>
          <w:sz w:val="18"/>
        </w:rPr>
        <w:t>Figure 6 – Drug Recommender results for 'Depression'</w:t>
      </w:r>
    </w:p>
    <w:p w:rsidR="008B58D1" w:rsidRDefault="003D0C20">
      <w:pPr>
        <w:pStyle w:val="Heading3"/>
        <w:spacing w:before="120" w:after="80"/>
      </w:pPr>
      <w:r>
        <w:t>Recommendation Scoring</w:t>
      </w:r>
    </w:p>
    <w:p w:rsidR="008B58D1" w:rsidRDefault="003D0C20">
      <w:pPr>
        <w:spacing w:after="80"/>
      </w:pPr>
      <w:r>
        <w:rPr>
          <w:sz w:val="21"/>
        </w:rPr>
        <w:t>Each drug is scored using a weighted composite:</w:t>
      </w:r>
    </w:p>
    <w:p w:rsidR="008B58D1" w:rsidRDefault="003D0C20">
      <w:pPr>
        <w:pStyle w:val="ListBullet"/>
        <w:spacing w:after="40"/>
      </w:pPr>
      <w:r>
        <w:rPr>
          <w:sz w:val="20"/>
        </w:rPr>
        <w:t>60 % — Average patient rating (normalised to 0–1 scale)</w:t>
      </w:r>
    </w:p>
    <w:p w:rsidR="008B58D1" w:rsidRDefault="003D0C20">
      <w:pPr>
        <w:pStyle w:val="ListBullet"/>
        <w:spacing w:after="40"/>
      </w:pPr>
      <w:r>
        <w:rPr>
          <w:sz w:val="20"/>
        </w:rPr>
        <w:t>40 % — Sentiment score derived from the f</w:t>
      </w:r>
      <w:r>
        <w:rPr>
          <w:sz w:val="20"/>
        </w:rPr>
        <w:t>raction of positive reviews</w:t>
      </w:r>
    </w:p>
    <w:p w:rsidR="008B58D1" w:rsidRDefault="003D0C20">
      <w:pPr>
        <w:pStyle w:val="ListBullet"/>
        <w:spacing w:after="40"/>
      </w:pPr>
      <w:r>
        <w:rPr>
          <w:sz w:val="20"/>
        </w:rPr>
        <w:t>Drugs must have at least 3 reviews to qualify</w:t>
      </w:r>
    </w:p>
    <w:p w:rsidR="008B58D1" w:rsidRDefault="008B58D1"/>
    <w:tbl>
      <w:tblPr>
        <w:tblStyle w:val="TableGrid"/>
        <w:tblW w:w="0" w:type="auto"/>
        <w:tblLook w:val="04A0"/>
      </w:tblPr>
      <w:tblGrid>
        <w:gridCol w:w="2592"/>
        <w:gridCol w:w="6912"/>
      </w:tblGrid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drug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Drug name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avg_rating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Mean patient rating (1–10)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std_rating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Standard deviation of ratings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review_count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Total number of qualifying reviews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pct_positive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Fraction of reviews labelled Positive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pct_neutral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Fraction of reviews labelled Neutral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pct_negative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Fraction of reviews labelled Negative</w:t>
            </w:r>
          </w:p>
        </w:tc>
      </w:tr>
      <w:tr w:rsidR="008B58D1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weighted_score</w:t>
            </w:r>
          </w:p>
        </w:tc>
        <w:tc>
          <w:tcPr>
            <w:tcW w:w="69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Final recommendation score (0–1)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5  Machine Learning Models</w:t>
      </w:r>
    </w:p>
    <w:tbl>
      <w:tblPr>
        <w:tblStyle w:val="TableGrid"/>
        <w:tblW w:w="0" w:type="auto"/>
        <w:tblLook w:val="04A0"/>
      </w:tblPr>
      <w:tblGrid>
        <w:gridCol w:w="1741"/>
        <w:gridCol w:w="2237"/>
        <w:gridCol w:w="2106"/>
        <w:gridCol w:w="1813"/>
        <w:gridCol w:w="1725"/>
      </w:tblGrid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w="23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Key </w:t>
            </w:r>
            <w:r>
              <w:rPr>
                <w:b/>
                <w:color w:val="FFFFFF"/>
                <w:sz w:val="19"/>
              </w:rPr>
              <w:t>Metric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Condition Classifier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TF-IDF + Logistic Regression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Review text (20k uni/bigrams)</w:t>
            </w:r>
          </w:p>
        </w:tc>
        <w:tc>
          <w:tcPr>
            <w:tcW w:w="23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Medical condition (top 30)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Accuracy ≈ 82 %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Rating Predictor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TF-IDF + Ridge Regression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Review text (20k uni/bigrams)</w:t>
            </w:r>
          </w:p>
        </w:tc>
        <w:tc>
          <w:tcPr>
            <w:tcW w:w="23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Rating 1–10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MAE ≈ 1.85 pts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Sentiment Analyser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TextBlob (rule-based)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Raw review text</w:t>
            </w:r>
          </w:p>
        </w:tc>
        <w:tc>
          <w:tcPr>
            <w:tcW w:w="230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Positive / Neutral / Negative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Polarity threshold ±0.1</w:t>
            </w:r>
          </w:p>
        </w:tc>
      </w:tr>
    </w:tbl>
    <w:p w:rsidR="008B58D1" w:rsidRDefault="008B58D1"/>
    <w:p w:rsidR="008B58D1" w:rsidRDefault="003D0C20">
      <w:pPr>
        <w:pStyle w:val="Heading2"/>
        <w:spacing w:before="120" w:after="80"/>
      </w:pPr>
      <w:r>
        <w:t>Preprocessing Pipeline</w:t>
      </w:r>
    </w:p>
    <w:p w:rsidR="008B58D1" w:rsidRDefault="003D0C20">
      <w:pPr>
        <w:pStyle w:val="ListBullet"/>
      </w:pPr>
      <w:r>
        <w:rPr>
          <w:b/>
          <w:sz w:val="20"/>
        </w:rPr>
        <w:t xml:space="preserve">HTML decoding &amp; text cleaning: </w:t>
      </w:r>
      <w:r>
        <w:rPr>
          <w:sz w:val="20"/>
        </w:rPr>
        <w:t>html.unescape + regex stripping of quotes and HTML tags</w:t>
      </w:r>
    </w:p>
    <w:p w:rsidR="008B58D1" w:rsidRDefault="003D0C20">
      <w:pPr>
        <w:pStyle w:val="ListBullet"/>
      </w:pPr>
      <w:r>
        <w:rPr>
          <w:b/>
          <w:sz w:val="20"/>
        </w:rPr>
        <w:t xml:space="preserve">Numerical type normalisation: </w:t>
      </w:r>
      <w:r>
        <w:rPr>
          <w:sz w:val="20"/>
        </w:rPr>
        <w:t xml:space="preserve">pd.to_numeric on </w:t>
      </w:r>
      <w:r>
        <w:rPr>
          <w:sz w:val="20"/>
        </w:rPr>
        <w:t>rating and usefulCount; missing values dropped</w:t>
      </w:r>
    </w:p>
    <w:p w:rsidR="008B58D1" w:rsidRDefault="003D0C20">
      <w:pPr>
        <w:pStyle w:val="ListBullet"/>
      </w:pPr>
      <w:r>
        <w:rPr>
          <w:b/>
          <w:sz w:val="20"/>
        </w:rPr>
        <w:t xml:space="preserve">Date parsing: </w:t>
      </w:r>
      <w:r>
        <w:rPr>
          <w:sz w:val="20"/>
        </w:rPr>
        <w:t>Parsed to datetime; year extracted</w:t>
      </w:r>
    </w:p>
    <w:p w:rsidR="008B58D1" w:rsidRDefault="003D0C20">
      <w:pPr>
        <w:pStyle w:val="ListBullet"/>
      </w:pPr>
      <w:r>
        <w:rPr>
          <w:b/>
          <w:sz w:val="20"/>
        </w:rPr>
        <w:t xml:space="preserve">TF-IDF vectorisation: </w:t>
      </w:r>
      <w:r>
        <w:rPr>
          <w:sz w:val="20"/>
        </w:rPr>
        <w:t>max_features=20,000, ngram_range=(1,2), sublinear_tf=True, min_df=3, stop_words='english'</w:t>
      </w:r>
    </w:p>
    <w:p w:rsidR="008B58D1" w:rsidRDefault="003D0C20">
      <w:pPr>
        <w:pStyle w:val="ListBullet"/>
      </w:pPr>
      <w:r>
        <w:rPr>
          <w:b/>
          <w:sz w:val="20"/>
        </w:rPr>
        <w:t xml:space="preserve">Label filtering: </w:t>
      </w:r>
      <w:r>
        <w:rPr>
          <w:sz w:val="20"/>
        </w:rPr>
        <w:t>Conditions with fewer than 10 r</w:t>
      </w:r>
      <w:r>
        <w:rPr>
          <w:sz w:val="20"/>
        </w:rPr>
        <w:t>eviews removed; classifier uses top-30 classes</w:t>
      </w:r>
    </w:p>
    <w:p w:rsidR="008B58D1" w:rsidRDefault="003D0C20">
      <w:pPr>
        <w:pStyle w:val="ListBullet"/>
      </w:pPr>
      <w:r>
        <w:rPr>
          <w:b/>
          <w:sz w:val="20"/>
        </w:rPr>
        <w:t xml:space="preserve">Train / test split: </w:t>
      </w:r>
      <w:r>
        <w:rPr>
          <w:sz w:val="20"/>
        </w:rPr>
        <w:t>80/20 split, stratified for the classifier, random_state=42</w:t>
      </w:r>
    </w:p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6  Key Libraries</w:t>
      </w:r>
    </w:p>
    <w:tbl>
      <w:tblPr>
        <w:tblStyle w:val="TableGrid"/>
        <w:tblW w:w="0" w:type="auto"/>
        <w:tblLook w:val="04A0"/>
      </w:tblPr>
      <w:tblGrid>
        <w:gridCol w:w="2160"/>
        <w:gridCol w:w="2016"/>
        <w:gridCol w:w="5328"/>
      </w:tblGrid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Version (approx.)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406F"/>
            <w:vAlign w:val="center"/>
          </w:tcPr>
          <w:p w:rsidR="008B58D1" w:rsidRDefault="003D0C2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streamlit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≥ 1.30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Frontend web UI framework (multi-page)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scikit-learn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≥ 1.3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TF-IDF vectoriser, Logistic Regression, Ridge, metrics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textblob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≥ 0.17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Rule-based sentiment polarity &amp; subjectivity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plotly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≥ 5.18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Interactive charts (bar, line, scatter, pie, gauge)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pandas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≥ 2.0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DataFrame operations, groupby, merge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numpy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≥ 1.25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Numerical operations, clipping, random sampling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nltk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≥ 3.8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Tokenisation corpora required by TextBlob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matplotlib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≥ 3.8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:rsidR="008B58D1" w:rsidRDefault="003D0C20">
            <w:r>
              <w:rPr>
                <w:sz w:val="18"/>
              </w:rPr>
              <w:t>Static chart rendering (used in report generation)</w:t>
            </w:r>
          </w:p>
        </w:tc>
      </w:tr>
      <w:tr w:rsidR="008B58D1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python-docx</w:t>
            </w:r>
          </w:p>
        </w:tc>
        <w:tc>
          <w:tcPr>
            <w:tcW w:w="201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≥ 1.1</w:t>
            </w:r>
          </w:p>
        </w:tc>
        <w:tc>
          <w:tcPr>
            <w:tcW w:w="53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:rsidR="008B58D1" w:rsidRDefault="003D0C20">
            <w:r>
              <w:rPr>
                <w:sz w:val="18"/>
              </w:rPr>
              <w:t>Word document generation (.docx)</w:t>
            </w:r>
          </w:p>
        </w:tc>
      </w:tr>
    </w:tbl>
    <w:p w:rsidR="008B58D1" w:rsidRDefault="003D0C20">
      <w:r>
        <w:br w:type="page"/>
      </w:r>
    </w:p>
    <w:p w:rsidR="008B58D1" w:rsidRDefault="003D0C20">
      <w:pPr>
        <w:pStyle w:val="Heading1"/>
        <w:spacing w:before="240" w:after="80"/>
      </w:pPr>
      <w:r>
        <w:rPr>
          <w:color w:val="3B82D4"/>
        </w:rPr>
        <w:lastRenderedPageBreak/>
        <w:t>7  How to Run</w:t>
      </w:r>
    </w:p>
    <w:p w:rsidR="008B58D1" w:rsidRDefault="003D0C20">
      <w:pPr>
        <w:pStyle w:val="Heading2"/>
        <w:spacing w:before="120" w:after="80"/>
      </w:pPr>
      <w:r>
        <w:t>Step 1 — Install</w:t>
      </w:r>
      <w:r>
        <w:t xml:space="preserve"> dependencies</w:t>
      </w:r>
    </w:p>
    <w:p w:rsidR="008B58D1" w:rsidRDefault="003D0C20">
      <w:pPr>
        <w:spacing w:after="80"/>
      </w:pPr>
      <w:r>
        <w:rPr>
          <w:color w:val="1F2328"/>
          <w:sz w:val="19"/>
        </w:rPr>
        <w:t>cd drug_recommendation_app</w:t>
      </w:r>
      <w:r>
        <w:rPr>
          <w:color w:val="1F2328"/>
          <w:sz w:val="19"/>
        </w:rPr>
        <w:br/>
        <w:t>pip install -r requirements.txt</w:t>
      </w:r>
    </w:p>
    <w:p w:rsidR="008B58D1" w:rsidRDefault="003D0C20">
      <w:pPr>
        <w:pStyle w:val="Heading2"/>
        <w:spacing w:before="120" w:after="80"/>
      </w:pPr>
      <w:r>
        <w:t>Step 2 — Download NLTK data (first run only)</w:t>
      </w:r>
    </w:p>
    <w:p w:rsidR="008B58D1" w:rsidRDefault="003D0C20">
      <w:pPr>
        <w:spacing w:after="80"/>
      </w:pPr>
      <w:r>
        <w:rPr>
          <w:color w:val="1F2328"/>
          <w:sz w:val="19"/>
        </w:rPr>
        <w:t>python -c "import nltk; nltk.download('punkt'); nltk.download('stopwords')"</w:t>
      </w:r>
    </w:p>
    <w:p w:rsidR="008B58D1" w:rsidRDefault="003D0C20">
      <w:pPr>
        <w:pStyle w:val="Heading2"/>
        <w:spacing w:before="120" w:after="80"/>
      </w:pPr>
      <w:r>
        <w:t>Step 3 — Launch the application</w:t>
      </w:r>
    </w:p>
    <w:p w:rsidR="008B58D1" w:rsidRDefault="003D0C20">
      <w:pPr>
        <w:spacing w:after="80"/>
      </w:pPr>
      <w:r>
        <w:rPr>
          <w:color w:val="1F2328"/>
          <w:sz w:val="19"/>
        </w:rPr>
        <w:t>streamlit run app.py</w:t>
      </w:r>
    </w:p>
    <w:p w:rsidR="008B58D1" w:rsidRDefault="003D0C20">
      <w:pPr>
        <w:spacing w:after="80"/>
      </w:pPr>
      <w:r>
        <w:rPr>
          <w:sz w:val="21"/>
        </w:rPr>
        <w:t>The app o</w:t>
      </w:r>
      <w:r>
        <w:rPr>
          <w:sz w:val="21"/>
        </w:rPr>
        <w:t>pens at http://localhost:8501 in your default browser.</w:t>
      </w:r>
    </w:p>
    <w:p w:rsidR="008B58D1" w:rsidRDefault="003D0C20">
      <w:pPr>
        <w:pStyle w:val="Heading2"/>
        <w:spacing w:before="120" w:after="80"/>
      </w:pPr>
      <w:r>
        <w:t xml:space="preserve">Step 4 — Generate report artefacts </w:t>
      </w:r>
    </w:p>
    <w:p w:rsidR="008B58D1" w:rsidRDefault="003D0C20">
      <w:pPr>
        <w:spacing w:after="80"/>
      </w:pPr>
      <w:proofErr w:type="gramStart"/>
      <w:r>
        <w:rPr>
          <w:color w:val="1F2328"/>
          <w:sz w:val="19"/>
        </w:rPr>
        <w:t>python</w:t>
      </w:r>
      <w:proofErr w:type="gramEnd"/>
      <w:r>
        <w:rPr>
          <w:color w:val="1F2328"/>
          <w:sz w:val="19"/>
        </w:rPr>
        <w:t xml:space="preserve"> drug_recommendation_app/generate_screenshots.py</w:t>
      </w:r>
    </w:p>
    <w:p w:rsidR="008B58D1" w:rsidRDefault="003D0C20">
      <w:pPr>
        <w:spacing w:after="80"/>
      </w:pPr>
      <w:r>
        <w:rPr>
          <w:color w:val="1F2328"/>
          <w:sz w:val="19"/>
        </w:rPr>
        <w:t>python drug_recommendation_app/generate_report.py</w:t>
      </w:r>
    </w:p>
    <w:p w:rsidR="008B58D1" w:rsidRDefault="003D0C20">
      <w:pPr>
        <w:spacing w:after="80"/>
      </w:pPr>
      <w:r>
        <w:rPr>
          <w:sz w:val="21"/>
        </w:rPr>
        <w:t>Note: All models are trained at startup and cached</w:t>
      </w:r>
      <w:r>
        <w:rPr>
          <w:sz w:val="21"/>
        </w:rPr>
        <w:t xml:space="preserve"> for the session duration. Initial load may take 30–60 seconds depending on hardware.</w:t>
      </w:r>
    </w:p>
    <w:p w:rsidR="008B58D1" w:rsidRDefault="008B58D1">
      <w:pPr>
        <w:spacing w:after="120"/>
      </w:pPr>
    </w:p>
    <w:sectPr w:rsidR="008B58D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3498A"/>
    <w:rsid w:val="0006063C"/>
    <w:rsid w:val="0015074B"/>
    <w:rsid w:val="0029639D"/>
    <w:rsid w:val="00326F90"/>
    <w:rsid w:val="003D0C20"/>
    <w:rsid w:val="0056380B"/>
    <w:rsid w:val="005C3D2D"/>
    <w:rsid w:val="006D75E1"/>
    <w:rsid w:val="008B58D1"/>
    <w:rsid w:val="00AA1D8D"/>
    <w:rsid w:val="00B47730"/>
    <w:rsid w:val="00BF6DC3"/>
    <w:rsid w:val="00C255C3"/>
    <w:rsid w:val="00CB0664"/>
    <w:rsid w:val="00E2504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C3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D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9</cp:revision>
  <dcterms:created xsi:type="dcterms:W3CDTF">2026-09-24T13:11:00Z</dcterms:created>
  <dcterms:modified xsi:type="dcterms:W3CDTF">2026-09-24T13:19:00Z</dcterms:modified>
</cp:coreProperties>
</file>