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61" w:rsidRDefault="006D3561" w:rsidP="008F7E0B">
      <w:pPr>
        <w:pStyle w:val="a5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IndexedDB</w:t>
      </w:r>
      <w:r>
        <w:rPr>
          <w:rFonts w:hint="eastAsia"/>
          <w:lang w:eastAsia="zh-CN"/>
        </w:rPr>
        <w:t>存储数据</w:t>
      </w:r>
    </w:p>
    <w:p w:rsidR="00C20D1D" w:rsidRPr="00C20D1D" w:rsidRDefault="00C20D1D" w:rsidP="00C20D1D">
      <w:pPr>
        <w:pStyle w:val="1"/>
        <w:rPr>
          <w:lang w:eastAsia="zh-CN"/>
        </w:rPr>
      </w:pPr>
      <w:r>
        <w:rPr>
          <w:rFonts w:hint="eastAsia"/>
          <w:lang w:eastAsia="zh-CN"/>
        </w:rPr>
        <w:t>IndexedDB</w:t>
      </w:r>
      <w:r>
        <w:rPr>
          <w:rFonts w:hint="eastAsia"/>
          <w:lang w:eastAsia="zh-CN"/>
        </w:rPr>
        <w:t>介绍</w:t>
      </w:r>
    </w:p>
    <w:p w:rsidR="005E7E03" w:rsidRPr="005E7E03" w:rsidRDefault="005E7E03" w:rsidP="005E7E03">
      <w:pPr>
        <w:rPr>
          <w:lang w:eastAsia="zh-CN"/>
        </w:rPr>
      </w:pPr>
      <w:r>
        <w:rPr>
          <w:rFonts w:ascii="TimesNewRoman" w:hAnsi="TimesNewRoman"/>
          <w:color w:val="000000"/>
          <w:sz w:val="20"/>
          <w:szCs w:val="20"/>
        </w:rPr>
        <w:t>Indexed Database API</w:t>
      </w:r>
      <w:r>
        <w:rPr>
          <w:rFonts w:ascii="FZSSJW--GB1-0" w:hAnsi="FZSSJW--GB1-0"/>
          <w:color w:val="000000"/>
          <w:sz w:val="20"/>
          <w:szCs w:val="20"/>
        </w:rPr>
        <w:t>，或者简称为</w:t>
      </w:r>
      <w:r>
        <w:rPr>
          <w:rFonts w:ascii="FZSSJW--GB1-0" w:hAnsi="FZSSJW--GB1-0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>IndexedDB</w:t>
      </w:r>
      <w:r>
        <w:rPr>
          <w:rFonts w:ascii="FZSSJW--GB1-0" w:hAnsi="FZSSJW--GB1-0"/>
          <w:color w:val="000000"/>
          <w:sz w:val="20"/>
          <w:szCs w:val="20"/>
        </w:rPr>
        <w:t>，是在浏览器中保存结构化数据的一种数据库。</w:t>
      </w:r>
      <w:r>
        <w:rPr>
          <w:rFonts w:ascii="TimesNewRoman" w:hAnsi="TimesNewRoman"/>
          <w:color w:val="000000"/>
          <w:sz w:val="20"/>
          <w:szCs w:val="20"/>
          <w:lang w:eastAsia="zh-CN"/>
        </w:rPr>
        <w:t xml:space="preserve">IndexedDB </w:t>
      </w:r>
      <w:r>
        <w:rPr>
          <w:rFonts w:ascii="FZSSJW--GB1-0" w:hAnsi="FZSSJW--GB1-0"/>
          <w:color w:val="000000"/>
          <w:sz w:val="20"/>
          <w:szCs w:val="20"/>
          <w:lang w:eastAsia="zh-CN"/>
        </w:rPr>
        <w:t>的思想是创建一套</w:t>
      </w:r>
      <w:r>
        <w:rPr>
          <w:rFonts w:ascii="FZSSJW--GB1-0" w:hAnsi="FZSSJW--GB1-0"/>
          <w:color w:val="000000"/>
          <w:sz w:val="20"/>
          <w:szCs w:val="20"/>
          <w:lang w:eastAsia="zh-CN"/>
        </w:rPr>
        <w:t xml:space="preserve"> </w:t>
      </w:r>
      <w:r>
        <w:rPr>
          <w:rFonts w:ascii="TimesNewRoman" w:hAnsi="TimesNewRoman"/>
          <w:color w:val="000000"/>
          <w:sz w:val="20"/>
          <w:szCs w:val="20"/>
          <w:lang w:eastAsia="zh-CN"/>
        </w:rPr>
        <w:t>API</w:t>
      </w:r>
      <w:r>
        <w:rPr>
          <w:rFonts w:ascii="FZSSJW--GB1-0" w:hAnsi="FZSSJW--GB1-0"/>
          <w:color w:val="000000"/>
          <w:sz w:val="20"/>
          <w:szCs w:val="20"/>
          <w:lang w:eastAsia="zh-CN"/>
        </w:rPr>
        <w:t>，方便保存和读取</w:t>
      </w:r>
      <w:r>
        <w:rPr>
          <w:rFonts w:ascii="FZSSJW--GB1-0" w:hAnsi="FZSSJW--GB1-0"/>
          <w:color w:val="000000"/>
          <w:sz w:val="20"/>
          <w:szCs w:val="20"/>
          <w:lang w:eastAsia="zh-CN"/>
        </w:rPr>
        <w:t xml:space="preserve"> </w:t>
      </w:r>
      <w:r>
        <w:rPr>
          <w:rFonts w:ascii="TimesNewRoman" w:hAnsi="TimesNewRoman"/>
          <w:color w:val="000000"/>
          <w:sz w:val="20"/>
          <w:szCs w:val="20"/>
          <w:lang w:eastAsia="zh-CN"/>
        </w:rPr>
        <w:t xml:space="preserve">JavaScript </w:t>
      </w:r>
      <w:r>
        <w:rPr>
          <w:rFonts w:ascii="FZSSJW--GB1-0" w:hAnsi="FZSSJW--GB1-0"/>
          <w:color w:val="000000"/>
          <w:sz w:val="20"/>
          <w:szCs w:val="20"/>
          <w:lang w:eastAsia="zh-CN"/>
        </w:rPr>
        <w:t>对象，同时还支持查询及搜索。</w:t>
      </w:r>
    </w:p>
    <w:p w:rsidR="006D3561" w:rsidRDefault="005E7E03" w:rsidP="001F013D">
      <w:pPr>
        <w:rPr>
          <w:rFonts w:ascii="FZSSJW--GB1-0" w:hAnsi="FZSSJW--GB1-0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/>
          <w:color w:val="000000"/>
          <w:sz w:val="20"/>
          <w:szCs w:val="20"/>
          <w:lang w:eastAsia="zh-CN"/>
        </w:rPr>
        <w:t xml:space="preserve">IndexedDB </w:t>
      </w:r>
      <w:r>
        <w:rPr>
          <w:rFonts w:ascii="FZSSJW--GB1-0" w:hAnsi="FZSSJW--GB1-0"/>
          <w:color w:val="000000"/>
          <w:sz w:val="20"/>
          <w:szCs w:val="20"/>
          <w:lang w:eastAsia="zh-CN"/>
        </w:rPr>
        <w:t>最大的特色是使用对象保存数据，而不是使用表来保存数据。</w:t>
      </w:r>
    </w:p>
    <w:p w:rsidR="006D3561" w:rsidRDefault="006D3561" w:rsidP="001F013D">
      <w:pPr>
        <w:rPr>
          <w:rFonts w:ascii="FZSSJW--GB1-0" w:hAnsi="FZSSJW--GB1-0" w:hint="eastAsia"/>
          <w:color w:val="000000"/>
          <w:sz w:val="20"/>
          <w:szCs w:val="20"/>
          <w:lang w:eastAsia="zh-CN"/>
        </w:rPr>
      </w:pPr>
      <w:r>
        <w:rPr>
          <w:rFonts w:ascii="FZSSJW--GB1-0" w:hAnsi="FZSSJW--GB1-0" w:hint="eastAsia"/>
          <w:color w:val="000000"/>
          <w:sz w:val="20"/>
          <w:szCs w:val="20"/>
          <w:lang w:eastAsia="zh-CN"/>
        </w:rPr>
        <w:t>可以存储包括字符串、对象、文件等在内的数据类型。</w:t>
      </w:r>
    </w:p>
    <w:p w:rsidR="005E7E03" w:rsidRDefault="005E7E03" w:rsidP="001F013D">
      <w:pPr>
        <w:rPr>
          <w:rFonts w:ascii="FZSSJW--GB1-0" w:hAnsi="FZSSJW--GB1-0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/>
          <w:color w:val="000000"/>
          <w:sz w:val="20"/>
          <w:szCs w:val="20"/>
          <w:lang w:eastAsia="zh-CN"/>
        </w:rPr>
        <w:t xml:space="preserve">IndexedDB </w:t>
      </w:r>
      <w:r>
        <w:rPr>
          <w:rFonts w:ascii="FZSSJW--GB1-0" w:hAnsi="FZSSJW--GB1-0"/>
          <w:color w:val="000000"/>
          <w:sz w:val="20"/>
          <w:szCs w:val="20"/>
          <w:lang w:eastAsia="zh-CN"/>
        </w:rPr>
        <w:t>设计的操作完全是异步进行的。大多数操作会以请求方式进行，但这些操作会在后期执行，然后如果成功则返回结果，如果失败则返回错误。</w:t>
      </w:r>
    </w:p>
    <w:p w:rsidR="008F7E0B" w:rsidRPr="00C20D1D" w:rsidRDefault="008F7E0B" w:rsidP="008F7E0B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</w:rPr>
      </w:pPr>
      <w:r w:rsidRPr="00C20D1D">
        <w:rPr>
          <w:rFonts w:ascii="TimesNewRoman" w:hAnsi="TimesNewRoman" w:hint="eastAsia"/>
          <w:color w:val="000000"/>
          <w:sz w:val="20"/>
          <w:szCs w:val="20"/>
        </w:rPr>
        <w:t>使用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IndexedDB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的一般流程：</w:t>
      </w:r>
    </w:p>
    <w:p w:rsidR="008F7E0B" w:rsidRPr="00C20D1D" w:rsidRDefault="008F7E0B" w:rsidP="008F7E0B">
      <w:pPr>
        <w:pStyle w:val="aa"/>
        <w:numPr>
          <w:ilvl w:val="0"/>
          <w:numId w:val="2"/>
        </w:num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</w:rPr>
      </w:pPr>
      <w:r w:rsidRPr="00C20D1D">
        <w:rPr>
          <w:rFonts w:ascii="TimesNewRoman" w:hAnsi="TimesNewRoman" w:hint="eastAsia"/>
          <w:color w:val="000000"/>
          <w:sz w:val="20"/>
          <w:szCs w:val="20"/>
        </w:rPr>
        <w:t>打开一个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database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。</w:t>
      </w:r>
    </w:p>
    <w:p w:rsidR="008F7E0B" w:rsidRPr="00C20D1D" w:rsidRDefault="008F7E0B" w:rsidP="008F7E0B">
      <w:pPr>
        <w:pStyle w:val="aa"/>
        <w:numPr>
          <w:ilvl w:val="0"/>
          <w:numId w:val="2"/>
        </w:num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</w:rPr>
      </w:pPr>
      <w:r w:rsidRPr="00C20D1D">
        <w:rPr>
          <w:rFonts w:ascii="TimesNewRoman" w:hAnsi="TimesNewRoman" w:hint="eastAsia"/>
          <w:color w:val="000000"/>
          <w:sz w:val="20"/>
          <w:szCs w:val="20"/>
        </w:rPr>
        <w:t>在打开的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database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中创建一个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objectStore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。</w:t>
      </w:r>
    </w:p>
    <w:p w:rsidR="008F7E0B" w:rsidRPr="00C20D1D" w:rsidRDefault="008F7E0B" w:rsidP="008F7E0B">
      <w:pPr>
        <w:pStyle w:val="aa"/>
        <w:numPr>
          <w:ilvl w:val="0"/>
          <w:numId w:val="2"/>
        </w:num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</w:rPr>
      </w:pPr>
      <w:r w:rsidRPr="00C20D1D">
        <w:rPr>
          <w:rFonts w:ascii="TimesNewRoman" w:hAnsi="TimesNewRoman" w:hint="eastAsia"/>
          <w:color w:val="000000"/>
          <w:sz w:val="20"/>
          <w:szCs w:val="20"/>
        </w:rPr>
        <w:t>通过一个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transaction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来对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database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进行操作（常见的增、删、改、查操作）。</w:t>
      </w:r>
    </w:p>
    <w:p w:rsidR="00C20D1D" w:rsidRDefault="008F7E0B" w:rsidP="00C20D1D">
      <w:pPr>
        <w:pStyle w:val="aa"/>
        <w:numPr>
          <w:ilvl w:val="0"/>
          <w:numId w:val="2"/>
        </w:num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</w:rPr>
      </w:pPr>
      <w:r w:rsidRPr="00C20D1D">
        <w:rPr>
          <w:rFonts w:ascii="TimesNewRoman" w:hAnsi="TimesNewRoman" w:hint="eastAsia"/>
          <w:color w:val="000000"/>
          <w:sz w:val="20"/>
          <w:szCs w:val="20"/>
        </w:rPr>
        <w:t>等待操作完成的回调。</w:t>
      </w:r>
    </w:p>
    <w:p w:rsidR="00615C4A" w:rsidRPr="00615C4A" w:rsidRDefault="00615C4A" w:rsidP="00615C4A">
      <w:pPr>
        <w:shd w:val="clear" w:color="auto" w:fill="FFFFFF"/>
        <w:spacing w:after="240" w:line="357" w:lineRule="atLeast"/>
        <w:ind w:left="420"/>
        <w:rPr>
          <w:rFonts w:ascii="TimesNewRoman" w:hAnsi="TimesNewRoman" w:hint="eastAsia"/>
          <w:color w:val="000000"/>
          <w:sz w:val="20"/>
          <w:szCs w:val="20"/>
          <w:lang w:eastAsia="zh-CN"/>
        </w:rPr>
      </w:pPr>
    </w:p>
    <w:p w:rsidR="008F7E0B" w:rsidRPr="00615C4A" w:rsidRDefault="008F7E0B" w:rsidP="00615C4A">
      <w:pPr>
        <w:pStyle w:val="1"/>
      </w:pPr>
      <w:r w:rsidRPr="00615C4A">
        <w:rPr>
          <w:rFonts w:hint="eastAsia"/>
        </w:rPr>
        <w:t>打开</w:t>
      </w:r>
      <w:r w:rsidRPr="00615C4A">
        <w:rPr>
          <w:rFonts w:hint="eastAsia"/>
        </w:rPr>
        <w:t>database</w:t>
      </w:r>
    </w:p>
    <w:p w:rsidR="00615C4A" w:rsidRDefault="00615C4A" w:rsidP="00615C4A">
      <w:pPr>
        <w:pStyle w:val="aa"/>
        <w:shd w:val="clear" w:color="auto" w:fill="FFFFFF"/>
        <w:spacing w:after="240" w:line="357" w:lineRule="atLeast"/>
        <w:ind w:left="0"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打开一个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IndexedDB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只需要使用下面的代码就可以完成：</w:t>
      </w:r>
    </w:p>
    <w:p w:rsidR="005136A0" w:rsidRPr="00615C4A" w:rsidRDefault="00615C4A" w:rsidP="00615C4A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15C4A">
        <w:rPr>
          <w:rFonts w:ascii="TimesNewRoman" w:hAnsi="TimesNewRoman"/>
          <w:color w:val="000000"/>
          <w:sz w:val="20"/>
          <w:szCs w:val="20"/>
        </w:rPr>
        <w:t>var  request = indexedDB.open(name, version);</w:t>
      </w:r>
    </w:p>
    <w:p w:rsidR="00D1787C" w:rsidRDefault="00615C4A" w:rsidP="00C20D1D">
      <w:pPr>
        <w:pStyle w:val="aa"/>
        <w:shd w:val="clear" w:color="auto" w:fill="FFFFFF"/>
        <w:spacing w:after="240" w:line="357" w:lineRule="atLeast"/>
        <w:ind w:left="420" w:firstLineChars="100" w:firstLine="200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上述代码中，</w:t>
      </w:r>
      <w:r w:rsidR="008F7E0B"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name</w:t>
      </w:r>
      <w:r w:rsidR="008F7E0B"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为数据库的名称，</w:t>
      </w:r>
      <w:r w:rsidR="008F7E0B"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version</w:t>
      </w:r>
      <w:r w:rsidR="008F7E0B"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为数据库版本号，要求为非负整数，可以不传入。</w:t>
      </w:r>
      <w:r w:rsidR="00D1787C">
        <w:rPr>
          <w:rFonts w:ascii="TimesNewRoman" w:hAnsi="TimesNewRoman" w:hint="eastAsia"/>
          <w:color w:val="000000"/>
          <w:sz w:val="20"/>
          <w:szCs w:val="20"/>
          <w:lang w:eastAsia="zh-CN"/>
        </w:rPr>
        <w:t>如果尝试传入负数则会引发</w:t>
      </w:r>
      <w:r w:rsidR="00D1787C">
        <w:rPr>
          <w:rFonts w:ascii="Consolas" w:hAnsi="Consolas" w:cs="Consolas"/>
          <w:color w:val="C41A16"/>
          <w:sz w:val="18"/>
          <w:szCs w:val="18"/>
          <w:shd w:val="clear" w:color="auto" w:fill="FFFFFF"/>
          <w:lang w:eastAsia="zh-CN"/>
        </w:rPr>
        <w:t>Value is outside the 'unsigned long long' value range.</w:t>
      </w:r>
      <w:r w:rsidR="00D1787C">
        <w:rPr>
          <w:rFonts w:ascii="TimesNewRoman" w:hAnsi="TimesNewRoman" w:hint="eastAsia"/>
          <w:color w:val="000000"/>
          <w:sz w:val="20"/>
          <w:szCs w:val="20"/>
          <w:lang w:eastAsia="zh-CN"/>
        </w:rPr>
        <w:t xml:space="preserve"> </w:t>
      </w:r>
      <w:r w:rsidR="00D1787C">
        <w:rPr>
          <w:rFonts w:ascii="TimesNewRoman" w:hAnsi="TimesNewRoman" w:hint="eastAsia"/>
          <w:color w:val="000000"/>
          <w:sz w:val="20"/>
          <w:szCs w:val="20"/>
          <w:lang w:eastAsia="zh-CN"/>
        </w:rPr>
        <w:t>异常，传入版本号比当前数据库版本号低的整数会触发</w:t>
      </w:r>
      <w:r w:rsidR="00D1787C">
        <w:rPr>
          <w:rFonts w:ascii="TimesNewRoman" w:hAnsi="TimesNewRoman" w:hint="eastAsia"/>
          <w:color w:val="000000"/>
          <w:sz w:val="20"/>
          <w:szCs w:val="20"/>
          <w:lang w:eastAsia="zh-CN"/>
        </w:rPr>
        <w:t>error</w:t>
      </w:r>
      <w:r w:rsidR="00D1787C">
        <w:rPr>
          <w:rFonts w:ascii="TimesNewRoman" w:hAnsi="TimesNewRoman" w:hint="eastAsia"/>
          <w:color w:val="000000"/>
          <w:sz w:val="20"/>
          <w:szCs w:val="20"/>
          <w:lang w:eastAsia="zh-CN"/>
        </w:rPr>
        <w:t>事件，传入小数则会自动转换成整数。</w:t>
      </w:r>
    </w:p>
    <w:p w:rsidR="007F06F2" w:rsidRDefault="007F06F2" w:rsidP="007F06F2">
      <w:pPr>
        <w:pStyle w:val="aa"/>
        <w:shd w:val="clear" w:color="auto" w:fill="FFFFFF"/>
        <w:spacing w:after="240" w:line="357" w:lineRule="atLeast"/>
        <w:ind w:left="420" w:firstLineChars="100" w:firstLine="200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 w:rsidRPr="00C20D1D">
        <w:rPr>
          <w:rFonts w:ascii="TimesNewRoman" w:hAnsi="TimesNewRoman" w:hint="eastAsia"/>
          <w:color w:val="000000"/>
          <w:sz w:val="20"/>
          <w:szCs w:val="20"/>
        </w:rPr>
        <w:t>传入的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version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比当前的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version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高的时候会触发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upgradeneeded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事件。某些特定操作（创建和删除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objectStore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、创建和删除索引）只能在此事件触发的时候进行。</w:t>
      </w:r>
    </w:p>
    <w:p w:rsidR="00E164C9" w:rsidRPr="00E164C9" w:rsidRDefault="00E164C9" w:rsidP="004549C1">
      <w:pPr>
        <w:pStyle w:val="aa"/>
        <w:shd w:val="clear" w:color="auto" w:fill="FFFFFF"/>
        <w:spacing w:after="240" w:line="357" w:lineRule="atLeast"/>
        <w:ind w:left="420" w:firstLineChars="100" w:firstLine="200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完整的测试代码：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var r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indexedDB.open("TEST");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 w:hint="eastAsia"/>
          <w:color w:val="000000"/>
          <w:sz w:val="20"/>
          <w:szCs w:val="20"/>
        </w:rPr>
        <w:lastRenderedPageBreak/>
        <w:tab/>
      </w:r>
      <w:r w:rsidRPr="00E164C9">
        <w:rPr>
          <w:rFonts w:ascii="TimesNewRoman" w:hAnsi="TimesNewRoman" w:hint="eastAsia"/>
          <w:color w:val="000000"/>
          <w:sz w:val="20"/>
          <w:szCs w:val="20"/>
        </w:rPr>
        <w:tab/>
        <w:t>//</w:t>
      </w:r>
      <w:r w:rsidRPr="00E164C9">
        <w:rPr>
          <w:rFonts w:ascii="TimesNewRoman" w:hAnsi="TimesNewRoman" w:hint="eastAsia"/>
          <w:color w:val="000000"/>
          <w:sz w:val="20"/>
          <w:szCs w:val="20"/>
        </w:rPr>
        <w:t>添加事件监听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r.onupgradeneeded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console.log(e.type+"---"+e.target.result.version);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r.onsuccess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console.log(e.type+"---"+e.target.result.version);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e.target.result.close();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r.onerror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console.log(e.type+"---"+e.target.error.message);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 w:hint="eastAsia"/>
          <w:color w:val="000000"/>
          <w:sz w:val="20"/>
          <w:szCs w:val="20"/>
        </w:rPr>
        <w:tab/>
      </w:r>
      <w:r w:rsidRPr="00E164C9">
        <w:rPr>
          <w:rFonts w:ascii="TimesNewRoman" w:hAnsi="TimesNewRoman" w:hint="eastAsia"/>
          <w:color w:val="000000"/>
          <w:sz w:val="20"/>
          <w:szCs w:val="20"/>
        </w:rPr>
        <w:tab/>
        <w:t>//</w:t>
      </w:r>
      <w:r w:rsidRPr="00E164C9">
        <w:rPr>
          <w:rFonts w:ascii="TimesNewRoman" w:hAnsi="TimesNewRoman" w:hint="eastAsia"/>
          <w:color w:val="000000"/>
          <w:sz w:val="20"/>
          <w:szCs w:val="20"/>
        </w:rPr>
        <w:t>升级版本号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r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indexedDB.open("TEST",3);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r.onupgradeneeded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console.log(e.type+"---"+e.target.result.version);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r.onsuccess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console.log(e.type+"---"+e.target.result.version);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e.target.result.close();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r.onerror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lastRenderedPageBreak/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console.log(e.type+"---"+e.target.error.message);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 w:hint="eastAsia"/>
          <w:color w:val="000000"/>
          <w:sz w:val="20"/>
          <w:szCs w:val="20"/>
        </w:rPr>
        <w:tab/>
      </w:r>
      <w:r w:rsidRPr="00E164C9">
        <w:rPr>
          <w:rFonts w:ascii="TimesNewRoman" w:hAnsi="TimesNewRoman" w:hint="eastAsia"/>
          <w:color w:val="000000"/>
          <w:sz w:val="20"/>
          <w:szCs w:val="20"/>
        </w:rPr>
        <w:tab/>
        <w:t>//</w:t>
      </w:r>
      <w:r w:rsidRPr="00E164C9">
        <w:rPr>
          <w:rFonts w:ascii="TimesNewRoman" w:hAnsi="TimesNewRoman" w:hint="eastAsia"/>
          <w:color w:val="000000"/>
          <w:sz w:val="20"/>
          <w:szCs w:val="20"/>
        </w:rPr>
        <w:t>直接抛出异常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try{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indexedDB.open("TEST",-1);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}catch(e){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console.log(e.message);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 w:hint="eastAsia"/>
          <w:color w:val="000000"/>
          <w:sz w:val="20"/>
          <w:szCs w:val="20"/>
        </w:rPr>
        <w:tab/>
      </w:r>
      <w:r w:rsidRPr="00E164C9">
        <w:rPr>
          <w:rFonts w:ascii="TimesNewRoman" w:hAnsi="TimesNewRoman" w:hint="eastAsia"/>
          <w:color w:val="000000"/>
          <w:sz w:val="20"/>
          <w:szCs w:val="20"/>
        </w:rPr>
        <w:tab/>
        <w:t>//</w:t>
      </w:r>
      <w:r w:rsidRPr="00E164C9">
        <w:rPr>
          <w:rFonts w:ascii="TimesNewRoman" w:hAnsi="TimesNewRoman" w:hint="eastAsia"/>
          <w:color w:val="000000"/>
          <w:sz w:val="20"/>
          <w:szCs w:val="20"/>
        </w:rPr>
        <w:t>触发</w:t>
      </w:r>
      <w:r w:rsidRPr="00E164C9">
        <w:rPr>
          <w:rFonts w:ascii="TimesNewRoman" w:hAnsi="TimesNewRoman" w:hint="eastAsia"/>
          <w:color w:val="000000"/>
          <w:sz w:val="20"/>
          <w:szCs w:val="20"/>
        </w:rPr>
        <w:t>error</w:t>
      </w:r>
      <w:r w:rsidRPr="00E164C9">
        <w:rPr>
          <w:rFonts w:ascii="TimesNewRoman" w:hAnsi="TimesNewRoman" w:hint="eastAsia"/>
          <w:color w:val="000000"/>
          <w:sz w:val="20"/>
          <w:szCs w:val="20"/>
        </w:rPr>
        <w:t>事件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r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indexedDB.open("TEST",1);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r.onupgradeneeded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console.log(e.type+"---"+e.target.result.version);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r.onsuccess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console.log(e.type+"---"+e.target.result.version);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e.target.result.close();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r.onerror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=</w:t>
      </w:r>
      <w:r w:rsidR="004549C1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 w:rsidRPr="00E164C9">
        <w:rPr>
          <w:rFonts w:ascii="TimesNewRoman" w:hAnsi="TimesNewRoman"/>
          <w:color w:val="000000"/>
          <w:sz w:val="20"/>
          <w:szCs w:val="20"/>
        </w:rPr>
        <w:t>function (e) {</w:t>
      </w:r>
    </w:p>
    <w:p w:rsidR="00E164C9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console.log(e.type+"---"+e.target.error.message);</w:t>
      </w:r>
    </w:p>
    <w:p w:rsidR="008F7E0B" w:rsidRPr="00E164C9" w:rsidRDefault="00E164C9" w:rsidP="00E164C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164C9">
        <w:rPr>
          <w:rFonts w:ascii="TimesNewRoman" w:hAnsi="TimesNewRoman"/>
          <w:color w:val="000000"/>
          <w:sz w:val="20"/>
          <w:szCs w:val="20"/>
        </w:rPr>
        <w:tab/>
      </w:r>
      <w:r w:rsidRPr="00E164C9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8F7E0B" w:rsidRPr="00E164C9" w:rsidRDefault="005136A0" w:rsidP="0054716E">
      <w:pPr>
        <w:pStyle w:val="1"/>
        <w:rPr>
          <w:rFonts w:ascii="TimesNewRoman" w:hAnsi="TimesNewRoman" w:hint="eastAsia"/>
          <w:color w:val="000000"/>
          <w:sz w:val="20"/>
          <w:szCs w:val="20"/>
        </w:rPr>
      </w:pPr>
      <w:r w:rsidRPr="0054716E">
        <w:rPr>
          <w:rFonts w:hint="eastAsia"/>
        </w:rPr>
        <w:lastRenderedPageBreak/>
        <w:t>创建</w:t>
      </w:r>
      <w:r w:rsidRPr="0054716E">
        <w:rPr>
          <w:rFonts w:hint="eastAsia"/>
        </w:rPr>
        <w:t>objectStore</w:t>
      </w:r>
    </w:p>
    <w:p w:rsidR="00137E82" w:rsidRDefault="00E164C9" w:rsidP="00E164C9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打开一个新的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DB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之后首先需要创建一个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objecStore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（类似于关系型数据库的表，下面统一用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指代）。创建和修改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的操作必须在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upgradeneeded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事件触发的时候进行，否则会报异常。</w:t>
      </w:r>
    </w:p>
    <w:p w:rsidR="008E01ED" w:rsidRDefault="008E01ED" w:rsidP="00E164C9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创建和修改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基本语法如下：</w:t>
      </w:r>
    </w:p>
    <w:p w:rsid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8E01ED">
        <w:rPr>
          <w:rFonts w:ascii="TimesNewRoman" w:hAnsi="TimesNewRoman" w:hint="eastAsia"/>
          <w:color w:val="000000"/>
          <w:sz w:val="20"/>
          <w:szCs w:val="20"/>
        </w:rPr>
        <w:t xml:space="preserve">var </w:t>
      </w:r>
      <w:r w:rsidRPr="008E01ED">
        <w:rPr>
          <w:rFonts w:ascii="TimesNewRoman" w:hAnsi="TimesNewRoman"/>
          <w:color w:val="000000"/>
          <w:sz w:val="20"/>
          <w:szCs w:val="20"/>
        </w:rPr>
        <w:t xml:space="preserve">db = </w:t>
      </w:r>
      <w:r w:rsidRPr="008E01ED">
        <w:rPr>
          <w:rFonts w:ascii="TimesNewRoman" w:hAnsi="TimesNewRoman" w:hint="eastAsia"/>
          <w:color w:val="000000"/>
          <w:sz w:val="20"/>
          <w:szCs w:val="20"/>
        </w:rPr>
        <w:t>event.target</w:t>
      </w:r>
      <w:r w:rsidRPr="008E01ED">
        <w:rPr>
          <w:rFonts w:ascii="TimesNewRoman" w:hAnsi="TimesNewRoman"/>
          <w:color w:val="000000"/>
          <w:sz w:val="20"/>
          <w:szCs w:val="20"/>
        </w:rPr>
        <w:t>.result;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 xml:space="preserve">var </w:t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store = db.createObjectStore(objectStore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Name</w:t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, {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ab/>
        <w:t>keyPath: keyPath,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ab/>
        <w:t xml:space="preserve">autoIncrement: 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false</w:t>
      </w:r>
    </w:p>
    <w:p w:rsid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});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//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判断需要创建的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objectStore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是否已经存在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if (db.objectStoreNames.contains(objectStore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Name</w:t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)) {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console.log(</w:t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objectStore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Name+</w:t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”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已经存在</w:t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”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);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</w:p>
    <w:p w:rsid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//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删除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objectStore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对象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db.deleteObjectStore(objectStore</w:t>
      </w:r>
      <w:r w:rsidRPr="008E01ED">
        <w:rPr>
          <w:rFonts w:ascii="TimesNewRoman" w:hAnsi="TimesNewRoman" w:hint="eastAsia"/>
          <w:color w:val="000000"/>
          <w:sz w:val="20"/>
          <w:szCs w:val="20"/>
          <w:lang w:bidi="en-US"/>
        </w:rPr>
        <w:t>Name</w:t>
      </w: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);</w:t>
      </w:r>
    </w:p>
    <w:p w:rsidR="008E01ED" w:rsidRPr="008E01ED" w:rsidRDefault="008E01ED" w:rsidP="008E01ED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8E01ED">
        <w:rPr>
          <w:rFonts w:ascii="TimesNewRoman" w:hAnsi="TimesNewRoman"/>
          <w:color w:val="000000"/>
          <w:sz w:val="20"/>
          <w:szCs w:val="20"/>
          <w:lang w:bidi="en-US"/>
        </w:rPr>
        <w:t>}</w:t>
      </w:r>
    </w:p>
    <w:p w:rsidR="008E64C9" w:rsidRDefault="00A008C7" w:rsidP="00A008C7">
      <w:pPr>
        <w:shd w:val="clear" w:color="auto" w:fill="FFFFFF"/>
        <w:spacing w:after="240" w:line="357" w:lineRule="atLeast"/>
        <w:ind w:firstLineChars="213" w:firstLine="426"/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</w:pPr>
      <w:r w:rsidRPr="008E01ED">
        <w:rPr>
          <w:rFonts w:ascii="TimesNewRoman" w:eastAsia="宋体" w:hAnsi="TimesNewRoman" w:cs="宋体"/>
          <w:color w:val="000000"/>
          <w:sz w:val="20"/>
          <w:szCs w:val="20"/>
          <w:lang w:eastAsia="zh-CN"/>
        </w:rPr>
        <w:t xml:space="preserve">createObjectStore 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方法接受两个参数，</w:t>
      </w:r>
      <w:r w:rsidRPr="008E01ED">
        <w:rPr>
          <w:rFonts w:ascii="TimesNewRoman" w:eastAsia="宋体" w:hAnsi="TimesNewRoman" w:cs="宋体"/>
          <w:color w:val="000000"/>
          <w:sz w:val="20"/>
          <w:szCs w:val="20"/>
          <w:lang w:eastAsia="zh-CN"/>
        </w:rPr>
        <w:t>objectStore</w:t>
      </w:r>
      <w:r w:rsidRPr="008E01ED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Name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是要创建的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对象的名称，第二个参数是一个对象，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keyPath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是要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要使用的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key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名，</w:t>
      </w:r>
      <w:r w:rsidR="009C5224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可以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用来区别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中不同的对象</w:t>
      </w:r>
      <w:r w:rsidR="009C5224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（可以理解成传统数据库中的主键）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，</w:t>
      </w:r>
      <w:r w:rsidRPr="008E01ED">
        <w:rPr>
          <w:rFonts w:ascii="TimesNewRoman" w:eastAsia="宋体" w:hAnsi="TimesNewRoman" w:cs="宋体"/>
          <w:color w:val="000000"/>
          <w:sz w:val="20"/>
          <w:szCs w:val="20"/>
          <w:lang w:eastAsia="zh-CN"/>
        </w:rPr>
        <w:t>autoIncrement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表示该值是否要自增长。</w:t>
      </w:r>
    </w:p>
    <w:p w:rsidR="00A008C7" w:rsidRDefault="00A008C7" w:rsidP="00A008C7">
      <w:pPr>
        <w:shd w:val="clear" w:color="auto" w:fill="FFFFFF"/>
        <w:spacing w:after="240" w:line="357" w:lineRule="atLeast"/>
        <w:ind w:firstLineChars="213" w:firstLine="426"/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</w:pPr>
      <w:r w:rsidRPr="008E01ED">
        <w:rPr>
          <w:rFonts w:ascii="TimesNewRoman" w:eastAsia="宋体" w:hAnsi="TimesNewRoman" w:cs="宋体"/>
          <w:color w:val="000000"/>
          <w:sz w:val="20"/>
          <w:szCs w:val="20"/>
          <w:lang w:eastAsia="zh-CN"/>
        </w:rPr>
        <w:t>deleteObjectStore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方法接受一个参数，</w:t>
      </w:r>
      <w:r w:rsidRPr="008E01ED">
        <w:rPr>
          <w:rFonts w:ascii="TimesNewRoman" w:eastAsia="宋体" w:hAnsi="TimesNewRoman" w:cs="宋体"/>
          <w:color w:val="000000"/>
          <w:sz w:val="20"/>
          <w:szCs w:val="20"/>
          <w:lang w:eastAsia="zh-CN"/>
        </w:rPr>
        <w:t>objectStore</w:t>
      </w:r>
      <w:r w:rsidRPr="008E01ED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Name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是要删除的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对象的名称</w:t>
      </w:r>
      <w:r w:rsidR="009C5224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。</w:t>
      </w:r>
    </w:p>
    <w:p w:rsidR="009C5224" w:rsidRDefault="009C5224" w:rsidP="00A008C7">
      <w:pPr>
        <w:shd w:val="clear" w:color="auto" w:fill="FFFFFF"/>
        <w:spacing w:after="240" w:line="357" w:lineRule="atLeast"/>
        <w:ind w:firstLineChars="213" w:firstLine="426"/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</w:pP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现在一个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就创建好了，可以通过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keyPath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去查找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中的值（查找操作在后面提及）。</w:t>
      </w:r>
    </w:p>
    <w:p w:rsidR="009C5224" w:rsidRDefault="009C5224" w:rsidP="00A008C7">
      <w:pPr>
        <w:shd w:val="clear" w:color="auto" w:fill="FFFFFF"/>
        <w:spacing w:after="240" w:line="357" w:lineRule="atLeast"/>
        <w:ind w:firstLineChars="213" w:firstLine="426"/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</w:pP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如果还想再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中创建</w:t>
      </w:r>
      <w:r w:rsidR="000517A8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其他可以，就可以通过</w:t>
      </w:r>
      <w:r w:rsidR="000517A8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createIndex</w:t>
      </w:r>
      <w:r w:rsidR="000517A8">
        <w:rPr>
          <w:rFonts w:ascii="TimesNewRoman" w:eastAsia="宋体" w:hAnsi="TimesNewRoman" w:cs="宋体" w:hint="eastAsia"/>
          <w:color w:val="000000"/>
          <w:sz w:val="20"/>
          <w:szCs w:val="20"/>
          <w:lang w:eastAsia="zh-CN"/>
        </w:rPr>
        <w:t>方法。</w:t>
      </w:r>
    </w:p>
    <w:p w:rsidR="000517A8" w:rsidRPr="000517A8" w:rsidRDefault="000517A8" w:rsidP="000517A8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>
        <w:rPr>
          <w:rFonts w:ascii="TimesNewRoman" w:hAnsi="TimesNewRoman" w:hint="eastAsia"/>
          <w:color w:val="000000"/>
          <w:sz w:val="20"/>
          <w:szCs w:val="20"/>
          <w:lang w:bidi="en-US"/>
        </w:rPr>
        <w:t>os.createIndex(indexName,keyName,</w:t>
      </w:r>
      <w:r w:rsidR="00997981" w:rsidRPr="00997981">
        <w:t xml:space="preserve"> </w:t>
      </w:r>
      <w:r w:rsidR="00997981" w:rsidRPr="00997981">
        <w:rPr>
          <w:rFonts w:ascii="TimesNewRoman" w:hAnsi="TimesNewRoman"/>
          <w:color w:val="000000"/>
          <w:sz w:val="20"/>
          <w:szCs w:val="20"/>
          <w:lang w:bidi="en-US"/>
        </w:rPr>
        <w:t>optional</w:t>
      </w:r>
      <w:r>
        <w:rPr>
          <w:rFonts w:ascii="TimesNewRoman" w:hAnsi="TimesNewRoman" w:hint="eastAsia"/>
          <w:color w:val="000000"/>
          <w:sz w:val="20"/>
          <w:szCs w:val="20"/>
          <w:lang w:bidi="en-US"/>
        </w:rPr>
        <w:t>);</w:t>
      </w:r>
    </w:p>
    <w:p w:rsidR="000517A8" w:rsidRDefault="00941670" w:rsidP="00A008C7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</w:rPr>
        <w:lastRenderedPageBreak/>
        <w:t>indexName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表示需要创建的索引的别名，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keyName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是存储在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中的对象的具体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key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名，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optional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是一个对象，具体可能的参数如下：</w:t>
      </w:r>
    </w:p>
    <w:p w:rsidR="00941670" w:rsidRPr="00941670" w:rsidRDefault="00BC7947" w:rsidP="00941670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属性</w:t>
      </w:r>
      <w:bookmarkStart w:id="0" w:name="_GoBack"/>
      <w:bookmarkEnd w:id="0"/>
      <w:r w:rsidR="00941670">
        <w:rPr>
          <w:rFonts w:ascii="TimesNewRoman" w:hAnsi="TimesNewRoman" w:hint="eastAsia"/>
          <w:color w:val="000000"/>
          <w:sz w:val="20"/>
          <w:szCs w:val="20"/>
          <w:lang w:eastAsia="zh-CN"/>
        </w:rPr>
        <w:t xml:space="preserve">  </w:t>
      </w:r>
      <w:r w:rsidR="00941670" w:rsidRPr="00941670">
        <w:rPr>
          <w:rFonts w:ascii="TimesNewRoman" w:hAnsi="TimesNewRoman"/>
          <w:color w:val="000000"/>
          <w:sz w:val="20"/>
          <w:szCs w:val="20"/>
          <w:lang w:eastAsia="zh-CN"/>
        </w:rPr>
        <w:tab/>
      </w:r>
      <w:r w:rsidR="00941670"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</w:r>
      <w:r w:rsidR="00941670">
        <w:rPr>
          <w:rFonts w:ascii="TimesNewRoman" w:hAnsi="TimesNewRoman" w:hint="eastAsia"/>
          <w:color w:val="000000"/>
          <w:sz w:val="20"/>
          <w:szCs w:val="20"/>
          <w:lang w:eastAsia="zh-CN"/>
        </w:rPr>
        <w:t>描述</w:t>
      </w:r>
    </w:p>
    <w:p w:rsidR="00941670" w:rsidRPr="00941670" w:rsidRDefault="00941670" w:rsidP="00941670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/>
          <w:color w:val="000000"/>
          <w:sz w:val="20"/>
          <w:szCs w:val="20"/>
          <w:lang w:eastAsia="zh-CN"/>
        </w:rPr>
        <w:t>unique</w:t>
      </w:r>
      <w:r>
        <w:rPr>
          <w:rFonts w:ascii="TimesNewRoman" w:hAnsi="TimesNewRoman"/>
          <w:color w:val="000000"/>
          <w:sz w:val="20"/>
          <w:szCs w:val="20"/>
          <w:lang w:eastAsia="zh-CN"/>
        </w:rPr>
        <w:tab/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表示该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是否唯一。</w:t>
      </w:r>
    </w:p>
    <w:p w:rsidR="00941670" w:rsidRDefault="00941670" w:rsidP="00941670">
      <w:pPr>
        <w:shd w:val="clear" w:color="auto" w:fill="FFFFFF"/>
        <w:spacing w:after="240" w:line="357" w:lineRule="atLeast"/>
        <w:ind w:firstLine="420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/>
          <w:color w:val="000000"/>
          <w:sz w:val="20"/>
          <w:szCs w:val="20"/>
          <w:lang w:eastAsia="zh-CN"/>
        </w:rPr>
        <w:t>multiEntry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</w:r>
      <w:r w:rsidR="00604755">
        <w:rPr>
          <w:rFonts w:ascii="TimesNewRoman" w:hAnsi="TimesNewRoman" w:hint="eastAsia"/>
          <w:color w:val="000000"/>
          <w:sz w:val="20"/>
          <w:szCs w:val="20"/>
          <w:lang w:eastAsia="zh-CN"/>
        </w:rPr>
        <w:t>表示该</w:t>
      </w:r>
      <w:r w:rsidR="00604755">
        <w:rPr>
          <w:rFonts w:ascii="TimesNewRoman" w:hAnsi="TimesNewRoman" w:hint="eastAsia"/>
          <w:color w:val="000000"/>
          <w:sz w:val="20"/>
          <w:szCs w:val="20"/>
          <w:lang w:eastAsia="zh-CN"/>
        </w:rPr>
        <w:t>key</w:t>
      </w:r>
      <w:r w:rsidR="00604755">
        <w:rPr>
          <w:rFonts w:ascii="TimesNewRoman" w:hAnsi="TimesNewRoman" w:hint="eastAsia"/>
          <w:color w:val="000000"/>
          <w:sz w:val="20"/>
          <w:szCs w:val="20"/>
          <w:lang w:eastAsia="zh-CN"/>
        </w:rPr>
        <w:t>的</w:t>
      </w:r>
      <w:r w:rsidR="00604755">
        <w:rPr>
          <w:rFonts w:ascii="TimesNewRoman" w:hAnsi="TimesNewRoman" w:hint="eastAsia"/>
          <w:color w:val="000000"/>
          <w:sz w:val="20"/>
          <w:szCs w:val="20"/>
          <w:lang w:eastAsia="zh-CN"/>
        </w:rPr>
        <w:t>value</w:t>
      </w:r>
      <w:r w:rsidR="00604755">
        <w:rPr>
          <w:rFonts w:ascii="TimesNewRoman" w:hAnsi="TimesNewRoman" w:hint="eastAsia"/>
          <w:color w:val="000000"/>
          <w:sz w:val="20"/>
          <w:szCs w:val="20"/>
          <w:lang w:eastAsia="zh-CN"/>
        </w:rPr>
        <w:t>是数组的情况下在该索引下是否按照多条记录显示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p w:rsidR="00870715" w:rsidRPr="009C5224" w:rsidRDefault="00870715" w:rsidP="00941670">
      <w:pPr>
        <w:shd w:val="clear" w:color="auto" w:fill="FFFFFF"/>
        <w:spacing w:after="240" w:line="357" w:lineRule="atLeast"/>
        <w:ind w:firstLine="420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如果想删除索引可以调用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delete</w:t>
      </w:r>
      <w:r w:rsidRPr="00C20D1D">
        <w:rPr>
          <w:rFonts w:ascii="TimesNewRoman" w:hAnsi="TimesNewRoman"/>
          <w:color w:val="000000"/>
          <w:sz w:val="20"/>
          <w:szCs w:val="20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方法。</w:t>
      </w:r>
    </w:p>
    <w:p w:rsidR="00870715" w:rsidRPr="000517A8" w:rsidRDefault="00870715" w:rsidP="0087071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>
        <w:rPr>
          <w:rFonts w:ascii="TimesNewRoman" w:hAnsi="TimesNewRoman" w:hint="eastAsia"/>
          <w:color w:val="000000"/>
          <w:sz w:val="20"/>
          <w:szCs w:val="20"/>
          <w:lang w:bidi="en-US"/>
        </w:rPr>
        <w:t>os.</w:t>
      </w:r>
      <w:r w:rsidRPr="00870715">
        <w:rPr>
          <w:rFonts w:ascii="TimesNewRoman" w:eastAsiaTheme="majorEastAsia" w:hAnsi="TimesNewRoman" w:cstheme="majorBidi" w:hint="eastAsia"/>
          <w:color w:val="000000"/>
          <w:sz w:val="20"/>
          <w:szCs w:val="20"/>
          <w:lang w:eastAsia="en-US" w:bidi="en-US"/>
        </w:rPr>
        <w:t xml:space="preserve"> </w:t>
      </w:r>
      <w:r w:rsidRPr="00C20D1D">
        <w:rPr>
          <w:rFonts w:ascii="TimesNewRoman" w:eastAsiaTheme="majorEastAsia" w:hAnsi="TimesNewRoman" w:cstheme="majorBidi" w:hint="eastAsia"/>
          <w:color w:val="000000"/>
          <w:sz w:val="20"/>
          <w:szCs w:val="20"/>
          <w:lang w:eastAsia="en-US" w:bidi="en-US"/>
        </w:rPr>
        <w:t>delete</w:t>
      </w:r>
      <w:r w:rsidRPr="00C20D1D">
        <w:rPr>
          <w:rFonts w:ascii="TimesNewRoman" w:eastAsiaTheme="majorEastAsia" w:hAnsi="TimesNewRoman" w:cstheme="majorBidi"/>
          <w:color w:val="000000"/>
          <w:sz w:val="20"/>
          <w:szCs w:val="20"/>
          <w:lang w:eastAsia="en-US" w:bidi="en-US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bidi="en-US"/>
        </w:rPr>
        <w:t xml:space="preserve"> (indexNam</w:t>
      </w:r>
      <w:r w:rsidRPr="00997981">
        <w:rPr>
          <w:rFonts w:ascii="TimesNewRoman" w:hAnsi="TimesNewRoman"/>
          <w:color w:val="000000"/>
          <w:sz w:val="20"/>
          <w:szCs w:val="20"/>
          <w:lang w:bidi="en-US"/>
        </w:rPr>
        <w:t>l</w:t>
      </w:r>
      <w:r>
        <w:rPr>
          <w:rFonts w:ascii="TimesNewRoman" w:hAnsi="TimesNewRoman" w:hint="eastAsia"/>
          <w:color w:val="000000"/>
          <w:sz w:val="20"/>
          <w:szCs w:val="20"/>
          <w:lang w:bidi="en-US"/>
        </w:rPr>
        <w:t>);</w:t>
      </w:r>
    </w:p>
    <w:p w:rsidR="00604755" w:rsidRDefault="00604755" w:rsidP="00604755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关于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和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操作的完整测试代码：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>r.onupgradeneeded</w:t>
      </w:r>
      <w:r w:rsidR="00D50A23">
        <w:rPr>
          <w:rFonts w:ascii="TimesNewRoman" w:hAnsi="TimesNewRoman" w:hint="eastAsia"/>
          <w:color w:val="000000"/>
          <w:sz w:val="20"/>
          <w:szCs w:val="20"/>
          <w:lang w:bidi="en-US"/>
        </w:rPr>
        <w:t xml:space="preserve"> </w:t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>=</w:t>
      </w:r>
      <w:r w:rsidR="00D50A23">
        <w:rPr>
          <w:rFonts w:ascii="TimesNewRoman" w:hAnsi="TimesNewRoman" w:hint="eastAsia"/>
          <w:color w:val="000000"/>
          <w:sz w:val="20"/>
          <w:szCs w:val="20"/>
          <w:lang w:bidi="en-US"/>
        </w:rPr>
        <w:t xml:space="preserve"> </w:t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>function (e) 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var db=e.target.result;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判断是否存在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if(db.objectStoreNames.contains("User")){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return;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创建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os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var os=db.createObjectStore("User",{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keyPath:"id",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autoIncrement:false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创建索引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os.createIndex("by_name","name",{unique:false});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lastRenderedPageBreak/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os.createIndex("address","address",{unique:true});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os.createIndex("age","age",{unique:false});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try{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创建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key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值相同的所以将会抛出异常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os.createIndex("age","age",{unique:false});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}catch(e){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console.log(e.message);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删除索引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os.deleteIndex("age");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删除空的索引将会抛出异常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try{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os.deleteIndex("age");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}catch(e){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console.log(e.message);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删除创建的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os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lastRenderedPageBreak/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db.deleteObjectStore("User");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try{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ab/>
        <w:t>//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在空的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os</w:t>
      </w:r>
      <w:r w:rsidRPr="00604755">
        <w:rPr>
          <w:rFonts w:ascii="TimesNewRoman" w:hAnsi="TimesNewRoman" w:hint="eastAsia"/>
          <w:color w:val="000000"/>
          <w:sz w:val="20"/>
          <w:szCs w:val="20"/>
          <w:lang w:bidi="en-US"/>
        </w:rPr>
        <w:t>上创建索引会抛出异常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os.createIndex("age","age",{unique:false});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}catch(e){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console.log(e.message);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</w:t>
      </w:r>
    </w:p>
    <w:p w:rsidR="00604755" w:rsidRPr="00604755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</w:p>
    <w:p w:rsidR="00604755" w:rsidRPr="000517A8" w:rsidRDefault="00604755" w:rsidP="00604755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bidi="en-US"/>
        </w:rPr>
      </w:pP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</w:r>
      <w:r w:rsidRPr="00604755">
        <w:rPr>
          <w:rFonts w:ascii="TimesNewRoman" w:hAnsi="TimesNewRoman"/>
          <w:color w:val="000000"/>
          <w:sz w:val="20"/>
          <w:szCs w:val="20"/>
          <w:lang w:bidi="en-US"/>
        </w:rPr>
        <w:tab/>
        <w:t>};</w:t>
      </w:r>
    </w:p>
    <w:p w:rsidR="00604755" w:rsidRPr="00604755" w:rsidRDefault="00604755" w:rsidP="00604755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</w:p>
    <w:p w:rsidR="00722B5E" w:rsidRPr="00C20D1D" w:rsidRDefault="00722B5E" w:rsidP="0054716E">
      <w:pPr>
        <w:pStyle w:val="1"/>
        <w:rPr>
          <w:lang w:eastAsia="zh-CN"/>
        </w:rPr>
      </w:pPr>
      <w:r w:rsidRPr="00C20D1D">
        <w:rPr>
          <w:rFonts w:hint="eastAsia"/>
        </w:rPr>
        <w:t>操作数据</w:t>
      </w:r>
    </w:p>
    <w:p w:rsidR="00722B5E" w:rsidRDefault="00722B5E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 w:rsidRPr="00C20D1D">
        <w:rPr>
          <w:rFonts w:ascii="TimesNewRoman" w:hAnsi="TimesNewRoman" w:hint="eastAsia"/>
          <w:color w:val="000000"/>
          <w:sz w:val="20"/>
          <w:szCs w:val="20"/>
        </w:rPr>
        <w:tab/>
      </w:r>
      <w:r w:rsidR="00DD4A36">
        <w:rPr>
          <w:rFonts w:ascii="TimesNewRoman" w:hAnsi="TimesNewRoman" w:hint="eastAsia"/>
          <w:color w:val="000000"/>
          <w:sz w:val="20"/>
          <w:szCs w:val="20"/>
          <w:lang w:eastAsia="zh-CN"/>
        </w:rPr>
        <w:t>在</w:t>
      </w:r>
      <w:r w:rsidR="00DD4A36">
        <w:rPr>
          <w:rFonts w:ascii="TimesNewRoman" w:hAnsi="TimesNewRoman" w:hint="eastAsia"/>
          <w:color w:val="000000"/>
          <w:sz w:val="20"/>
          <w:szCs w:val="20"/>
          <w:lang w:eastAsia="zh-CN"/>
        </w:rPr>
        <w:t>indexedDB</w:t>
      </w:r>
      <w:r w:rsidR="00DD4A36">
        <w:rPr>
          <w:rFonts w:ascii="TimesNewRoman" w:hAnsi="TimesNewRoman" w:hint="eastAsia"/>
          <w:color w:val="000000"/>
          <w:sz w:val="20"/>
          <w:szCs w:val="20"/>
          <w:lang w:eastAsia="zh-CN"/>
        </w:rPr>
        <w:t>中对</w:t>
      </w:r>
      <w:r w:rsidR="00DD4A36"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 w:rsidR="00DD4A36">
        <w:rPr>
          <w:rFonts w:ascii="TimesNewRoman" w:hAnsi="TimesNewRoman" w:hint="eastAsia"/>
          <w:color w:val="000000"/>
          <w:sz w:val="20"/>
          <w:szCs w:val="20"/>
          <w:lang w:eastAsia="zh-CN"/>
        </w:rPr>
        <w:t>的操作需要通过一个事务（</w:t>
      </w:r>
      <w:r w:rsidR="00DD4A36">
        <w:rPr>
          <w:rFonts w:ascii="TimesNewRoman" w:hAnsi="TimesNewRoman" w:hint="eastAsia"/>
          <w:color w:val="000000"/>
          <w:sz w:val="20"/>
          <w:szCs w:val="20"/>
          <w:lang w:eastAsia="zh-CN"/>
        </w:rPr>
        <w:t>transaction</w:t>
      </w:r>
      <w:r w:rsidR="00DD4A36">
        <w:rPr>
          <w:rFonts w:ascii="TimesNewRoman" w:hAnsi="TimesNewRoman" w:hint="eastAsia"/>
          <w:color w:val="000000"/>
          <w:sz w:val="20"/>
          <w:szCs w:val="20"/>
          <w:lang w:eastAsia="zh-CN"/>
        </w:rPr>
        <w:t>）来进行。</w:t>
      </w:r>
    </w:p>
    <w:p w:rsidR="002F0D36" w:rsidRDefault="002F0D36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首先来了解下事务的概念：</w:t>
      </w:r>
    </w:p>
    <w:p w:rsidR="00B65499" w:rsidRDefault="00B65499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IDBDataBase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下面的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transaction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方法会返回一个</w:t>
      </w:r>
      <w:r w:rsidR="00172A5E" w:rsidRPr="00172A5E">
        <w:rPr>
          <w:rFonts w:ascii="TimesNewRoman" w:hAnsi="TimesNewRoman"/>
          <w:color w:val="000000"/>
          <w:sz w:val="20"/>
          <w:szCs w:val="20"/>
          <w:lang w:eastAsia="zh-CN"/>
        </w:rPr>
        <w:t>IDBTransaction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对象。</w:t>
      </w:r>
      <w:r w:rsidRPr="00B65499">
        <w:rPr>
          <w:rFonts w:ascii="TimesNewRoman" w:hAnsi="TimesNewRoman"/>
          <w:color w:val="000000"/>
          <w:sz w:val="20"/>
          <w:szCs w:val="20"/>
          <w:lang w:eastAsia="zh-CN"/>
        </w:rPr>
        <w:t>IDBTransaction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事件机制提供了一个异步的</w:t>
      </w:r>
      <w:r w:rsidR="00710BCF">
        <w:rPr>
          <w:rFonts w:ascii="TimesNewRoman" w:hAnsi="TimesNewRoman" w:hint="eastAsia"/>
          <w:color w:val="000000"/>
          <w:sz w:val="20"/>
          <w:szCs w:val="20"/>
          <w:lang w:eastAsia="zh-CN"/>
        </w:rPr>
        <w:t>操作</w:t>
      </w:r>
      <w:r w:rsidR="00710BCF">
        <w:rPr>
          <w:rFonts w:ascii="TimesNewRoman" w:hAnsi="TimesNewRoman" w:hint="eastAsia"/>
          <w:color w:val="000000"/>
          <w:sz w:val="20"/>
          <w:szCs w:val="20"/>
          <w:lang w:eastAsia="zh-CN"/>
        </w:rPr>
        <w:t>IDB</w:t>
      </w:r>
      <w:r w:rsidR="00710BCF">
        <w:rPr>
          <w:rFonts w:ascii="TimesNewRoman" w:hAnsi="TimesNewRoman" w:hint="eastAsia"/>
          <w:color w:val="000000"/>
          <w:sz w:val="20"/>
          <w:szCs w:val="20"/>
          <w:lang w:eastAsia="zh-CN"/>
        </w:rPr>
        <w:t>的方式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。所有的读、写操作都是在事务中完成。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在事务进行的过程中如果中间某个操作触发异常，会导致之前所有的操作都被回滚，继而触发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error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和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abort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事件。也可以手动调用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tx.abort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方法，去触发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abort</w:t>
      </w:r>
      <w:r w:rsidR="00B47407">
        <w:rPr>
          <w:rFonts w:ascii="TimesNewRoman" w:hAnsi="TimesNewRoman" w:hint="eastAsia"/>
          <w:color w:val="000000"/>
          <w:sz w:val="20"/>
          <w:szCs w:val="20"/>
          <w:lang w:eastAsia="zh-CN"/>
        </w:rPr>
        <w:t>事件。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如果所有操作都完成则会触发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complete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方法。</w:t>
      </w:r>
    </w:p>
    <w:p w:rsidR="00710BCF" w:rsidRPr="00B91C4B" w:rsidRDefault="00710BCF" w:rsidP="00710BCF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spacing w:before="360" w:after="360"/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</w:pPr>
      <w:r>
        <w:rPr>
          <w:rFonts w:ascii="TimesNewRoman" w:hAnsi="TimesNewRoman" w:hint="eastAsia"/>
          <w:color w:val="000000"/>
          <w:sz w:val="20"/>
          <w:szCs w:val="20"/>
        </w:rPr>
        <w:tab/>
      </w:r>
      <w:r w:rsidRPr="00B91C4B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>var tx</w:t>
      </w:r>
      <w:r w:rsidR="00F908D0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 xml:space="preserve"> </w:t>
      </w:r>
      <w:r w:rsidRPr="00B91C4B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>=</w:t>
      </w:r>
      <w:r w:rsidR="00F908D0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 xml:space="preserve"> </w:t>
      </w:r>
      <w:r w:rsidRPr="00B91C4B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>db.transaction(&lt;Array</w:t>
      </w:r>
      <w:r w:rsidR="00B47407" w:rsidRPr="00B91C4B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>|String</w:t>
      </w:r>
      <w:r w:rsidRPr="00B91C4B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>&gt;osNames,</w:t>
      </w:r>
      <w:r w:rsidR="006A5F8E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 xml:space="preserve"> </w:t>
      </w:r>
      <w:r w:rsidRPr="00B91C4B"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>access)</w:t>
      </w:r>
    </w:p>
    <w:p w:rsidR="00710BCF" w:rsidRDefault="00B91C4B" w:rsidP="00B91C4B">
      <w:pPr>
        <w:shd w:val="clear" w:color="auto" w:fill="FFFFFF"/>
        <w:spacing w:after="240" w:line="357" w:lineRule="atLeast"/>
        <w:ind w:firstLineChars="193" w:firstLine="38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 w:rsidRPr="00B91C4B">
        <w:rPr>
          <w:rFonts w:ascii="TimesNewRoman" w:hAnsi="TimesNewRoman" w:hint="eastAsia"/>
          <w:color w:val="000000"/>
          <w:sz w:val="20"/>
          <w:szCs w:val="20"/>
          <w:lang w:eastAsia="zh-CN"/>
        </w:rPr>
        <w:t>osNames</w:t>
      </w:r>
      <w:r w:rsidRPr="00B91C4B">
        <w:rPr>
          <w:rFonts w:ascii="TimesNewRoman" w:hAnsi="TimesNewRoman" w:hint="eastAsia"/>
          <w:color w:val="000000"/>
          <w:sz w:val="20"/>
          <w:szCs w:val="20"/>
          <w:lang w:eastAsia="zh-CN"/>
        </w:rPr>
        <w:t>可以是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数组或者字符串，表示需要进行操作的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的名称。</w:t>
      </w:r>
    </w:p>
    <w:p w:rsidR="00DD4A36" w:rsidRDefault="006A5F8E" w:rsidP="00172A5E">
      <w:pPr>
        <w:shd w:val="clear" w:color="auto" w:fill="FFFFFF"/>
        <w:spacing w:after="240" w:line="357" w:lineRule="atLeast"/>
        <w:ind w:firstLineChars="193" w:firstLine="38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access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表示</w:t>
      </w:r>
      <w:r w:rsidR="00017F91">
        <w:rPr>
          <w:rFonts w:ascii="TimesNewRoman" w:hAnsi="TimesNewRoman" w:hint="eastAsia"/>
          <w:color w:val="000000"/>
          <w:sz w:val="20"/>
          <w:szCs w:val="20"/>
          <w:lang w:eastAsia="zh-CN"/>
        </w:rPr>
        <w:t>事务需要以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哪种方式（”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readonly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”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,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”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readwrite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”）</w:t>
      </w:r>
      <w:r w:rsidR="000F416A">
        <w:rPr>
          <w:rFonts w:ascii="TimesNewRoman" w:hAnsi="TimesNewRoman" w:hint="eastAsia"/>
          <w:color w:val="000000"/>
          <w:sz w:val="20"/>
          <w:szCs w:val="20"/>
          <w:lang w:eastAsia="zh-CN"/>
        </w:rPr>
        <w:t>去</w:t>
      </w:r>
      <w:r w:rsidR="00625CD8">
        <w:rPr>
          <w:rFonts w:ascii="TimesNewRoman" w:hAnsi="TimesNewRoman" w:hint="eastAsia"/>
          <w:color w:val="000000"/>
          <w:sz w:val="20"/>
          <w:szCs w:val="20"/>
          <w:lang w:eastAsia="zh-CN"/>
        </w:rPr>
        <w:t>打开</w:t>
      </w:r>
      <w:r w:rsidR="006E0621">
        <w:rPr>
          <w:rFonts w:ascii="TimesNewRoman" w:hAnsi="TimesNewRoman" w:hint="eastAsia"/>
          <w:color w:val="000000"/>
          <w:sz w:val="20"/>
          <w:szCs w:val="20"/>
          <w:lang w:eastAsia="zh-CN"/>
        </w:rPr>
        <w:t>这个</w:t>
      </w:r>
      <w:r w:rsidR="00172A5E">
        <w:rPr>
          <w:rFonts w:ascii="TimesNewRoman" w:hAnsi="TimesNewRoman" w:hint="eastAsia"/>
          <w:color w:val="000000"/>
          <w:sz w:val="20"/>
          <w:szCs w:val="20"/>
          <w:lang w:eastAsia="zh-CN"/>
        </w:rPr>
        <w:t>tx</w:t>
      </w:r>
      <w:r w:rsidR="000F416A"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p w:rsidR="00172A5E" w:rsidRPr="00E4727C" w:rsidRDefault="00E4727C" w:rsidP="00172A5E">
      <w:pPr>
        <w:shd w:val="clear" w:color="auto" w:fill="FFFFFF"/>
        <w:spacing w:after="240" w:line="357" w:lineRule="atLeast"/>
        <w:ind w:firstLineChars="193" w:firstLine="38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通过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tx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来获取想要操作的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p w:rsidR="00DD4A36" w:rsidRPr="00B91C4B" w:rsidRDefault="00E4727C" w:rsidP="00E4727C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</w:pPr>
      <w:r>
        <w:rPr>
          <w:rFonts w:ascii="TimesNewRoman" w:hAnsi="TimesNewRoman" w:hint="eastAsia"/>
          <w:color w:val="000000"/>
          <w:sz w:val="20"/>
          <w:szCs w:val="20"/>
        </w:rPr>
        <w:lastRenderedPageBreak/>
        <w:tab/>
        <w:t xml:space="preserve">var os = </w:t>
      </w:r>
      <w:r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  <w:t>tx.objectStore(osName);</w:t>
      </w:r>
    </w:p>
    <w:p w:rsidR="0054716E" w:rsidRDefault="006A6556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之后进行增、删、改、查的操作。</w:t>
      </w:r>
    </w:p>
    <w:p w:rsidR="006A6556" w:rsidRDefault="006A6556" w:rsidP="006A655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ab/>
      </w:r>
      <w:r w:rsidR="009015AF">
        <w:rPr>
          <w:rFonts w:ascii="TimesNewRoman" w:hAnsi="TimesNewRoman" w:hint="eastAsia"/>
          <w:color w:val="000000"/>
          <w:sz w:val="20"/>
          <w:szCs w:val="20"/>
        </w:rPr>
        <w:t>os.add(value);</w:t>
      </w:r>
    </w:p>
    <w:p w:rsidR="009015AF" w:rsidRDefault="009015AF" w:rsidP="006A655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ab/>
        <w:t>os.delete(key);</w:t>
      </w:r>
    </w:p>
    <w:p w:rsidR="009015AF" w:rsidRDefault="009015AF" w:rsidP="006A655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ab/>
        <w:t>os.put(value);</w:t>
      </w:r>
    </w:p>
    <w:p w:rsidR="009015AF" w:rsidRPr="00B91C4B" w:rsidRDefault="009015AF" w:rsidP="006A655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</w:pPr>
      <w:r>
        <w:rPr>
          <w:rFonts w:ascii="TimesNewRoman" w:hAnsi="TimesNewRoman" w:hint="eastAsia"/>
          <w:color w:val="000000"/>
          <w:sz w:val="20"/>
          <w:szCs w:val="20"/>
        </w:rPr>
        <w:tab/>
        <w:t>os.get(key);</w:t>
      </w:r>
    </w:p>
    <w:p w:rsidR="006A6556" w:rsidRDefault="0073195D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  <w:t>add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方法向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添加一条新的数据，如果数据已经存在则会触发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error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事件。</w:t>
      </w:r>
    </w:p>
    <w:p w:rsidR="00CB7DF0" w:rsidRDefault="00CB7DF0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  <w:t>delete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方法通过传入要删除的数据的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key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值，来删除一条数据。删除不存在的数据仍旧是触发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success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事件。</w:t>
      </w:r>
    </w:p>
    <w:p w:rsidR="00CB7DF0" w:rsidRDefault="00CB7DF0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  <w:t>put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方法也是向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中添加一条新的数据，不同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add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的是如果数据存在则会覆盖之前的数据。</w:t>
      </w:r>
    </w:p>
    <w:p w:rsidR="00CB7DF0" w:rsidRPr="00CB7DF0" w:rsidRDefault="00CB7DF0" w:rsidP="00722B5E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  <w:t>get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方法用来获取一条数据。获取不存在的数据不会触发异常，但是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e.target.result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的值为空。</w:t>
      </w:r>
    </w:p>
    <w:p w:rsidR="00722B5E" w:rsidRDefault="00611E61" w:rsidP="00E731D3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ab/>
      </w:r>
      <w:r w:rsidR="00E731D3">
        <w:rPr>
          <w:rFonts w:ascii="TimesNewRoman" w:hAnsi="TimesNewRoman" w:hint="eastAsia"/>
          <w:color w:val="000000"/>
          <w:sz w:val="20"/>
          <w:szCs w:val="20"/>
          <w:lang w:eastAsia="zh-CN"/>
        </w:rPr>
        <w:t>测试代码：</w:t>
      </w:r>
    </w:p>
    <w:p w:rsidR="00EB1833" w:rsidRPr="00EB1833" w:rsidRDefault="00E731D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ab/>
      </w:r>
      <w:r w:rsidR="00EB1833" w:rsidRPr="00EB1833">
        <w:rPr>
          <w:rFonts w:ascii="TimesNewRoman" w:hAnsi="TimesNewRoman"/>
          <w:color w:val="000000"/>
          <w:sz w:val="20"/>
          <w:szCs w:val="20"/>
        </w:rPr>
        <w:t>r.onupgradeneeded = function(e) {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var db = e.target.result;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var os = db.createObjectStore("User", {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keyPath: "</w:t>
      </w:r>
      <w:r>
        <w:rPr>
          <w:rFonts w:ascii="TimesNewRoman" w:hAnsi="TimesNewRoman" w:hint="eastAsia"/>
          <w:color w:val="000000"/>
          <w:sz w:val="20"/>
          <w:szCs w:val="20"/>
        </w:rPr>
        <w:t>address</w:t>
      </w:r>
      <w:r w:rsidRPr="00EB1833">
        <w:rPr>
          <w:rFonts w:ascii="TimesNewRoman" w:hAnsi="TimesNewRoman"/>
          <w:color w:val="000000"/>
          <w:sz w:val="20"/>
          <w:szCs w:val="20"/>
        </w:rPr>
        <w:t>",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 xml:space="preserve">autoIncrement: </w:t>
      </w:r>
      <w:r>
        <w:rPr>
          <w:rFonts w:ascii="TimesNewRoman" w:hAnsi="TimesNewRoman" w:hint="eastAsia"/>
          <w:color w:val="000000"/>
          <w:sz w:val="20"/>
          <w:szCs w:val="20"/>
        </w:rPr>
        <w:t>false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});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 w:hint="eastAsia"/>
          <w:color w:val="000000"/>
          <w:sz w:val="20"/>
          <w:szCs w:val="20"/>
        </w:rPr>
        <w:tab/>
      </w:r>
      <w:r w:rsidRPr="00EB1833">
        <w:rPr>
          <w:rFonts w:ascii="TimesNewRoman" w:hAnsi="TimesNewRoman" w:hint="eastAsia"/>
          <w:color w:val="000000"/>
          <w:sz w:val="20"/>
          <w:szCs w:val="20"/>
        </w:rPr>
        <w:tab/>
      </w:r>
      <w:r w:rsidRPr="00EB1833">
        <w:rPr>
          <w:rFonts w:ascii="TimesNewRoman" w:hAnsi="TimesNewRoman" w:hint="eastAsia"/>
          <w:color w:val="000000"/>
          <w:sz w:val="20"/>
          <w:szCs w:val="20"/>
        </w:rPr>
        <w:tab/>
      </w:r>
      <w:r w:rsidRPr="00EB1833">
        <w:rPr>
          <w:rFonts w:ascii="TimesNewRoman" w:hAnsi="TimesNewRoman" w:hint="eastAsia"/>
          <w:color w:val="000000"/>
          <w:sz w:val="20"/>
          <w:szCs w:val="20"/>
        </w:rPr>
        <w:tab/>
        <w:t>//</w:t>
      </w:r>
      <w:r w:rsidRPr="00EB1833">
        <w:rPr>
          <w:rFonts w:ascii="TimesNewRoman" w:hAnsi="TimesNewRoman" w:hint="eastAsia"/>
          <w:color w:val="000000"/>
          <w:sz w:val="20"/>
          <w:szCs w:val="20"/>
        </w:rPr>
        <w:t>创建索引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os.createIndex("by_name", "name", {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unique: false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lastRenderedPageBreak/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});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os.createIndex("age", "age", {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unique: false</w:t>
      </w:r>
    </w:p>
    <w:p w:rsidR="00EB1833" w:rsidRP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});</w:t>
      </w:r>
    </w:p>
    <w:p w:rsidR="00EB1833" w:rsidRDefault="00EB183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</w:r>
      <w:r w:rsidRPr="00EB1833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>r.onsuccess = function(e)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var db = e.target.result;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var users = [{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name: "Bruce",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address: "No.2,ST",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age: "22"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},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name: "Bruce",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address: "No.1,ST",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age: "22"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},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name: "Lee",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address: "No.2,LA",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age: "18"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}];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var tx = db.transaction(["User"], "readwrite");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lastRenderedPageBreak/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var os = tx.objectStore("User");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var r = [];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tx.onabort = function(e)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console.log(e.type + "---" + e.target.db.name);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</w:t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tx.onerror = function(e)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console.log(e.type + "---" + e.target.error.message);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</w:t>
      </w:r>
      <w:r>
        <w:rPr>
          <w:rFonts w:ascii="TimesNewRoman" w:hAnsi="TimesNewRoman" w:hint="eastAsia"/>
          <w:color w:val="000000"/>
          <w:sz w:val="20"/>
          <w:szCs w:val="20"/>
        </w:rPr>
        <w:tab/>
      </w:r>
      <w:r>
        <w:rPr>
          <w:rFonts w:ascii="TimesNewRoman" w:hAnsi="TimesNewRoman" w:hint="eastAsia"/>
          <w:color w:val="000000"/>
          <w:sz w:val="20"/>
          <w:szCs w:val="20"/>
        </w:rPr>
        <w:tab/>
      </w:r>
      <w:r>
        <w:rPr>
          <w:rFonts w:ascii="TimesNewRoman" w:hAnsi="TimesNewRoman" w:hint="eastAsia"/>
          <w:color w:val="000000"/>
          <w:sz w:val="20"/>
          <w:szCs w:val="20"/>
        </w:rPr>
        <w:tab/>
      </w:r>
      <w:r>
        <w:rPr>
          <w:rFonts w:ascii="TimesNewRoman" w:hAnsi="TimesNewRoman" w:hint="eastAsia"/>
          <w:color w:val="000000"/>
          <w:sz w:val="20"/>
          <w:szCs w:val="20"/>
        </w:rPr>
        <w:tab/>
      </w:r>
      <w:r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 xml:space="preserve"> 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tx.oncomplete = function(e)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console.log(e.t</w:t>
      </w:r>
      <w:r w:rsidR="00EB1833">
        <w:rPr>
          <w:rFonts w:ascii="TimesNewRoman" w:hAnsi="TimesNewRoman"/>
          <w:color w:val="000000"/>
          <w:sz w:val="20"/>
          <w:szCs w:val="20"/>
        </w:rPr>
        <w:t>ype + "---" + e.target.db.name)</w:t>
      </w:r>
      <w:r w:rsidR="00EB1833">
        <w:rPr>
          <w:rFonts w:ascii="TimesNewRoman" w:hAnsi="TimesNewRoman" w:hint="eastAsia"/>
          <w:color w:val="000000"/>
          <w:sz w:val="20"/>
          <w:szCs w:val="20"/>
        </w:rPr>
        <w:t>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for (var i = users.length - 1; i &gt;= 0; i--)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try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</w:r>
      <w:r w:rsidRPr="00E731D3">
        <w:rPr>
          <w:rFonts w:ascii="TimesNewRoman" w:hAnsi="TimesNewRoman" w:hint="eastAsia"/>
          <w:color w:val="000000"/>
          <w:sz w:val="20"/>
          <w:szCs w:val="20"/>
        </w:rPr>
        <w:tab/>
        <w:t>//</w:t>
      </w:r>
      <w:r w:rsidRPr="00E731D3">
        <w:rPr>
          <w:rFonts w:ascii="TimesNewRoman" w:hAnsi="TimesNewRoman" w:hint="eastAsia"/>
          <w:color w:val="000000"/>
          <w:sz w:val="20"/>
          <w:szCs w:val="20"/>
        </w:rPr>
        <w:t>增加数据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r[0] = os.add(users[i]);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 catch (e) {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console.log(e.message);</w:t>
      </w:r>
    </w:p>
    <w:p w:rsidR="00E731D3" w:rsidRPr="00E731D3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</w:t>
      </w:r>
    </w:p>
    <w:p w:rsidR="00E731D3" w:rsidRPr="00E731D3" w:rsidRDefault="00E731D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</w:t>
      </w:r>
    </w:p>
    <w:p w:rsidR="00E731D3" w:rsidRPr="00E731D3" w:rsidRDefault="00EB183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tab/>
      </w:r>
      <w:r>
        <w:rPr>
          <w:rFonts w:ascii="TimesNewRoman" w:hAnsi="TimesNewRoman"/>
          <w:color w:val="000000"/>
          <w:sz w:val="20"/>
          <w:szCs w:val="20"/>
        </w:rPr>
        <w:tab/>
      </w:r>
      <w:r>
        <w:rPr>
          <w:rFonts w:ascii="TimesNewRoman" w:hAnsi="TimesNewRoman"/>
          <w:color w:val="000000"/>
          <w:sz w:val="20"/>
          <w:szCs w:val="20"/>
        </w:rPr>
        <w:tab/>
      </w:r>
      <w:r>
        <w:rPr>
          <w:rFonts w:ascii="TimesNewRoman" w:hAnsi="TimesNewRoman"/>
          <w:color w:val="000000"/>
          <w:sz w:val="20"/>
          <w:szCs w:val="20"/>
        </w:rPr>
        <w:tab/>
      </w:r>
      <w:r w:rsidR="00E731D3" w:rsidRPr="00E731D3">
        <w:rPr>
          <w:rFonts w:ascii="TimesNewRoman" w:hAnsi="TimesNewRoman"/>
          <w:color w:val="000000"/>
          <w:sz w:val="20"/>
          <w:szCs w:val="20"/>
        </w:rPr>
        <w:t>os.put(users[1]);</w:t>
      </w:r>
    </w:p>
    <w:p w:rsidR="00EB1833" w:rsidRDefault="00E731D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lastRenderedPageBreak/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os.get(</w:t>
      </w:r>
      <w:r w:rsidR="00EB1833">
        <w:rPr>
          <w:rFonts w:ascii="TimesNewRoman" w:hAnsi="TimesNewRoman" w:hint="eastAsia"/>
          <w:color w:val="000000"/>
          <w:sz w:val="20"/>
          <w:szCs w:val="20"/>
        </w:rPr>
        <w:t>“</w:t>
      </w:r>
      <w:r w:rsidR="00EB1833" w:rsidRPr="00E731D3">
        <w:rPr>
          <w:rFonts w:ascii="TimesNewRoman" w:hAnsi="TimesNewRoman"/>
          <w:color w:val="000000"/>
          <w:sz w:val="20"/>
          <w:szCs w:val="20"/>
        </w:rPr>
        <w:t>No.1,ST</w:t>
      </w:r>
      <w:r w:rsidR="00EB1833">
        <w:rPr>
          <w:rFonts w:ascii="TimesNewRoman" w:hAnsi="TimesNewRoman" w:hint="eastAsia"/>
          <w:color w:val="000000"/>
          <w:sz w:val="20"/>
          <w:szCs w:val="20"/>
        </w:rPr>
        <w:t>”</w:t>
      </w:r>
      <w:r w:rsidRPr="00E731D3">
        <w:rPr>
          <w:rFonts w:ascii="TimesNewRoman" w:hAnsi="TimesNewRoman"/>
          <w:color w:val="000000"/>
          <w:sz w:val="20"/>
          <w:szCs w:val="20"/>
        </w:rPr>
        <w:t>);</w:t>
      </w:r>
    </w:p>
    <w:p w:rsidR="00E731D3" w:rsidRPr="00E731D3" w:rsidRDefault="00E731D3" w:rsidP="00EB183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os.delete(</w:t>
      </w:r>
      <w:r w:rsidR="00EB1833">
        <w:rPr>
          <w:rFonts w:ascii="TimesNewRoman" w:hAnsi="TimesNewRoman" w:hint="eastAsia"/>
          <w:color w:val="000000"/>
          <w:sz w:val="20"/>
          <w:szCs w:val="20"/>
        </w:rPr>
        <w:t>“</w:t>
      </w:r>
      <w:r w:rsidR="00EB1833" w:rsidRPr="00E731D3">
        <w:rPr>
          <w:rFonts w:ascii="TimesNewRoman" w:hAnsi="TimesNewRoman"/>
          <w:color w:val="000000"/>
          <w:sz w:val="20"/>
          <w:szCs w:val="20"/>
        </w:rPr>
        <w:t>No.1,ST</w:t>
      </w:r>
      <w:r w:rsidR="00EB1833">
        <w:rPr>
          <w:rFonts w:ascii="TimesNewRoman" w:hAnsi="TimesNewRoman" w:hint="eastAsia"/>
          <w:color w:val="000000"/>
          <w:sz w:val="20"/>
          <w:szCs w:val="20"/>
        </w:rPr>
        <w:t>”</w:t>
      </w:r>
      <w:r w:rsidRPr="00E731D3">
        <w:rPr>
          <w:rFonts w:ascii="TimesNewRoman" w:hAnsi="TimesNewRoman"/>
          <w:color w:val="000000"/>
          <w:sz w:val="20"/>
          <w:szCs w:val="20"/>
        </w:rPr>
        <w:t>);</w:t>
      </w:r>
    </w:p>
    <w:p w:rsidR="00E731D3" w:rsidRPr="00B91C4B" w:rsidRDefault="00E731D3" w:rsidP="00E731D3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eastAsiaTheme="majorEastAsia" w:hAnsi="TimesNewRoman" w:cstheme="majorBidi" w:hint="eastAsia"/>
          <w:color w:val="000000"/>
          <w:sz w:val="20"/>
          <w:szCs w:val="20"/>
          <w:lang w:bidi="en-US"/>
        </w:rPr>
      </w:pP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</w:r>
      <w:r w:rsidRPr="00E731D3">
        <w:rPr>
          <w:rFonts w:ascii="TimesNewRoman" w:hAnsi="TimesNewRoman"/>
          <w:color w:val="000000"/>
          <w:sz w:val="20"/>
          <w:szCs w:val="20"/>
        </w:rPr>
        <w:tab/>
        <w:t>};</w:t>
      </w:r>
    </w:p>
    <w:p w:rsidR="00DE0A01" w:rsidRPr="00C20D1D" w:rsidRDefault="00DE0A01" w:rsidP="00DE0A01">
      <w:pPr>
        <w:pStyle w:val="1"/>
        <w:rPr>
          <w:lang w:eastAsia="zh-CN"/>
        </w:rPr>
      </w:pPr>
      <w:r w:rsidRPr="00C20D1D">
        <w:rPr>
          <w:rFonts w:hint="eastAsia"/>
          <w:lang w:eastAsia="zh-CN"/>
        </w:rPr>
        <w:t>使用索引</w:t>
      </w:r>
      <w:r>
        <w:rPr>
          <w:rFonts w:hint="eastAsia"/>
          <w:lang w:eastAsia="zh-CN"/>
        </w:rPr>
        <w:t>(Index)</w:t>
      </w:r>
      <w:r w:rsidRPr="00C20D1D">
        <w:rPr>
          <w:rFonts w:hint="eastAsia"/>
          <w:lang w:eastAsia="zh-CN"/>
        </w:rPr>
        <w:t>来访问数据</w:t>
      </w:r>
    </w:p>
    <w:p w:rsidR="00DE0A01" w:rsidRDefault="00DE0A01" w:rsidP="00982D8A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除了通过</w:t>
      </w:r>
      <w:r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keyPath</w:t>
      </w:r>
      <w:r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来访问数据之外，还可以通过索引（</w:t>
      </w:r>
      <w:r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index</w:t>
      </w:r>
      <w:r w:rsidRPr="00C20D1D">
        <w:rPr>
          <w:rFonts w:ascii="TimesNewRoman" w:hAnsi="TimesNewRoman" w:hint="eastAsia"/>
          <w:color w:val="000000"/>
          <w:sz w:val="20"/>
          <w:szCs w:val="20"/>
          <w:lang w:eastAsia="zh-CN"/>
        </w:rPr>
        <w:t>）来访问数据。</w:t>
      </w:r>
    </w:p>
    <w:p w:rsidR="00043A37" w:rsidRPr="00C20D1D" w:rsidRDefault="00043A37" w:rsidP="00982D8A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通过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os. 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方法可以获取之前创建的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，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os.indexNames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属性会返回之前参见的所有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name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p w:rsidR="00043A37" w:rsidRDefault="00043A37" w:rsidP="00043A37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var i = os.index(indexName);</w:t>
      </w:r>
    </w:p>
    <w:p w:rsidR="00043A37" w:rsidRDefault="00043A37" w:rsidP="00043A37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var iNames=os.indexNames;</w:t>
      </w:r>
    </w:p>
    <w:p w:rsidR="00DF6858" w:rsidRDefault="00DF6858" w:rsidP="00043A37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i.get(key);</w:t>
      </w:r>
    </w:p>
    <w:p w:rsidR="00DF6858" w:rsidRDefault="00DF6858" w:rsidP="00043A37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i.getAll();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//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只有火狐支持</w:t>
      </w:r>
    </w:p>
    <w:p w:rsidR="00DF6858" w:rsidRDefault="003A32D1" w:rsidP="00043A37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i</w:t>
      </w:r>
      <w:r w:rsidR="00DF6858">
        <w:rPr>
          <w:rFonts w:ascii="TimesNewRoman" w:hAnsi="TimesNewRoman" w:hint="eastAsia"/>
          <w:color w:val="000000"/>
          <w:sz w:val="20"/>
          <w:szCs w:val="20"/>
        </w:rPr>
        <w:t>.getAllKeys();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//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只有火狐支持</w:t>
      </w:r>
    </w:p>
    <w:p w:rsidR="003A32D1" w:rsidRPr="003A32D1" w:rsidRDefault="003A32D1" w:rsidP="00043A37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i.getKey(key);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//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返回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keyPath</w:t>
      </w:r>
      <w:r w:rsidR="00607481">
        <w:rPr>
          <w:rFonts w:ascii="TimesNewRoman" w:hAnsi="TimesNewRoman" w:hint="eastAsia"/>
          <w:color w:val="000000"/>
          <w:sz w:val="20"/>
          <w:szCs w:val="20"/>
        </w:rPr>
        <w:t>的值</w:t>
      </w:r>
    </w:p>
    <w:p w:rsidR="00E37578" w:rsidRPr="00C20D1D" w:rsidRDefault="00953FC3" w:rsidP="00DE0A01">
      <w:pPr>
        <w:pStyle w:val="1"/>
        <w:rPr>
          <w:lang w:eastAsia="zh-CN"/>
        </w:rPr>
      </w:pPr>
      <w:r w:rsidRPr="00C20D1D">
        <w:rPr>
          <w:rFonts w:hint="eastAsia"/>
          <w:lang w:eastAsia="zh-CN"/>
        </w:rPr>
        <w:t>使用游标（</w:t>
      </w:r>
      <w:r w:rsidR="00B07FB2" w:rsidRPr="00C20D1D">
        <w:rPr>
          <w:lang w:eastAsia="zh-CN"/>
        </w:rPr>
        <w:t>cursor</w:t>
      </w:r>
      <w:r w:rsidRPr="00C20D1D">
        <w:rPr>
          <w:rFonts w:hint="eastAsia"/>
          <w:lang w:eastAsia="zh-CN"/>
        </w:rPr>
        <w:t>）获取数据</w:t>
      </w:r>
    </w:p>
    <w:p w:rsidR="0074305E" w:rsidRDefault="00716096" w:rsidP="00716096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 w:rsidR="00590110">
        <w:rPr>
          <w:rFonts w:ascii="TimesNewRoman" w:hAnsi="TimesNewRoman" w:hint="eastAsia"/>
          <w:color w:val="000000"/>
          <w:sz w:val="20"/>
          <w:szCs w:val="20"/>
          <w:lang w:eastAsia="zh-CN"/>
        </w:rPr>
        <w:t>和</w:t>
      </w:r>
      <w:r w:rsidR="00590110">
        <w:rPr>
          <w:rFonts w:ascii="TimesNewRoman" w:hAnsi="TimesNewRoman" w:hint="eastAsia"/>
          <w:color w:val="000000"/>
          <w:sz w:val="20"/>
          <w:szCs w:val="20"/>
          <w:lang w:eastAsia="zh-CN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对象下提供的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get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方法只能获取你所知道的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key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的那条数据，如果需要遍历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os</w:t>
      </w:r>
      <w:r w:rsidR="00590110">
        <w:rPr>
          <w:rFonts w:ascii="TimesNewRoman" w:hAnsi="TimesNewRoman" w:hint="eastAsia"/>
          <w:color w:val="000000"/>
          <w:sz w:val="20"/>
          <w:szCs w:val="20"/>
          <w:lang w:eastAsia="zh-CN"/>
        </w:rPr>
        <w:t>或者</w:t>
      </w:r>
      <w:r w:rsidR="00590110">
        <w:rPr>
          <w:rFonts w:ascii="TimesNewRoman" w:hAnsi="TimesNewRoman" w:hint="eastAsia"/>
          <w:color w:val="000000"/>
          <w:sz w:val="20"/>
          <w:szCs w:val="20"/>
          <w:lang w:eastAsia="zh-CN"/>
        </w:rPr>
        <w:t>index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下的数据，需要用到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Cursor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p w:rsidR="00716096" w:rsidRDefault="00716096" w:rsidP="0071609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os</w:t>
      </w:r>
      <w:r w:rsidR="00DB37AD">
        <w:rPr>
          <w:rFonts w:ascii="TimesNewRoman" w:hAnsi="TimesNewRoman" w:hint="eastAsia"/>
          <w:color w:val="000000"/>
          <w:sz w:val="20"/>
          <w:szCs w:val="20"/>
        </w:rPr>
        <w:t>.openCursor();</w:t>
      </w:r>
    </w:p>
    <w:p w:rsidR="008C18F2" w:rsidRDefault="008C18F2" w:rsidP="0071609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i.openCursor();</w:t>
      </w:r>
    </w:p>
    <w:p w:rsidR="00EB5450" w:rsidRDefault="00EB5450" w:rsidP="0071609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os.openKeyCursor();</w:t>
      </w:r>
    </w:p>
    <w:p w:rsidR="00EB5450" w:rsidRPr="003A32D1" w:rsidRDefault="00EB5450" w:rsidP="00716096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i.openKeyCursor();</w:t>
      </w:r>
    </w:p>
    <w:p w:rsidR="00B511F2" w:rsidRPr="00C20D1D" w:rsidRDefault="00B511F2" w:rsidP="00B511F2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</w:rPr>
      </w:pPr>
      <w:r w:rsidRPr="00C20D1D">
        <w:rPr>
          <w:rFonts w:ascii="TimesNewRoman" w:hAnsi="TimesNewRoman"/>
          <w:color w:val="000000"/>
          <w:sz w:val="20"/>
          <w:szCs w:val="20"/>
        </w:rPr>
        <w:t>openCursor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方法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和</w:t>
      </w:r>
      <w:r>
        <w:rPr>
          <w:rFonts w:ascii="TimesNewRoman" w:hAnsi="TimesNewRoman" w:hint="eastAsia"/>
          <w:color w:val="000000"/>
          <w:sz w:val="20"/>
          <w:szCs w:val="20"/>
        </w:rPr>
        <w:t>openKeyCursor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可以接受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一系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列参数用来限制想要从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objectStore</w:t>
      </w:r>
      <w:r w:rsidRPr="00C20D1D">
        <w:rPr>
          <w:rFonts w:ascii="TimesNewRoman" w:hAnsi="TimesNewRoman" w:hint="eastAsia"/>
          <w:color w:val="000000"/>
          <w:sz w:val="20"/>
          <w:szCs w:val="20"/>
        </w:rPr>
        <w:t>中取的值的范围和取值方向（倒序或者正序）。</w:t>
      </w:r>
    </w:p>
    <w:p w:rsidR="00A37302" w:rsidRPr="00A37302" w:rsidRDefault="00A37302" w:rsidP="00B511F2">
      <w:pPr>
        <w:shd w:val="clear" w:color="auto" w:fill="FFFFFF"/>
        <w:spacing w:line="357" w:lineRule="atLeast"/>
        <w:rPr>
          <w:rFonts w:ascii="TimesNewRoman" w:hAnsi="TimesNewRoman" w:hint="eastAsia"/>
          <w:color w:val="000000"/>
          <w:sz w:val="20"/>
          <w:szCs w:val="20"/>
        </w:rPr>
      </w:pPr>
      <w:r w:rsidRPr="00A37302">
        <w:rPr>
          <w:rFonts w:ascii="TimesNewRoman" w:hAnsi="TimesNewRoman" w:hint="eastAsia"/>
          <w:color w:val="000000"/>
          <w:sz w:val="20"/>
          <w:szCs w:val="20"/>
        </w:rPr>
        <w:lastRenderedPageBreak/>
        <w:t>参数：</w:t>
      </w:r>
    </w:p>
    <w:p w:rsidR="00B511F2" w:rsidRPr="00A37302" w:rsidRDefault="00A37302" w:rsidP="00A37302">
      <w:pPr>
        <w:shd w:val="clear" w:color="auto" w:fill="FFFFFF"/>
        <w:spacing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r</w:t>
      </w:r>
      <w:r w:rsidR="00B511F2" w:rsidRPr="00A37302">
        <w:rPr>
          <w:rFonts w:ascii="TimesNewRoman" w:hAnsi="TimesNewRoman"/>
          <w:color w:val="000000"/>
          <w:sz w:val="20"/>
          <w:szCs w:val="20"/>
          <w:lang w:eastAsia="zh-CN"/>
        </w:rPr>
        <w:t>ange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 xml:space="preserve">  </w:t>
      </w:r>
      <w:r w:rsidR="00105408">
        <w:rPr>
          <w:rFonts w:ascii="TimesNewRoman" w:hAnsi="TimesNewRoman" w:hint="eastAsia"/>
          <w:color w:val="000000"/>
          <w:sz w:val="20"/>
          <w:szCs w:val="20"/>
          <w:lang w:eastAsia="zh-CN"/>
        </w:rPr>
        <w:t>取值范围，默认取全部值</w:t>
      </w:r>
      <w:r w:rsidR="00584359">
        <w:rPr>
          <w:rFonts w:ascii="TimesNewRoman" w:hAnsi="TimesNewRoman" w:hint="eastAsia"/>
          <w:color w:val="000000"/>
          <w:sz w:val="20"/>
          <w:szCs w:val="20"/>
          <w:lang w:eastAsia="zh-CN"/>
        </w:rPr>
        <w:t>，详细的可以参见下表</w:t>
      </w:r>
      <w:r w:rsidR="00105408"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p w:rsidR="008A685F" w:rsidRPr="008A685F" w:rsidRDefault="00A37302" w:rsidP="008A685F">
      <w:pPr>
        <w:shd w:val="clear" w:color="auto" w:fill="FFFFFF"/>
        <w:spacing w:before="240" w:after="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d</w:t>
      </w:r>
      <w:r w:rsidR="00B511F2" w:rsidRPr="00A37302">
        <w:rPr>
          <w:rFonts w:ascii="TimesNewRoman" w:hAnsi="TimesNewRoman"/>
          <w:color w:val="000000"/>
          <w:sz w:val="20"/>
          <w:szCs w:val="20"/>
        </w:rPr>
        <w:t>irection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“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prev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”或者”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next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”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,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默认是”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next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”</w:t>
      </w:r>
      <w:r w:rsidR="00584359"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tbl>
      <w:tblPr>
        <w:tblW w:w="5063" w:type="dxa"/>
        <w:tblCellSpacing w:w="1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3264"/>
      </w:tblGrid>
      <w:tr w:rsidR="008A685F" w:rsidTr="00901289">
        <w:trPr>
          <w:trHeight w:val="496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8D8D8"/>
              <w:right w:val="nil"/>
            </w:tcBorders>
            <w:shd w:val="clear" w:color="auto" w:fill="F5F5F5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nil"/>
              <w:left w:val="single" w:sz="6" w:space="0" w:color="D8D8D8"/>
              <w:bottom w:val="single" w:sz="6" w:space="0" w:color="D8D8D8"/>
              <w:right w:val="nil"/>
            </w:tcBorders>
            <w:shd w:val="clear" w:color="auto" w:fill="F5F5F5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Code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≤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7" w:tooltip="By default, it includes the upper endpoint value and is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IDBKeyRange.upperBound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(x)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&lt;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8" w:tooltip="By default, it includes the upper endpoint value and is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IDBKeyRange.upperBound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 xml:space="preserve">(x, true) 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≥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9" w:tooltip="By default, it includes the lower endpoint value and is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IDBKeyRange.lowerBound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(y)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&gt;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10" w:tooltip="By default, it includes the lower endpoint value and is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IDBKeyRange.lowerBound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(y, true)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≥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x</w:t>
            </w: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 &amp;&amp; ≤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11" w:tooltip="The bounds can be open (that is, the bounds exclude the endpoint values) or closed (that is, the bounds include the endpoint values). By default, the bounds are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(x, y)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&gt;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x</w:t>
            </w: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 &amp;&amp;&lt;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12" w:tooltip="The bounds can be open (that is, the bounds exclude the endpoint values) or closed (that is, the bounds include the endpoint values). By default, the bounds are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(x, y, true, true)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&gt;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x</w:t>
            </w: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 &amp;&amp; ≤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13" w:tooltip="The bounds can be open (that is, the bounds exclude the endpoint values) or closed (that is, the bounds include the endpoint values). By default, the bounds are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(x, y, true, false)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All keys ≥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x</w:t>
            </w: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 &amp;&amp;&lt;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left w:val="single" w:sz="6" w:space="0" w:color="E5E5E5"/>
              <w:bottom w:val="single" w:sz="6" w:space="0" w:color="E5E5E5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14" w:tooltip="The bounds can be open (that is, the bounds exclude the endpoint values) or closed (that is, the bounds include the endpoint values). By default, the bounds are closed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IDBKeyRange.bound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(x, y, false, true)</w:t>
            </w:r>
          </w:p>
        </w:tc>
      </w:tr>
      <w:tr w:rsidR="008A685F" w:rsidTr="00901289">
        <w:trPr>
          <w:trHeight w:val="18"/>
          <w:tblHeader/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hideMark/>
          </w:tcPr>
          <w:p w:rsidR="008A685F" w:rsidRPr="008A685F" w:rsidRDefault="008A685F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r w:rsidRPr="008A685F">
              <w:rPr>
                <w:rFonts w:ascii="TimesNewRoman" w:hAnsi="TimesNewRoman"/>
                <w:color w:val="000000"/>
                <w:sz w:val="20"/>
                <w:szCs w:val="20"/>
              </w:rPr>
              <w:t>The key = </w:t>
            </w:r>
            <w:r w:rsidRPr="008A685F">
              <w:rPr>
                <w:rFonts w:ascii="TimesNewRoman" w:hAnsi="TimesNewRoman"/>
                <w:b/>
                <w:bCs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left w:val="single" w:sz="6" w:space="0" w:color="E5E5E5"/>
              <w:bottom w:val="nil"/>
            </w:tcBorders>
            <w:shd w:val="clear" w:color="auto" w:fill="FFFFFF"/>
            <w:hideMark/>
          </w:tcPr>
          <w:p w:rsidR="008A685F" w:rsidRPr="008A685F" w:rsidRDefault="00245C39" w:rsidP="008A685F">
            <w:pPr>
              <w:spacing w:before="360" w:after="360" w:line="240" w:lineRule="auto"/>
              <w:rPr>
                <w:rFonts w:ascii="TimesNewRoman" w:hAnsi="TimesNewRoman" w:hint="eastAsia"/>
                <w:color w:val="000000"/>
                <w:sz w:val="20"/>
                <w:szCs w:val="20"/>
              </w:rPr>
            </w:pPr>
            <w:hyperlink r:id="rId15" w:tooltip="IDBKeyRange: The newly created key range." w:history="1">
              <w:r w:rsidR="008A685F" w:rsidRPr="008A685F">
                <w:rPr>
                  <w:rFonts w:ascii="TimesNewRoman" w:hAnsi="TimesNewRoman"/>
                  <w:color w:val="000000"/>
                  <w:sz w:val="20"/>
                  <w:szCs w:val="20"/>
                </w:rPr>
                <w:t>IDBKeyRange.only</w:t>
              </w:r>
            </w:hyperlink>
            <w:r w:rsidR="008A685F" w:rsidRPr="008A685F">
              <w:rPr>
                <w:rFonts w:ascii="TimesNewRoman" w:hAnsi="TimesNewRoman"/>
                <w:color w:val="000000"/>
                <w:sz w:val="20"/>
                <w:szCs w:val="20"/>
              </w:rPr>
              <w:t>(z)</w:t>
            </w:r>
          </w:p>
        </w:tc>
      </w:tr>
    </w:tbl>
    <w:p w:rsidR="00C20D1D" w:rsidRDefault="00EB5415" w:rsidP="008A685F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使用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cursor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查询的一个例子：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>var cursorRequest=os.openCursor();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815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lastRenderedPageBreak/>
        <w:tab/>
      </w:r>
      <w:r w:rsidRPr="006626E9">
        <w:rPr>
          <w:rFonts w:ascii="TimesNewRoman" w:hAnsi="TimesNewRoman"/>
          <w:color w:val="000000"/>
          <w:sz w:val="20"/>
          <w:szCs w:val="20"/>
        </w:rPr>
        <w:t>cursorRequest.onsuccess=function(e){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  <w:t>var cursor = event.target.result;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  <w:t>if(cursor){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  <w:t>console.log(cursor.value.name);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  <w:t>cursor.continue();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  <w:t>}else{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  <w:t>db.close();</w:t>
      </w:r>
      <w:r>
        <w:rPr>
          <w:rFonts w:ascii="TimesNewRoman" w:hAnsi="TimesNewRoman" w:hint="eastAsia"/>
          <w:color w:val="000000"/>
          <w:sz w:val="20"/>
          <w:szCs w:val="20"/>
        </w:rPr>
        <w:t>//</w:t>
      </w:r>
      <w:r>
        <w:rPr>
          <w:rFonts w:ascii="TimesNewRoman" w:hAnsi="TimesNewRoman" w:hint="eastAsia"/>
          <w:color w:val="000000"/>
          <w:sz w:val="20"/>
          <w:szCs w:val="20"/>
        </w:rPr>
        <w:t>结束查询</w:t>
      </w:r>
    </w:p>
    <w:p w:rsidR="006626E9" w:rsidRP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</w:r>
      <w:r w:rsidRPr="006626E9">
        <w:rPr>
          <w:rFonts w:ascii="TimesNewRoman" w:hAnsi="TimesNewRoman"/>
          <w:color w:val="000000"/>
          <w:sz w:val="20"/>
          <w:szCs w:val="20"/>
        </w:rPr>
        <w:tab/>
        <w:t>}</w:t>
      </w:r>
    </w:p>
    <w:p w:rsidR="006626E9" w:rsidRDefault="006626E9" w:rsidP="006626E9">
      <w:pPr>
        <w:pStyle w:val="HTML"/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AFAFA"/>
        <w:tabs>
          <w:tab w:val="clear" w:pos="916"/>
          <w:tab w:val="left" w:pos="920"/>
        </w:tabs>
        <w:spacing w:before="360" w:after="360"/>
        <w:ind w:firstLineChars="213" w:firstLine="426"/>
        <w:rPr>
          <w:rFonts w:ascii="TimesNewRoman" w:hAnsi="TimesNewRoman" w:hint="eastAsia"/>
          <w:color w:val="000000"/>
          <w:sz w:val="20"/>
          <w:szCs w:val="20"/>
        </w:rPr>
      </w:pPr>
      <w:r w:rsidRPr="006626E9">
        <w:rPr>
          <w:rFonts w:ascii="TimesNewRoman" w:hAnsi="TimesNewRoman"/>
          <w:color w:val="000000"/>
          <w:sz w:val="20"/>
          <w:szCs w:val="20"/>
        </w:rPr>
        <w:tab/>
        <w:t>}</w:t>
      </w:r>
    </w:p>
    <w:p w:rsidR="00260ECD" w:rsidRDefault="00260ECD" w:rsidP="00260ECD">
      <w:pPr>
        <w:shd w:val="clear" w:color="auto" w:fill="FFFFFF"/>
        <w:spacing w:after="240" w:line="357" w:lineRule="atLeast"/>
        <w:ind w:firstLineChars="213" w:firstLine="426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上面列举了使用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indexedDB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大致的流程和主要的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api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，更多详细的资料可以参考文档。附件是一个完整的使用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indexedDB</w:t>
      </w: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t>的例子，提供大家作为参考</w:t>
      </w:r>
      <w:r w:rsidR="006D1A44">
        <w:rPr>
          <w:rFonts w:ascii="TimesNewRoman" w:hAnsi="TimesNewRoman" w:hint="eastAsia"/>
          <w:color w:val="000000"/>
          <w:sz w:val="20"/>
          <w:szCs w:val="20"/>
          <w:lang w:eastAsia="zh-CN"/>
        </w:rPr>
        <w:t>。</w:t>
      </w:r>
    </w:p>
    <w:p w:rsidR="00EB5415" w:rsidRPr="00C20D1D" w:rsidRDefault="00260ECD" w:rsidP="008A685F">
      <w:pPr>
        <w:shd w:val="clear" w:color="auto" w:fill="FFFFFF"/>
        <w:spacing w:after="240" w:line="357" w:lineRule="atLeast"/>
        <w:rPr>
          <w:rFonts w:ascii="TimesNewRoman" w:hAnsi="TimesNewRoman" w:hint="eastAsia"/>
          <w:color w:val="000000"/>
          <w:sz w:val="20"/>
          <w:szCs w:val="20"/>
          <w:lang w:eastAsia="zh-CN"/>
        </w:rPr>
      </w:pPr>
      <w:r>
        <w:rPr>
          <w:rFonts w:ascii="TimesNewRoman" w:hAnsi="TimesNewRoman" w:hint="eastAsia"/>
          <w:color w:val="000000"/>
          <w:sz w:val="20"/>
          <w:szCs w:val="20"/>
          <w:lang w:eastAsia="zh-CN"/>
        </w:rPr>
        <w:object w:dxaOrig="11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2pt" o:ole="">
            <v:imagedata r:id="rId16" o:title=""/>
          </v:shape>
          <o:OLEObject Type="Embed" ProgID="Package" ShapeID="_x0000_i1025" DrawAspect="Content" ObjectID="_1495192522" r:id="rId17"/>
        </w:object>
      </w:r>
    </w:p>
    <w:sectPr w:rsidR="00EB5415" w:rsidRPr="00C20D1D" w:rsidSect="007B4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39" w:rsidRDefault="00245C39" w:rsidP="00C84AF5">
      <w:pPr>
        <w:spacing w:after="0" w:line="240" w:lineRule="auto"/>
      </w:pPr>
      <w:r>
        <w:separator/>
      </w:r>
    </w:p>
  </w:endnote>
  <w:endnote w:type="continuationSeparator" w:id="0">
    <w:p w:rsidR="00245C39" w:rsidRDefault="00245C39" w:rsidP="00C8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ZSSJW--GB1-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39" w:rsidRDefault="00245C39" w:rsidP="00C84AF5">
      <w:pPr>
        <w:spacing w:after="0" w:line="240" w:lineRule="auto"/>
      </w:pPr>
      <w:r>
        <w:separator/>
      </w:r>
    </w:p>
  </w:footnote>
  <w:footnote w:type="continuationSeparator" w:id="0">
    <w:p w:rsidR="00245C39" w:rsidRDefault="00245C39" w:rsidP="00C84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B51"/>
    <w:multiLevelType w:val="hybridMultilevel"/>
    <w:tmpl w:val="ED94C8AE"/>
    <w:lvl w:ilvl="0" w:tplc="25EC58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6494C"/>
    <w:multiLevelType w:val="hybridMultilevel"/>
    <w:tmpl w:val="9266F33E"/>
    <w:lvl w:ilvl="0" w:tplc="4FACD2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800FF4"/>
    <w:multiLevelType w:val="multilevel"/>
    <w:tmpl w:val="5338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4AF5"/>
    <w:rsid w:val="00017F91"/>
    <w:rsid w:val="00035F0A"/>
    <w:rsid w:val="00043A37"/>
    <w:rsid w:val="000517A8"/>
    <w:rsid w:val="0005462C"/>
    <w:rsid w:val="000A4404"/>
    <w:rsid w:val="000B220A"/>
    <w:rsid w:val="000C1070"/>
    <w:rsid w:val="000F416A"/>
    <w:rsid w:val="00105408"/>
    <w:rsid w:val="00137E82"/>
    <w:rsid w:val="001539CA"/>
    <w:rsid w:val="00172A5E"/>
    <w:rsid w:val="00180E54"/>
    <w:rsid w:val="001A77F3"/>
    <w:rsid w:val="001B7601"/>
    <w:rsid w:val="001F013D"/>
    <w:rsid w:val="00245C39"/>
    <w:rsid w:val="00260ECD"/>
    <w:rsid w:val="00272267"/>
    <w:rsid w:val="002735F9"/>
    <w:rsid w:val="002F0D36"/>
    <w:rsid w:val="003019EA"/>
    <w:rsid w:val="00331279"/>
    <w:rsid w:val="00334538"/>
    <w:rsid w:val="00343468"/>
    <w:rsid w:val="0035309C"/>
    <w:rsid w:val="00397AB4"/>
    <w:rsid w:val="003A32D1"/>
    <w:rsid w:val="003D1BDF"/>
    <w:rsid w:val="004549C1"/>
    <w:rsid w:val="00457C44"/>
    <w:rsid w:val="004658EB"/>
    <w:rsid w:val="00475183"/>
    <w:rsid w:val="004761FD"/>
    <w:rsid w:val="004947D9"/>
    <w:rsid w:val="004B3CE3"/>
    <w:rsid w:val="004C7F03"/>
    <w:rsid w:val="004E154D"/>
    <w:rsid w:val="004F4743"/>
    <w:rsid w:val="005136A0"/>
    <w:rsid w:val="0054716E"/>
    <w:rsid w:val="00555664"/>
    <w:rsid w:val="00584359"/>
    <w:rsid w:val="00590110"/>
    <w:rsid w:val="005B4650"/>
    <w:rsid w:val="005D7514"/>
    <w:rsid w:val="005E7E03"/>
    <w:rsid w:val="00604755"/>
    <w:rsid w:val="00607481"/>
    <w:rsid w:val="00611E61"/>
    <w:rsid w:val="00615C4A"/>
    <w:rsid w:val="00625CD8"/>
    <w:rsid w:val="006626E9"/>
    <w:rsid w:val="006A41EB"/>
    <w:rsid w:val="006A5F8E"/>
    <w:rsid w:val="006A6556"/>
    <w:rsid w:val="006D1A44"/>
    <w:rsid w:val="006D3561"/>
    <w:rsid w:val="006E0621"/>
    <w:rsid w:val="00710BCF"/>
    <w:rsid w:val="00716096"/>
    <w:rsid w:val="00722B5E"/>
    <w:rsid w:val="0073195D"/>
    <w:rsid w:val="0074305E"/>
    <w:rsid w:val="00762D6C"/>
    <w:rsid w:val="00792C0A"/>
    <w:rsid w:val="007B472C"/>
    <w:rsid w:val="007F06F2"/>
    <w:rsid w:val="00870715"/>
    <w:rsid w:val="008A685F"/>
    <w:rsid w:val="008C18F2"/>
    <w:rsid w:val="008E01ED"/>
    <w:rsid w:val="008E64C9"/>
    <w:rsid w:val="008F7E0B"/>
    <w:rsid w:val="00901289"/>
    <w:rsid w:val="009015AF"/>
    <w:rsid w:val="00941670"/>
    <w:rsid w:val="00953FC3"/>
    <w:rsid w:val="009816B8"/>
    <w:rsid w:val="00982D8A"/>
    <w:rsid w:val="0099078F"/>
    <w:rsid w:val="00997981"/>
    <w:rsid w:val="009C5224"/>
    <w:rsid w:val="00A0054F"/>
    <w:rsid w:val="00A008C7"/>
    <w:rsid w:val="00A07095"/>
    <w:rsid w:val="00A37302"/>
    <w:rsid w:val="00A5619F"/>
    <w:rsid w:val="00A91BA6"/>
    <w:rsid w:val="00B07FB2"/>
    <w:rsid w:val="00B47407"/>
    <w:rsid w:val="00B511F2"/>
    <w:rsid w:val="00B65499"/>
    <w:rsid w:val="00B91C4B"/>
    <w:rsid w:val="00BC7947"/>
    <w:rsid w:val="00BF7DE1"/>
    <w:rsid w:val="00C20D1D"/>
    <w:rsid w:val="00C55874"/>
    <w:rsid w:val="00C83753"/>
    <w:rsid w:val="00C84AF5"/>
    <w:rsid w:val="00CB7BC5"/>
    <w:rsid w:val="00CB7DF0"/>
    <w:rsid w:val="00CF2E09"/>
    <w:rsid w:val="00D1787C"/>
    <w:rsid w:val="00D50A23"/>
    <w:rsid w:val="00DA29AD"/>
    <w:rsid w:val="00DB37AD"/>
    <w:rsid w:val="00DD057E"/>
    <w:rsid w:val="00DD4A36"/>
    <w:rsid w:val="00DE0A01"/>
    <w:rsid w:val="00DF6858"/>
    <w:rsid w:val="00E164C9"/>
    <w:rsid w:val="00E1665B"/>
    <w:rsid w:val="00E20EDE"/>
    <w:rsid w:val="00E37578"/>
    <w:rsid w:val="00E4727C"/>
    <w:rsid w:val="00E555F2"/>
    <w:rsid w:val="00E731D3"/>
    <w:rsid w:val="00E74ADA"/>
    <w:rsid w:val="00EA7AE3"/>
    <w:rsid w:val="00EB1833"/>
    <w:rsid w:val="00EB5415"/>
    <w:rsid w:val="00EB5450"/>
    <w:rsid w:val="00F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F1D79-02DF-4CD9-8D06-96A56F64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AF5"/>
  </w:style>
  <w:style w:type="paragraph" w:styleId="1">
    <w:name w:val="heading 1"/>
    <w:basedOn w:val="a"/>
    <w:next w:val="a"/>
    <w:link w:val="1Char"/>
    <w:uiPriority w:val="9"/>
    <w:qFormat/>
    <w:rsid w:val="00C84AF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4AF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4AF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AF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4AF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4AF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4AF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4AF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4AF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A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A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A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4AF5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C84AF5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84AF5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84AF5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84AF5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C84AF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C84AF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84AF5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84AF5"/>
    <w:rPr>
      <w:b/>
      <w:bCs/>
      <w:i/>
      <w:iCs/>
      <w:color w:val="7F7F7F" w:themeColor="text1" w:themeTint="80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84AF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84AF5"/>
    <w:rPr>
      <w:smallCaps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C84AF5"/>
    <w:rPr>
      <w:i/>
      <w:iCs/>
      <w:smallCaps/>
      <w:spacing w:val="10"/>
      <w:sz w:val="28"/>
      <w:szCs w:val="28"/>
    </w:rPr>
  </w:style>
  <w:style w:type="character" w:customStyle="1" w:styleId="Char2">
    <w:name w:val="副标题 Char"/>
    <w:basedOn w:val="a0"/>
    <w:link w:val="a6"/>
    <w:uiPriority w:val="11"/>
    <w:rsid w:val="00C84AF5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C84AF5"/>
    <w:rPr>
      <w:b/>
      <w:bCs/>
    </w:rPr>
  </w:style>
  <w:style w:type="character" w:styleId="a8">
    <w:name w:val="Emphasis"/>
    <w:uiPriority w:val="20"/>
    <w:qFormat/>
    <w:rsid w:val="00C84AF5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C84AF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84AF5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C84AF5"/>
    <w:rPr>
      <w:i/>
      <w:iCs/>
    </w:rPr>
  </w:style>
  <w:style w:type="character" w:customStyle="1" w:styleId="Char3">
    <w:name w:val="引用 Char"/>
    <w:basedOn w:val="a0"/>
    <w:link w:val="ab"/>
    <w:uiPriority w:val="29"/>
    <w:rsid w:val="00C84AF5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C84AF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4">
    <w:name w:val="明显引用 Char"/>
    <w:basedOn w:val="a0"/>
    <w:link w:val="ac"/>
    <w:uiPriority w:val="30"/>
    <w:rsid w:val="00C84AF5"/>
    <w:rPr>
      <w:i/>
      <w:iCs/>
    </w:rPr>
  </w:style>
  <w:style w:type="character" w:styleId="ad">
    <w:name w:val="Subtle Emphasis"/>
    <w:uiPriority w:val="19"/>
    <w:qFormat/>
    <w:rsid w:val="00C84AF5"/>
    <w:rPr>
      <w:i/>
      <w:iCs/>
    </w:rPr>
  </w:style>
  <w:style w:type="character" w:styleId="ae">
    <w:name w:val="Intense Emphasis"/>
    <w:uiPriority w:val="21"/>
    <w:qFormat/>
    <w:rsid w:val="00C84AF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84AF5"/>
    <w:rPr>
      <w:smallCaps/>
    </w:rPr>
  </w:style>
  <w:style w:type="character" w:styleId="af0">
    <w:name w:val="Intense Reference"/>
    <w:uiPriority w:val="32"/>
    <w:qFormat/>
    <w:rsid w:val="00C84AF5"/>
    <w:rPr>
      <w:b/>
      <w:bCs/>
      <w:smallCaps/>
    </w:rPr>
  </w:style>
  <w:style w:type="character" w:styleId="af1">
    <w:name w:val="Book Title"/>
    <w:basedOn w:val="a0"/>
    <w:uiPriority w:val="33"/>
    <w:qFormat/>
    <w:rsid w:val="00C84AF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4AF5"/>
    <w:pPr>
      <w:outlineLvl w:val="9"/>
    </w:pPr>
  </w:style>
  <w:style w:type="paragraph" w:styleId="af2">
    <w:name w:val="Normal (Web)"/>
    <w:basedOn w:val="a"/>
    <w:uiPriority w:val="99"/>
    <w:semiHidden/>
    <w:unhideWhenUsed/>
    <w:rsid w:val="008F7E0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HTML">
    <w:name w:val="HTML Preformatted"/>
    <w:basedOn w:val="a"/>
    <w:link w:val="HTMLChar"/>
    <w:uiPriority w:val="99"/>
    <w:unhideWhenUsed/>
    <w:rsid w:val="008F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8F7E0B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token">
    <w:name w:val="token"/>
    <w:basedOn w:val="a0"/>
    <w:rsid w:val="008F7E0B"/>
  </w:style>
  <w:style w:type="paragraph" w:styleId="af3">
    <w:name w:val="Document Map"/>
    <w:basedOn w:val="a"/>
    <w:link w:val="Char5"/>
    <w:uiPriority w:val="99"/>
    <w:semiHidden/>
    <w:unhideWhenUsed/>
    <w:rsid w:val="00457C44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457C44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74305E"/>
  </w:style>
  <w:style w:type="character" w:styleId="HTML0">
    <w:name w:val="HTML Code"/>
    <w:basedOn w:val="a0"/>
    <w:uiPriority w:val="99"/>
    <w:semiHidden/>
    <w:unhideWhenUsed/>
    <w:rsid w:val="0074305E"/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unhideWhenUsed/>
    <w:rsid w:val="00792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docs.io/dom/idbkeyrange/upperbound" TargetMode="External"/><Relationship Id="rId13" Type="http://schemas.openxmlformats.org/officeDocument/2006/relationships/hyperlink" Target="http://devdocs.io/dom/idbkeyrange/bou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docs.io/dom/idbkeyrange/upperbound" TargetMode="External"/><Relationship Id="rId12" Type="http://schemas.openxmlformats.org/officeDocument/2006/relationships/hyperlink" Target="http://devdocs.io/dom/idbkeyrange/bound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docs.io/dom/idbkeyrange/bou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docs.io/dom/idbkeyrange/only" TargetMode="External"/><Relationship Id="rId10" Type="http://schemas.openxmlformats.org/officeDocument/2006/relationships/hyperlink" Target="http://devdocs.io/dom/idbkeyrange/lowerbou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vdocs.io/dom/idbkeyrange/lowerbound" TargetMode="External"/><Relationship Id="rId14" Type="http://schemas.openxmlformats.org/officeDocument/2006/relationships/hyperlink" Target="http://devdocs.io/dom/idbkeyrange/bou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13</Pages>
  <Words>1278</Words>
  <Characters>7289</Characters>
  <Application>Microsoft Office Word</Application>
  <DocSecurity>0</DocSecurity>
  <Lines>60</Lines>
  <Paragraphs>17</Paragraphs>
  <ScaleCrop>false</ScaleCrop>
  <Company>Microsoft</Company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叶少鹏</cp:lastModifiedBy>
  <cp:revision>131</cp:revision>
  <dcterms:created xsi:type="dcterms:W3CDTF">2015-06-03T06:40:00Z</dcterms:created>
  <dcterms:modified xsi:type="dcterms:W3CDTF">2015-06-07T06:29:00Z</dcterms:modified>
</cp:coreProperties>
</file>