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76" w:rsidRPr="008940C6" w:rsidRDefault="00BF614E" w:rsidP="00CF3A45">
      <w:pPr>
        <w:spacing w:line="276" w:lineRule="auto"/>
        <w:jc w:val="center"/>
        <w:rPr>
          <w:rFonts w:asciiTheme="minorEastAsia" w:hAnsiTheme="minorEastAsia"/>
          <w:b/>
          <w:sz w:val="32"/>
          <w:szCs w:val="24"/>
        </w:rPr>
      </w:pPr>
      <w:r w:rsidRPr="008940C6">
        <w:rPr>
          <w:rFonts w:asciiTheme="minorEastAsia" w:hAnsiTheme="minorEastAsia" w:hint="eastAsia"/>
          <w:b/>
          <w:sz w:val="32"/>
          <w:szCs w:val="24"/>
        </w:rPr>
        <w:t>澳門軟件行業協會簡介</w:t>
      </w:r>
    </w:p>
    <w:p w:rsidR="00BF614E" w:rsidRPr="008940C6" w:rsidRDefault="00BF614E" w:rsidP="00CF3A45">
      <w:pPr>
        <w:spacing w:line="276" w:lineRule="auto"/>
        <w:ind w:firstLineChars="200" w:firstLine="480"/>
        <w:rPr>
          <w:rFonts w:asciiTheme="minorEastAsia" w:hAnsiTheme="minorEastAsia"/>
          <w:szCs w:val="24"/>
        </w:rPr>
      </w:pPr>
      <w:r w:rsidRPr="008940C6">
        <w:rPr>
          <w:rFonts w:asciiTheme="minorEastAsia" w:hAnsiTheme="minorEastAsia" w:hint="eastAsia"/>
          <w:szCs w:val="24"/>
        </w:rPr>
        <w:t>澳門軟件行業協會</w:t>
      </w:r>
      <w:r w:rsidR="008940C6" w:rsidRPr="008940C6">
        <w:rPr>
          <w:rFonts w:asciiTheme="minorEastAsia" w:hAnsiTheme="minorEastAsia" w:hint="eastAsia"/>
          <w:szCs w:val="24"/>
        </w:rPr>
        <w:t>是一個非牟利的民間學術團體。</w:t>
      </w:r>
      <w:r w:rsidRPr="008940C6">
        <w:rPr>
          <w:rFonts w:asciiTheme="minorEastAsia" w:hAnsiTheme="minorEastAsia" w:hint="eastAsia"/>
          <w:szCs w:val="24"/>
        </w:rPr>
        <w:t>英文名稱：</w:t>
      </w:r>
      <w:r w:rsidRPr="008940C6">
        <w:rPr>
          <w:rFonts w:asciiTheme="minorEastAsia" w:hAnsiTheme="minorEastAsia"/>
          <w:szCs w:val="24"/>
        </w:rPr>
        <w:t>Macau Software Industry Association</w:t>
      </w:r>
      <w:r w:rsidRPr="008940C6">
        <w:rPr>
          <w:rFonts w:asciiTheme="minorEastAsia" w:hAnsiTheme="minorEastAsia" w:hint="eastAsia"/>
          <w:szCs w:val="24"/>
        </w:rPr>
        <w:t>，簡稱：澳門軟件協會</w:t>
      </w:r>
      <w:r w:rsidR="008940C6" w:rsidRPr="008940C6">
        <w:rPr>
          <w:rFonts w:asciiTheme="minorEastAsia" w:hAnsiTheme="minorEastAsia" w:hint="eastAsia"/>
          <w:szCs w:val="24"/>
        </w:rPr>
        <w:t>，</w:t>
      </w:r>
      <w:r w:rsidRPr="008940C6">
        <w:rPr>
          <w:rFonts w:asciiTheme="minorEastAsia" w:hAnsiTheme="minorEastAsia" w:hint="eastAsia"/>
          <w:szCs w:val="24"/>
        </w:rPr>
        <w:t>成立於2014年</w:t>
      </w:r>
      <w:r w:rsidR="00336D07" w:rsidRPr="008940C6">
        <w:rPr>
          <w:rFonts w:asciiTheme="minorEastAsia" w:hAnsiTheme="minorEastAsia" w:hint="eastAsia"/>
          <w:szCs w:val="24"/>
        </w:rPr>
        <w:t>。</w:t>
      </w:r>
    </w:p>
    <w:p w:rsidR="008940C6" w:rsidRPr="008940C6" w:rsidRDefault="00BF614E" w:rsidP="00CF3A45">
      <w:pPr>
        <w:spacing w:line="276" w:lineRule="auto"/>
        <w:ind w:firstLineChars="200" w:firstLine="520"/>
        <w:rPr>
          <w:rFonts w:asciiTheme="minorEastAsia" w:hAnsiTheme="minorEastAsia"/>
          <w:b/>
          <w:szCs w:val="24"/>
        </w:rPr>
      </w:pPr>
      <w:r w:rsidRPr="008940C6">
        <w:rPr>
          <w:rFonts w:asciiTheme="minorEastAsia" w:hAnsiTheme="minorEastAsia" w:hint="eastAsia"/>
          <w:b/>
          <w:szCs w:val="24"/>
        </w:rPr>
        <w:t>宗旨</w:t>
      </w:r>
    </w:p>
    <w:p w:rsidR="00BF614E" w:rsidRPr="008940C6" w:rsidRDefault="008940C6" w:rsidP="00CF3A45">
      <w:pPr>
        <w:spacing w:line="276" w:lineRule="auto"/>
        <w:ind w:firstLineChars="200" w:firstLine="480"/>
        <w:rPr>
          <w:rFonts w:asciiTheme="minorEastAsia" w:hAnsiTheme="minorEastAsia"/>
          <w:szCs w:val="24"/>
        </w:rPr>
      </w:pPr>
      <w:r w:rsidRPr="008940C6">
        <w:rPr>
          <w:rFonts w:asciiTheme="minorEastAsia" w:hAnsiTheme="minorEastAsia" w:hint="eastAsia"/>
          <w:szCs w:val="24"/>
        </w:rPr>
        <w:t>協會</w:t>
      </w:r>
      <w:r w:rsidR="00BF614E" w:rsidRPr="008940C6">
        <w:rPr>
          <w:rFonts w:asciiTheme="minorEastAsia" w:hAnsiTheme="minorEastAsia" w:hint="eastAsia"/>
          <w:szCs w:val="24"/>
        </w:rPr>
        <w:t>廣泛團結澳門從事軟件開發、研究、教育、應用、保護等領域的專業人士及企業，通過市場調查、資訊交流、諮詢評估、行業自律、</w:t>
      </w:r>
      <w:r w:rsidR="00F42010">
        <w:fldChar w:fldCharType="begin"/>
      </w:r>
      <w:r w:rsidR="00F42010">
        <w:instrText xml:space="preserve"> HYPERLINK "http://baike.baidu.com/view/334459.htm" \t "_blank" </w:instrText>
      </w:r>
      <w:r w:rsidR="00F42010">
        <w:fldChar w:fldCharType="separate"/>
      </w:r>
      <w:r w:rsidR="00BF614E" w:rsidRPr="008940C6">
        <w:rPr>
          <w:rFonts w:asciiTheme="minorEastAsia" w:hAnsiTheme="minorEastAsia" w:hint="eastAsia"/>
          <w:szCs w:val="24"/>
        </w:rPr>
        <w:t>知識產權保護</w:t>
      </w:r>
      <w:r w:rsidR="00F42010">
        <w:rPr>
          <w:rFonts w:asciiTheme="minorEastAsia" w:hAnsiTheme="minorEastAsia"/>
          <w:szCs w:val="24"/>
        </w:rPr>
        <w:fldChar w:fldCharType="end"/>
      </w:r>
      <w:r w:rsidR="00BF614E" w:rsidRPr="008940C6">
        <w:rPr>
          <w:rFonts w:asciiTheme="minorEastAsia" w:hAnsiTheme="minorEastAsia" w:hint="eastAsia"/>
          <w:szCs w:val="24"/>
        </w:rPr>
        <w:t>、資質認</w:t>
      </w:r>
      <w:bookmarkStart w:id="0" w:name="_GoBack"/>
      <w:bookmarkEnd w:id="0"/>
      <w:r w:rsidR="00BF614E" w:rsidRPr="008940C6">
        <w:rPr>
          <w:rFonts w:asciiTheme="minorEastAsia" w:hAnsiTheme="minorEastAsia" w:hint="eastAsia"/>
          <w:szCs w:val="24"/>
        </w:rPr>
        <w:t>定、教育培訓、出版發布、政策研究、會議展覽等方面的工作，促進澳門軟件產業的健康發展。</w:t>
      </w:r>
    </w:p>
    <w:p w:rsidR="00BF614E" w:rsidRPr="008940C6" w:rsidRDefault="008940C6" w:rsidP="00CF3A45">
      <w:pPr>
        <w:spacing w:line="276" w:lineRule="auto"/>
        <w:ind w:firstLineChars="200" w:firstLine="520"/>
        <w:rPr>
          <w:rFonts w:asciiTheme="minorEastAsia" w:hAnsiTheme="minorEastAsia"/>
          <w:b/>
          <w:szCs w:val="24"/>
        </w:rPr>
      </w:pPr>
      <w:r w:rsidRPr="008940C6">
        <w:rPr>
          <w:rFonts w:asciiTheme="minorEastAsia" w:hAnsiTheme="minorEastAsia" w:hint="eastAsia"/>
          <w:b/>
          <w:szCs w:val="24"/>
        </w:rPr>
        <w:t>目標</w:t>
      </w:r>
    </w:p>
    <w:p w:rsidR="00BF614E" w:rsidRPr="008940C6" w:rsidRDefault="00BF614E" w:rsidP="00CF3A45">
      <w:pPr>
        <w:spacing w:line="276" w:lineRule="auto"/>
        <w:ind w:firstLineChars="200" w:firstLine="480"/>
        <w:rPr>
          <w:rFonts w:asciiTheme="minorEastAsia" w:hAnsiTheme="minorEastAsia"/>
          <w:szCs w:val="24"/>
        </w:rPr>
      </w:pPr>
      <w:r w:rsidRPr="008940C6">
        <w:rPr>
          <w:rFonts w:asciiTheme="minorEastAsia" w:hAnsiTheme="minorEastAsia" w:hint="eastAsia"/>
          <w:szCs w:val="24"/>
        </w:rPr>
        <w:t>（一）發展澳門軟件產業，開拓國際軟件市場，推動經濟適度多元發展</w:t>
      </w:r>
      <w:r w:rsidR="008940C6">
        <w:rPr>
          <w:rFonts w:asciiTheme="minorEastAsia" w:eastAsia="SimSun" w:hAnsiTheme="minorEastAsia" w:hint="eastAsia"/>
          <w:szCs w:val="24"/>
        </w:rPr>
        <w:t>；</w:t>
      </w:r>
      <w:r w:rsidRPr="008940C6">
        <w:rPr>
          <w:rFonts w:asciiTheme="minorEastAsia" w:hAnsiTheme="minorEastAsia" w:hint="eastAsia"/>
          <w:szCs w:val="24"/>
        </w:rPr>
        <w:t>加强澳門與國際軟件行業的合作、聯繫和交流</w:t>
      </w:r>
      <w:r w:rsidR="008940C6">
        <w:rPr>
          <w:rFonts w:asciiTheme="minorEastAsia" w:eastAsia="SimSun" w:hAnsiTheme="minorEastAsia" w:hint="eastAsia"/>
          <w:szCs w:val="24"/>
        </w:rPr>
        <w:t>；</w:t>
      </w:r>
      <w:r w:rsidRPr="008940C6">
        <w:rPr>
          <w:rFonts w:asciiTheme="minorEastAsia" w:hAnsiTheme="minorEastAsia" w:hint="eastAsia"/>
          <w:szCs w:val="24"/>
        </w:rPr>
        <w:t>加速澳門軟件產品產業化、軟件企業國際化以及智慧城市建設。</w:t>
      </w:r>
    </w:p>
    <w:p w:rsidR="00BF614E" w:rsidRPr="008940C6" w:rsidRDefault="00BF614E" w:rsidP="00CF3A45">
      <w:pPr>
        <w:spacing w:line="276" w:lineRule="auto"/>
        <w:ind w:firstLineChars="200" w:firstLine="480"/>
        <w:rPr>
          <w:rFonts w:asciiTheme="minorEastAsia" w:hAnsiTheme="minorEastAsia"/>
          <w:szCs w:val="24"/>
        </w:rPr>
      </w:pPr>
      <w:r w:rsidRPr="008940C6">
        <w:rPr>
          <w:rFonts w:asciiTheme="minorEastAsia" w:hAnsiTheme="minorEastAsia" w:hint="eastAsia"/>
          <w:szCs w:val="24"/>
        </w:rPr>
        <w:t>（二）遵守相關法律和法規，遵守社會道德風尚。在政府和企業之間發揮橋樑、紐帶作用，根據政府主管部門的授權，按照公開、公平、公正的原則承擔軟件企業和軟件産品的認定、評鑒、規範及其他行業管理職能。</w:t>
      </w:r>
    </w:p>
    <w:p w:rsidR="00BF614E" w:rsidRDefault="00BF614E" w:rsidP="00CF3A45">
      <w:pPr>
        <w:spacing w:line="276" w:lineRule="auto"/>
        <w:ind w:firstLineChars="200" w:firstLine="480"/>
        <w:rPr>
          <w:rFonts w:asciiTheme="minorEastAsia" w:eastAsia="SimSun" w:hAnsiTheme="minorEastAsia"/>
          <w:color w:val="000000"/>
          <w:szCs w:val="24"/>
          <w:shd w:val="clear" w:color="auto" w:fill="FFFFFF"/>
          <w:lang w:eastAsia="zh-CN"/>
        </w:rPr>
      </w:pPr>
      <w:r w:rsidRPr="008940C6">
        <w:rPr>
          <w:rFonts w:asciiTheme="minorEastAsia" w:hAnsiTheme="minorEastAsia" w:hint="eastAsia"/>
          <w:szCs w:val="24"/>
        </w:rPr>
        <w:t>（三）協助政府相關部門制定、修改、貫徹本行業的本地標準和專業標準。</w:t>
      </w:r>
      <w:r w:rsidRPr="008940C6">
        <w:rPr>
          <w:rFonts w:asciiTheme="minorEastAsia" w:hAnsiTheme="minorEastAsia" w:hint="eastAsia"/>
          <w:color w:val="000000"/>
          <w:szCs w:val="24"/>
          <w:shd w:val="clear" w:color="auto" w:fill="FFFFFF"/>
        </w:rPr>
        <w:t>完善和貫徹執行與軟件知識産權保護相關的法律法規。</w:t>
      </w:r>
    </w:p>
    <w:p w:rsidR="00CF3A45" w:rsidRPr="00CF3A45" w:rsidRDefault="00CF3A45" w:rsidP="00CF3A45">
      <w:pPr>
        <w:spacing w:line="276" w:lineRule="auto"/>
        <w:ind w:firstLineChars="200" w:firstLine="480"/>
        <w:rPr>
          <w:rFonts w:asciiTheme="minorEastAsia" w:eastAsia="SimSun" w:hAnsiTheme="minorEastAsia"/>
          <w:color w:val="000000"/>
          <w:szCs w:val="24"/>
          <w:shd w:val="clear" w:color="auto" w:fill="FFFFFF"/>
          <w:lang w:eastAsia="zh-CN"/>
        </w:rPr>
      </w:pPr>
    </w:p>
    <w:sectPr w:rsidR="00CF3A45" w:rsidRPr="00CF3A45" w:rsidSect="00E22D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F4B" w:rsidRDefault="00EF2F4B" w:rsidP="00336D07">
      <w:r>
        <w:separator/>
      </w:r>
    </w:p>
  </w:endnote>
  <w:endnote w:type="continuationSeparator" w:id="0">
    <w:p w:rsidR="00EF2F4B" w:rsidRDefault="00EF2F4B" w:rsidP="00336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F4B" w:rsidRDefault="00EF2F4B" w:rsidP="00336D07">
      <w:r>
        <w:separator/>
      </w:r>
    </w:p>
  </w:footnote>
  <w:footnote w:type="continuationSeparator" w:id="0">
    <w:p w:rsidR="00EF2F4B" w:rsidRDefault="00EF2F4B" w:rsidP="00336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4E"/>
    <w:rsid w:val="00336D07"/>
    <w:rsid w:val="008940C6"/>
    <w:rsid w:val="009179FA"/>
    <w:rsid w:val="009E01C0"/>
    <w:rsid w:val="00BF614E"/>
    <w:rsid w:val="00CF3A45"/>
    <w:rsid w:val="00E22D76"/>
    <w:rsid w:val="00EF2F4B"/>
    <w:rsid w:val="00F4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D7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6D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36D07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36D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6D0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D7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6D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36D07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36D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6D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Macintosh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Dana Wang</cp:lastModifiedBy>
  <cp:revision>2</cp:revision>
  <dcterms:created xsi:type="dcterms:W3CDTF">2014-11-04T08:31:00Z</dcterms:created>
  <dcterms:modified xsi:type="dcterms:W3CDTF">2014-11-04T08:31:00Z</dcterms:modified>
</cp:coreProperties>
</file>