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</w:pPr>
      <w:r>
        <w:rPr>
          <w:rFonts w:ascii="Arial" w:cs="Arial" w:eastAsia="Arial" w:hAnsi="Arial"/>
          <w:b/>
          <w:bCs/>
          <w:color w:val="b8922a"/>
          <w:spacing w:val="80"/>
          <w:sz w:val="18"/>
          <w:szCs w:val="18"/>
        </w:rPr>
        <w:t xml:space="preserve">BALLROOM DANCE DIRECTORY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c1428"/>
          <w:sz w:val="48"/>
          <w:szCs w:val="48"/>
        </w:rPr>
        <w:t xml:space="preserve">Studio Owner Outreach Campaign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3-Email Sequence — Claim Your Listing + Featured Upgrade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0c1428"/>
          <w:sz w:val="22"/>
          <w:szCs w:val="22"/>
        </w:rPr>
        <w:t xml:space="preserve">Campaign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4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4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Target audience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Studio owners across all 5 launch metros (LA, Miami, Dallas, Chicago, Houston)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6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Primary goal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6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Drive free listing claims — verified owners become upgrade-eligible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Secondary goal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Convert claimed studios to Featured ($199/mo)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6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Key offer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6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Featured Listing: lead form, badge, priority placement, monthly report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Price anchoring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Studios spend $3k–$10k/mo on Google Ads. $199 = &lt;7% of ad spend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6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Sequence length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6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3 emails over 14 days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Sending cadence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Day 0 → Day 7 → Day 14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6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Recommended tool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6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Gmail + Hunter.io for email finding; Reply.io or Mailshake for sequences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1428"/>
          <w:sz w:val="36"/>
          <w:szCs w:val="36"/>
        </w:rPr>
        <w:t xml:space="preserve">Step 1 — Building Your Contact List</w:t>
      </w: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Each studio in the directory has a website URL. Use these tools to find owner/manager emails: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c1428"/>
          <w:sz w:val="22"/>
          <w:szCs w:val="22"/>
        </w:rPr>
        <w:t xml:space="preserve">Option A — Hunter.io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Go to hunter.io and use Domain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Paste the studio's domain (e.g. fredastaire-beverlyhills.com)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Hunter returns verified email addresses with confidence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Free plan: 25 searches/month. Starter: $34/mo for 500 searches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Export results as CSV for import into your email tool</w:t>
      </w:r>
    </w:p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c1428"/>
          <w:sz w:val="22"/>
          <w:szCs w:val="22"/>
        </w:rPr>
        <w:t xml:space="preserve">Option B — Studio Website Contact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Visit each studio's website and find their Contact or About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Look for owner, manager, or studio director email addresses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Avoid generic "info@" addresses — target named individuals when possible</w:t>
      </w:r>
    </w:p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c1428"/>
          <w:sz w:val="22"/>
          <w:szCs w:val="22"/>
        </w:rPr>
        <w:t xml:space="preserve">Option C — Franchise Chain Directories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Fred Astaire: fredastaire.com/find-a-studio — each location has contact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Arthur Murray: arthurmurray.com/find-a-studio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Dance With Me: dancewithmestudios.com/studios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Use the franchise’s directory to find local owner contact details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22a" w:sz="12"/>
              <w:left w:val="single" w:color="b8922a" w:sz="12"/>
              <w:bottom w:val="single" w:color="b8922a" w:sz="12"/>
              <w:right w:val="single" w:color="b8922a" w:sz="12"/>
            </w:tcBorders>
            <w:shd w:fill="fd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428"/>
                <w:sz w:val="22"/>
                <w:szCs w:val="22"/>
              </w:rPr>
              <w:t xml:space="preserve">★  Pro tip: Prioritize independent studios first — they have more decision-making power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428"/>
                <w:sz w:val="22"/>
                <w:szCs w:val="22"/>
              </w:rPr>
              <w:t xml:space="preserve">     and are not constrained by franchise marketing approvals.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428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428"/>
                <w:sz w:val="22"/>
                <w:szCs w:val="22"/>
              </w:rPr>
              <w:t xml:space="preserve">★  For chains, contact the local franchise owner directly, not corporate.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428"/>
                <w:sz w:val="22"/>
                <w:szCs w:val="22"/>
              </w:rPr>
              <w:t xml:space="preserve">     Each location is independently owned and operated.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1428"/>
          <w:sz w:val="36"/>
          <w:szCs w:val="36"/>
        </w:rPr>
        <w:t xml:space="preserve">Email 1 of 3 — Day 0 (Initial Outreach)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Goal: Warm intro. Make them aware of the listing. Low-friction CTA (claim for free).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6b7280"/>
          <w:spacing w:val="40"/>
          <w:sz w:val="16"/>
          <w:szCs w:val="16"/>
        </w:rPr>
        <w:t xml:space="preserve">SUBJECT LINE OPTIONS (A/B TEST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22a" w:sz="12"/>
              <w:left w:val="single" w:color="b8922a" w:sz="12"/>
              <w:bottom w:val="single" w:color="b8922a" w:sz="12"/>
              <w:right w:val="single" w:color="b8922a" w:sz="12"/>
            </w:tcBorders>
            <w:shd w:fill="fd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428"/>
                <w:sz w:val="22"/>
                <w:szCs w:val="22"/>
              </w:rPr>
              <w:t xml:space="preserve">A: Your [Studio Name] listing is live on Ballroom Dance Directory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428"/>
                <w:sz w:val="22"/>
                <w:szCs w:val="22"/>
              </w:rPr>
              <w:t xml:space="preserve">B: [Studio Name] is getting views on ballroomdancedirectory.com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428"/>
                <w:sz w:val="22"/>
                <w:szCs w:val="22"/>
              </w:rPr>
              <w:t xml:space="preserve">C: We listed [Studio Name] — wanted you to know</w:t>
            </w:r>
          </w:p>
        </w:tc>
      </w:tr>
    </w:tbl>
    <w:p>
      <w:pPr>
        <w:spacing w:after="0" w:before="16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6b7280"/>
          <w:spacing w:val="40"/>
          <w:sz w:val="16"/>
          <w:szCs w:val="16"/>
        </w:rPr>
        <w:t xml:space="preserve">EMAIL BODY</w:t>
      </w:r>
    </w:p>
    <w:p>
      <w:pPr>
        <w:spacing w:after="0"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0c1428"/>
          <w:sz w:val="22"/>
          <w:szCs w:val="22"/>
        </w:rPr>
        <w:t xml:space="preserve">To: </w:t>
      </w:r>
      <w:r>
        <w:rPr>
          <w:rFonts w:ascii="Arial" w:cs="Arial" w:eastAsia="Arial" w:hAnsi="Arial"/>
          <w:color w:val="0c1428"/>
          <w:sz w:val="22"/>
          <w:szCs w:val="22"/>
        </w:rPr>
        <w:t xml:space="preserve">[Owner First Name]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c1428"/>
          <w:sz w:val="22"/>
          <w:szCs w:val="22"/>
        </w:rPr>
        <w:t xml:space="preserve">From: </w:t>
      </w:r>
      <w:r>
        <w:rPr>
          <w:rFonts w:ascii="Arial" w:cs="Arial" w:eastAsia="Arial" w:hAnsi="Arial"/>
          <w:color w:val="0c1428"/>
          <w:sz w:val="22"/>
          <w:szCs w:val="22"/>
        </w:rPr>
        <w:t xml:space="preserve">Don Palmer, Ballroom Dance Directory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c1428"/>
          <w:sz w:val="22"/>
          <w:szCs w:val="22"/>
        </w:rPr>
        <w:t xml:space="preserve">Reply-To: </w:t>
      </w:r>
      <w:r>
        <w:rPr>
          <w:rFonts w:ascii="Arial" w:cs="Arial" w:eastAsia="Arial" w:hAnsi="Arial"/>
          <w:color w:val="0c1428"/>
          <w:sz w:val="22"/>
          <w:szCs w:val="22"/>
        </w:rPr>
        <w:t xml:space="preserve">don@ballroomdancedirectory.com</w:t>
      </w:r>
    </w:p>
    <w:p>
      <w:pPr>
        <w:spacing w:after="0" w:before="120"/>
      </w:pP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Hi [First Name],</w:t>
      </w:r>
    </w:p>
    <w:p>
      <w:pPr>
        <w:spacing w:after="0" w:before="80"/>
      </w:pP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I wanted to reach out personally — [Studio Name] is now listed on Ballroom Dance Directory (ballroomdancedirectory.com), our national resource for finding private dance instruction.</w:t>
      </w: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Right now your listing shows your studio name, location, phone number, hours, and dance styles — all pulled from public sources. Students searching for ballroom and Latin dance lessons in [City] can already find you.</w:t>
      </w: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The listing is free to keep. But as the owner, you should be the one managing it. Claiming takes about 2 minutes: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22a" w:sz="12"/>
              <w:left w:val="single" w:color="b8922a" w:sz="12"/>
              <w:bottom w:val="single" w:color="b8922a" w:sz="12"/>
              <w:right w:val="single" w:color="b8922a" w:sz="12"/>
            </w:tcBorders>
            <w:shd w:fill="fd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428"/>
                <w:sz w:val="22"/>
                <w:szCs w:val="22"/>
              </w:rPr>
              <w:t xml:space="preserve">  →  Visit: www.ballroomdancedirectory.com/studios/[studio-slug]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428"/>
                <w:sz w:val="22"/>
                <w:szCs w:val="22"/>
              </w:rPr>
              <w:t xml:space="preserve">  →  Click “Claim This Listing”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428"/>
                <w:sz w:val="22"/>
                <w:szCs w:val="22"/>
              </w:rPr>
              <w:t xml:space="preserve">  →  Verify your email and you’re done</w:t>
            </w:r>
          </w:p>
        </w:tc>
      </w:tr>
    </w:tbl>
    <w:p>
      <w:pPr>
        <w:spacing w:after="0" w:before="120"/>
      </w:pP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Once you claim it, you can update your description, add specialties, and make sure your contact info is exactly right.</w:t>
      </w: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No cost, no commitment — just your listing, under your control.</w:t>
      </w:r>
    </w:p>
    <w:p>
      <w:pPr>
        <w:spacing w:after="0" w:before="120"/>
      </w:pP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Best,</w:t>
      </w: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Don Palmer</w:t>
      </w: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Ballroom Dance Directory</w:t>
      </w: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don@ballroomdancedirectory.com</w:t>
      </w:r>
    </w:p>
    <w:p>
      <w:pPr>
        <w:spacing w:after="0" w:before="80"/>
      </w:pPr>
    </w:p>
    <w:p>
      <w:pPr>
        <w:spacing w:after="14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P.S. — Once you’ve claimed, I’d love to show you our Featured listing option. Studios that upgrade get a lead capture form that sends student inquiries directly to you — no middleman.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1428"/>
          <w:sz w:val="36"/>
          <w:szCs w:val="36"/>
        </w:rPr>
        <w:t xml:space="preserve">Email 2 of 3 — Day 7 (Follow-Up)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Goal: Social proof + urgency. Introduce Featured tier more directly. Still warm, not pushy.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6b7280"/>
          <w:spacing w:val="40"/>
          <w:sz w:val="16"/>
          <w:szCs w:val="16"/>
        </w:rPr>
        <w:t xml:space="preserve">SUBJECT LINE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22a" w:sz="12"/>
              <w:left w:val="single" w:color="b8922a" w:sz="12"/>
              <w:bottom w:val="single" w:color="b8922a" w:sz="12"/>
              <w:right w:val="single" w:color="b8922a" w:sz="12"/>
            </w:tcBorders>
            <w:shd w:fill="fd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428"/>
                <w:sz w:val="22"/>
                <w:szCs w:val="22"/>
              </w:rPr>
              <w:t xml:space="preserve">A: Quick follow-up: your [Studio Name] listing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428"/>
                <w:sz w:val="22"/>
                <w:szCs w:val="22"/>
              </w:rPr>
              <w:t xml:space="preserve">B: Students are searching for dance lessons in [City]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428"/>
                <w:sz w:val="22"/>
                <w:szCs w:val="22"/>
              </w:rPr>
              <w:t xml:space="preserve">C: Re: [Studio Name] on Ballroom Dance Directory</w:t>
            </w:r>
          </w:p>
        </w:tc>
      </w:tr>
    </w:tbl>
    <w:p>
      <w:pPr>
        <w:spacing w:after="0" w:before="16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6b7280"/>
          <w:spacing w:val="40"/>
          <w:sz w:val="16"/>
          <w:szCs w:val="16"/>
        </w:rPr>
        <w:t xml:space="preserve">EMAIL BODY</w:t>
      </w:r>
    </w:p>
    <w:p>
      <w:pPr>
        <w:spacing w:after="0" w:before="80"/>
      </w:pP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Hi [First Name],</w:t>
      </w:r>
    </w:p>
    <w:p>
      <w:pPr>
        <w:spacing w:after="0" w:before="80"/>
      </w:pP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Following up on my note last week about your listing on Ballroom Dance Directory.</w:t>
      </w: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A few studios in [City] have already claimed their listings — and a handful have upgraded to our Featured tier, which puts them at the top of every search result in their area and gives them a direct lead form for student inquiries.</w:t>
      </w: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For context on what Featured looks like: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Students can send a message directly to you from your listing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Your listing appears above unclaimed and free listings in every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A gold “Featured” badge makes your studio stand out at a glance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Monthly email report: how many people viewed and contacted you</w:t>
      </w:r>
    </w:p>
    <w:p>
      <w:pPr>
        <w:spacing w:after="0" w:before="120"/>
      </w:pP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Featured is $199/month — and if you’re currently running Google Ads, you know that’s a fraction of what a single campaign costs. The difference is the intent: someone searching on Ballroom Dance Directory is specifically looking for private dance instruction, not just browsing.</w:t>
      </w:r>
    </w:p>
    <w:p>
      <w:pPr>
        <w:spacing w:after="0" w:before="120"/>
      </w:pP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If you haven’t claimed your listing yet, that’s the starting point — it’s free and takes 2 minutes: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22a" w:sz="12"/>
              <w:left w:val="single" w:color="b8922a" w:sz="12"/>
              <w:bottom w:val="single" w:color="b8922a" w:sz="12"/>
              <w:right w:val="single" w:color="b8922a" w:sz="12"/>
            </w:tcBorders>
            <w:shd w:fill="fd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428"/>
                <w:sz w:val="22"/>
                <w:szCs w:val="22"/>
              </w:rPr>
              <w:t xml:space="preserve">  →  www.ballroomdancedirectory.com/studios/[studio-slug]</w:t>
            </w:r>
          </w:p>
        </w:tc>
      </w:tr>
    </w:tbl>
    <w:p>
      <w:pPr>
        <w:spacing w:after="0" w:before="120"/>
      </w:pP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Happy to answer any questions — just reply to this email.</w:t>
      </w:r>
    </w:p>
    <w:p>
      <w:pPr>
        <w:spacing w:after="0" w:before="120"/>
      </w:pP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Don Palmer</w:t>
      </w: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Ballroom Dance Directory</w:t>
      </w: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don@ballroomdancedirectory.com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1428"/>
          <w:sz w:val="36"/>
          <w:szCs w:val="36"/>
        </w:rPr>
        <w:t xml:space="preserve">Email 3 of 3 — Day 14 (Close / Break-Up)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Goal: Last touch. Create mild FOMO. Easy yes/no. Respect their time.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6b7280"/>
          <w:spacing w:val="40"/>
          <w:sz w:val="16"/>
          <w:szCs w:val="16"/>
        </w:rPr>
        <w:t xml:space="preserve">SUBJECT LINE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22a" w:sz="12"/>
              <w:left w:val="single" w:color="b8922a" w:sz="12"/>
              <w:bottom w:val="single" w:color="b8922a" w:sz="12"/>
              <w:right w:val="single" w:color="b8922a" w:sz="12"/>
            </w:tcBorders>
            <w:shd w:fill="fd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428"/>
                <w:sz w:val="22"/>
                <w:szCs w:val="22"/>
              </w:rPr>
              <w:t xml:space="preserve">A: Last note about [Studio Name]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428"/>
                <w:sz w:val="22"/>
                <w:szCs w:val="22"/>
              </w:rPr>
              <w:t xml:space="preserve">B: Should I remove [Studio Name] from the directory?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428"/>
                <w:sz w:val="22"/>
                <w:szCs w:val="22"/>
              </w:rPr>
              <w:t xml:space="preserve">C: One last thing about your listing</w:t>
            </w:r>
          </w:p>
        </w:tc>
      </w:tr>
    </w:tbl>
    <w:p>
      <w:pPr>
        <w:spacing w:after="0" w:before="16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6b7280"/>
          <w:spacing w:val="40"/>
          <w:sz w:val="16"/>
          <w:szCs w:val="16"/>
        </w:rPr>
        <w:t xml:space="preserve">EMAIL BODY</w:t>
      </w:r>
    </w:p>
    <w:p>
      <w:pPr>
        <w:spacing w:after="0" w:before="80"/>
      </w:pP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Hi [First Name],</w:t>
      </w:r>
    </w:p>
    <w:p>
      <w:pPr>
        <w:spacing w:after="0" w:before="80"/>
      </w:pP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I’ll keep this short — I’ve sent two notes about your listing on Ballroom Dance Directory and haven’t heard back, so I want to respect your inbox.</w:t>
      </w: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A quick question: is [Studio Name] still actively taking new students?</w:t>
      </w: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If yes — your listing is live and students can find you. Claiming it (free) just means you control the details and can respond to inquiries. Upgrading to Featured ($199/mo) means those inquiries come to you directly instead of just viewing your listing and leaving.</w:t>
      </w: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If not — just let me know and I’ll remove the listing. No hard feelings.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22a" w:sz="12"/>
              <w:left w:val="single" w:color="b8922a" w:sz="12"/>
              <w:bottom w:val="single" w:color="b8922a" w:sz="12"/>
              <w:right w:val="single" w:color="b8922a" w:sz="12"/>
            </w:tcBorders>
            <w:shd w:fill="fd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428"/>
                <w:sz w:val="22"/>
                <w:szCs w:val="22"/>
              </w:rPr>
              <w:t xml:space="preserve">  →  Claim free: www.ballroomdancedirectory.com/studios/[studio-slug]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1428"/>
                <w:sz w:val="22"/>
                <w:szCs w:val="22"/>
              </w:rPr>
              <w:t xml:space="preserve">  →  Or reply “remove” and I’ll take care of it</w:t>
            </w:r>
          </w:p>
        </w:tc>
      </w:tr>
    </w:tbl>
    <w:p>
      <w:pPr>
        <w:spacing w:after="0" w:before="120"/>
      </w:pP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Either way, thank you for your time.</w:t>
      </w:r>
    </w:p>
    <w:p>
      <w:pPr>
        <w:spacing w:after="0" w:before="120"/>
      </w:pP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Don Palmer</w:t>
      </w: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Ballroom Dance Directory</w:t>
      </w: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don@ballroomdancedirectory.com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1428"/>
          <w:sz w:val="36"/>
          <w:szCs w:val="36"/>
        </w:rPr>
        <w:t xml:space="preserve">Sending Guide &amp; Best Practices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b8922a"/>
          <w:sz w:val="26"/>
          <w:szCs w:val="26"/>
        </w:rPr>
        <w:t xml:space="preserve">Personalization Variables</w:t>
      </w:r>
    </w:p>
    <w:p>
      <w:pPr>
        <w:spacing w:after="140" w:before="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Replace these placeholders before sending each email: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4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4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[First Name]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Owner or manager first name (use the studio name if unknown)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6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[Studio Name]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6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Full studio name as it appears on the directory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[City]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The city the studio is located in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6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[studio-slug]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6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URL slug from ballroomdancedirectory.com/studios/[slug]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b8922a"/>
          <w:sz w:val="26"/>
          <w:szCs w:val="26"/>
        </w:rPr>
        <w:t xml:space="preserve">Recommended Sending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Gmail (manual) — best for &lt;20 studios; full control, most personal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Mailshake.com — purpose-built for cold outreach; $49/mo, handles sequences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Reply.io — more advanced; multi-channel; good for 100+ contacts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Instantly.ai — high-volume cold email with warmup included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b8922a"/>
          <w:sz w:val="26"/>
          <w:szCs w:val="26"/>
        </w:rPr>
        <w:t xml:space="preserve">Deliverability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Send from a custom domain address (don@ballroomdancedirectory.com), not Gmail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Send max 30–50 emails/day from a new domain to avoid spam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Warm up a new email address over 2 weeks before bulk sending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Always include a plain-text unsubscribe line at the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c1428"/>
          <w:sz w:val="22"/>
          <w:szCs w:val="22"/>
        </w:rPr>
        <w:t xml:space="preserve">Avoid trigger words: “free offer,” “limited time,” “act now” — keep it conversational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b8922a"/>
          <w:sz w:val="26"/>
          <w:szCs w:val="26"/>
        </w:rPr>
        <w:t xml:space="preserve">Tracking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4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4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Benchmark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Open rate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40%+ (cold email average is 21–28%)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6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Reply rate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6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5–10% (cold email average is 1–3%)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Claim conversion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15–25% of replies lead to a claim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6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Featured conversion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6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1428"/>
                <w:sz w:val="22"/>
                <w:szCs w:val="22"/>
              </w:rPr>
              <w:t xml:space="preserve">10–20% of claimed studios upgrade within 30 days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b8922a"/>
          <w:sz w:val="26"/>
          <w:szCs w:val="26"/>
        </w:rPr>
        <w:t xml:space="preserve">Priority Order — Who to Contact First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Independent studios — full decision-making authority, fastest to close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Dance With Me studios — smaller chain, locally owned, responsive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Arthur Murray franchise owners — entrepreneurial mindset, open to leads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Fred Astaire franchise owners — larger brand, may need more follow-up</w:t>
      </w:r>
    </w:p>
    <w:p>
      <w:pPr>
        <w:spacing w:after="0" w:before="160"/>
      </w:pPr>
    </w:p>
    <w:p>
      <w:pPr>
        <w:pBdr>
          <w:bottom w:val="single" w:color="b8922a" w:sz="8"/>
        </w:pBdr>
        <w:spacing w:after="200" w:before="200"/>
      </w:pPr>
    </w:p>
    <w:p>
      <w:pPr>
        <w:spacing w:after="80" w:before="160"/>
        <w:jc w:val="center"/>
      </w:pPr>
      <w:r>
        <w:rPr>
          <w:rFonts w:ascii="Arial" w:cs="Arial" w:eastAsia="Arial" w:hAnsi="Arial"/>
          <w:color w:val="b8922a"/>
          <w:sz w:val="20"/>
          <w:szCs w:val="20"/>
        </w:rPr>
        <w:t xml:space="preserve">Ballroom Dance Directory — ballroomdancedirectory.com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America’s premier resource for private dance instruction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c14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b892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2026-04-03T01:44:31.547Z</dcterms:created>
  <dcterms:modified xsi:type="dcterms:W3CDTF">2026-04-03T01:44:31.548Z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