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C44" w:rsidRDefault="00784C44" w:rsidP="00F37789">
      <w:r>
        <w:t xml:space="preserve">1)a) </w:t>
      </w:r>
      <w:r w:rsidRPr="00784C44">
        <w:t>(AE, BE, BC, CD, CG, F G, DH)</w:t>
      </w:r>
    </w:p>
    <w:p w:rsidR="00F37789" w:rsidRDefault="00F37789" w:rsidP="00F37789">
      <w:r>
        <w:t>b)</w:t>
      </w:r>
    </w:p>
    <w:tbl>
      <w:tblPr>
        <w:tblStyle w:val="TableGrid"/>
        <w:tblW w:w="0" w:type="auto"/>
        <w:tblInd w:w="720" w:type="dxa"/>
        <w:tblLook w:val="04A0" w:firstRow="1" w:lastRow="0" w:firstColumn="1" w:lastColumn="0" w:noHBand="0" w:noVBand="1"/>
      </w:tblPr>
      <w:tblGrid>
        <w:gridCol w:w="1255"/>
        <w:gridCol w:w="1170"/>
      </w:tblGrid>
      <w:tr w:rsidR="00784C44" w:rsidTr="00784C44">
        <w:tc>
          <w:tcPr>
            <w:tcW w:w="1255" w:type="dxa"/>
          </w:tcPr>
          <w:p w:rsidR="00784C44" w:rsidRDefault="00784C44">
            <w:r>
              <w:t>Step</w:t>
            </w:r>
          </w:p>
        </w:tc>
        <w:tc>
          <w:tcPr>
            <w:tcW w:w="1170" w:type="dxa"/>
          </w:tcPr>
          <w:p w:rsidR="00784C44" w:rsidRDefault="00784C44">
            <w:r>
              <w:t>Vertex</w:t>
            </w:r>
          </w:p>
        </w:tc>
      </w:tr>
      <w:tr w:rsidR="00784C44" w:rsidTr="00784C44">
        <w:tc>
          <w:tcPr>
            <w:tcW w:w="1255" w:type="dxa"/>
          </w:tcPr>
          <w:p w:rsidR="00784C44" w:rsidRDefault="00784C44">
            <w:r>
              <w:t>1</w:t>
            </w:r>
          </w:p>
        </w:tc>
        <w:tc>
          <w:tcPr>
            <w:tcW w:w="1170" w:type="dxa"/>
          </w:tcPr>
          <w:p w:rsidR="00784C44" w:rsidRDefault="00784C44">
            <w:r>
              <w:t>A</w:t>
            </w:r>
          </w:p>
        </w:tc>
      </w:tr>
      <w:tr w:rsidR="00784C44" w:rsidTr="00784C44">
        <w:tc>
          <w:tcPr>
            <w:tcW w:w="1255" w:type="dxa"/>
          </w:tcPr>
          <w:p w:rsidR="00784C44" w:rsidRDefault="00784C44">
            <w:r>
              <w:t>2</w:t>
            </w:r>
          </w:p>
        </w:tc>
        <w:tc>
          <w:tcPr>
            <w:tcW w:w="1170" w:type="dxa"/>
          </w:tcPr>
          <w:p w:rsidR="00784C44" w:rsidRDefault="00784C44">
            <w:r>
              <w:t>E</w:t>
            </w:r>
          </w:p>
        </w:tc>
      </w:tr>
      <w:tr w:rsidR="00784C44" w:rsidTr="00784C44">
        <w:tc>
          <w:tcPr>
            <w:tcW w:w="1255" w:type="dxa"/>
          </w:tcPr>
          <w:p w:rsidR="00784C44" w:rsidRDefault="00784C44">
            <w:r>
              <w:t>3</w:t>
            </w:r>
          </w:p>
        </w:tc>
        <w:tc>
          <w:tcPr>
            <w:tcW w:w="1170" w:type="dxa"/>
          </w:tcPr>
          <w:p w:rsidR="00784C44" w:rsidRDefault="00784C44">
            <w:r>
              <w:t>B</w:t>
            </w:r>
          </w:p>
        </w:tc>
      </w:tr>
      <w:tr w:rsidR="00784C44" w:rsidTr="00784C44">
        <w:tc>
          <w:tcPr>
            <w:tcW w:w="1255" w:type="dxa"/>
          </w:tcPr>
          <w:p w:rsidR="00784C44" w:rsidRDefault="00784C44">
            <w:r>
              <w:t>4</w:t>
            </w:r>
          </w:p>
        </w:tc>
        <w:tc>
          <w:tcPr>
            <w:tcW w:w="1170" w:type="dxa"/>
          </w:tcPr>
          <w:p w:rsidR="00784C44" w:rsidRDefault="00784C44">
            <w:r>
              <w:t>C</w:t>
            </w:r>
          </w:p>
        </w:tc>
      </w:tr>
      <w:tr w:rsidR="00784C44" w:rsidTr="00784C44">
        <w:tc>
          <w:tcPr>
            <w:tcW w:w="1255" w:type="dxa"/>
          </w:tcPr>
          <w:p w:rsidR="00784C44" w:rsidRDefault="00784C44">
            <w:r>
              <w:t>5</w:t>
            </w:r>
          </w:p>
        </w:tc>
        <w:tc>
          <w:tcPr>
            <w:tcW w:w="1170" w:type="dxa"/>
          </w:tcPr>
          <w:p w:rsidR="00784C44" w:rsidRDefault="00784C44">
            <w:r>
              <w:t>D</w:t>
            </w:r>
          </w:p>
        </w:tc>
      </w:tr>
      <w:tr w:rsidR="00784C44" w:rsidTr="00784C44">
        <w:tc>
          <w:tcPr>
            <w:tcW w:w="1255" w:type="dxa"/>
          </w:tcPr>
          <w:p w:rsidR="00784C44" w:rsidRDefault="00784C44">
            <w:r>
              <w:t>6</w:t>
            </w:r>
          </w:p>
        </w:tc>
        <w:tc>
          <w:tcPr>
            <w:tcW w:w="1170" w:type="dxa"/>
          </w:tcPr>
          <w:p w:rsidR="00784C44" w:rsidRDefault="00784C44">
            <w:r>
              <w:t>F</w:t>
            </w:r>
          </w:p>
        </w:tc>
      </w:tr>
      <w:tr w:rsidR="00784C44" w:rsidTr="00784C44">
        <w:tc>
          <w:tcPr>
            <w:tcW w:w="1255" w:type="dxa"/>
          </w:tcPr>
          <w:p w:rsidR="00784C44" w:rsidRDefault="00784C44">
            <w:r>
              <w:t>7</w:t>
            </w:r>
          </w:p>
        </w:tc>
        <w:tc>
          <w:tcPr>
            <w:tcW w:w="1170" w:type="dxa"/>
          </w:tcPr>
          <w:p w:rsidR="00784C44" w:rsidRDefault="00784C44">
            <w:r>
              <w:t>G</w:t>
            </w:r>
          </w:p>
        </w:tc>
      </w:tr>
      <w:tr w:rsidR="00784C44" w:rsidTr="00784C44">
        <w:tc>
          <w:tcPr>
            <w:tcW w:w="1255" w:type="dxa"/>
          </w:tcPr>
          <w:p w:rsidR="00784C44" w:rsidRDefault="00784C44">
            <w:r>
              <w:t>8</w:t>
            </w:r>
          </w:p>
        </w:tc>
        <w:tc>
          <w:tcPr>
            <w:tcW w:w="1170" w:type="dxa"/>
          </w:tcPr>
          <w:p w:rsidR="00784C44" w:rsidRDefault="00784C44">
            <w:r>
              <w:t>H</w:t>
            </w:r>
          </w:p>
        </w:tc>
      </w:tr>
    </w:tbl>
    <w:p w:rsidR="00784C44" w:rsidRDefault="00784C44"/>
    <w:p w:rsidR="00784C44" w:rsidRDefault="00784C44">
      <w:r>
        <w:t xml:space="preserve">2) </w:t>
      </w:r>
      <w:r w:rsidR="00E20FB6">
        <w:t xml:space="preserve"> The algorithm is as follows:  Sort the vertices per a topological ordering graph. Then go through this ordering and check if the graph has an edge between every consecutive pair of vertices. </w:t>
      </w:r>
    </w:p>
    <w:p w:rsidR="00E20FB6" w:rsidRPr="00F37789" w:rsidRDefault="00E20FB6">
      <w:pPr>
        <w:rPr>
          <w:sz w:val="16"/>
          <w:szCs w:val="16"/>
        </w:rPr>
      </w:pPr>
      <w:proofErr w:type="spellStart"/>
      <w:r w:rsidRPr="00F37789">
        <w:rPr>
          <w:sz w:val="16"/>
          <w:szCs w:val="16"/>
        </w:rPr>
        <w:t>Psesucode</w:t>
      </w:r>
      <w:proofErr w:type="spellEnd"/>
      <w:r w:rsidRPr="00F37789">
        <w:rPr>
          <w:sz w:val="16"/>
          <w:szCs w:val="16"/>
        </w:rPr>
        <w:t>:</w:t>
      </w:r>
    </w:p>
    <w:p w:rsidR="00E20FB6" w:rsidRPr="00F37789" w:rsidRDefault="00E20FB6">
      <w:pPr>
        <w:rPr>
          <w:sz w:val="16"/>
          <w:szCs w:val="16"/>
        </w:rPr>
      </w:pPr>
      <w:r w:rsidRPr="00F37789">
        <w:rPr>
          <w:sz w:val="16"/>
          <w:szCs w:val="16"/>
        </w:rPr>
        <w:t xml:space="preserve">function </w:t>
      </w:r>
      <w:proofErr w:type="spellStart"/>
      <w:r w:rsidR="00516D6C" w:rsidRPr="00F37789">
        <w:rPr>
          <w:sz w:val="16"/>
          <w:szCs w:val="16"/>
        </w:rPr>
        <w:t>hamilPath</w:t>
      </w:r>
      <w:proofErr w:type="spellEnd"/>
      <w:r w:rsidR="00516D6C" w:rsidRPr="00F37789">
        <w:rPr>
          <w:sz w:val="16"/>
          <w:szCs w:val="16"/>
        </w:rPr>
        <w:t>(G=(</w:t>
      </w:r>
      <w:proofErr w:type="gramStart"/>
      <w:r w:rsidR="00516D6C" w:rsidRPr="00F37789">
        <w:rPr>
          <w:sz w:val="16"/>
          <w:szCs w:val="16"/>
        </w:rPr>
        <w:t>V,E</w:t>
      </w:r>
      <w:proofErr w:type="gramEnd"/>
      <w:r w:rsidR="00516D6C" w:rsidRPr="00F37789">
        <w:rPr>
          <w:sz w:val="16"/>
          <w:szCs w:val="16"/>
        </w:rPr>
        <w:t>))</w:t>
      </w:r>
    </w:p>
    <w:p w:rsidR="00516D6C" w:rsidRPr="00F37789" w:rsidRDefault="00516D6C">
      <w:pPr>
        <w:rPr>
          <w:sz w:val="16"/>
          <w:szCs w:val="16"/>
        </w:rPr>
      </w:pPr>
      <w:r w:rsidRPr="00F37789">
        <w:rPr>
          <w:sz w:val="16"/>
          <w:szCs w:val="16"/>
        </w:rPr>
        <w:tab/>
        <w:t>nodes ordering(G)</w:t>
      </w:r>
    </w:p>
    <w:p w:rsidR="00516D6C" w:rsidRPr="00F37789" w:rsidRDefault="00516D6C">
      <w:pPr>
        <w:rPr>
          <w:sz w:val="16"/>
          <w:szCs w:val="16"/>
        </w:rPr>
      </w:pPr>
      <w:r w:rsidRPr="00F37789">
        <w:rPr>
          <w:sz w:val="16"/>
          <w:szCs w:val="16"/>
        </w:rPr>
        <w:tab/>
        <w:t xml:space="preserve">for </w:t>
      </w:r>
      <w:proofErr w:type="spellStart"/>
      <w:r w:rsidRPr="00F37789">
        <w:rPr>
          <w:sz w:val="16"/>
          <w:szCs w:val="16"/>
        </w:rPr>
        <w:t>i</w:t>
      </w:r>
      <w:proofErr w:type="spellEnd"/>
      <w:r w:rsidRPr="00F37789">
        <w:rPr>
          <w:sz w:val="16"/>
          <w:szCs w:val="16"/>
        </w:rPr>
        <w:t>=1 …. Length(nodes)-1</w:t>
      </w:r>
    </w:p>
    <w:p w:rsidR="00516D6C" w:rsidRPr="00F37789" w:rsidRDefault="00516D6C">
      <w:pPr>
        <w:rPr>
          <w:sz w:val="16"/>
          <w:szCs w:val="16"/>
        </w:rPr>
      </w:pPr>
      <w:r w:rsidRPr="00F37789">
        <w:rPr>
          <w:sz w:val="16"/>
          <w:szCs w:val="16"/>
        </w:rPr>
        <w:tab/>
      </w:r>
      <w:r w:rsidRPr="00F37789">
        <w:rPr>
          <w:sz w:val="16"/>
          <w:szCs w:val="16"/>
        </w:rPr>
        <w:tab/>
        <w:t>if(nodes[</w:t>
      </w:r>
      <w:proofErr w:type="spellStart"/>
      <w:r w:rsidRPr="00F37789">
        <w:rPr>
          <w:sz w:val="16"/>
          <w:szCs w:val="16"/>
        </w:rPr>
        <w:t>i</w:t>
      </w:r>
      <w:proofErr w:type="spellEnd"/>
      <w:proofErr w:type="gramStart"/>
      <w:r w:rsidRPr="00F37789">
        <w:rPr>
          <w:sz w:val="16"/>
          <w:szCs w:val="16"/>
        </w:rPr>
        <w:t>],nodes</w:t>
      </w:r>
      <w:proofErr w:type="gramEnd"/>
      <w:r w:rsidRPr="00F37789">
        <w:rPr>
          <w:sz w:val="16"/>
          <w:szCs w:val="16"/>
        </w:rPr>
        <w:t>[i+1]) //not in E</w:t>
      </w:r>
    </w:p>
    <w:p w:rsidR="00784C44" w:rsidRPr="00F37789" w:rsidRDefault="00516D6C">
      <w:pPr>
        <w:rPr>
          <w:sz w:val="16"/>
          <w:szCs w:val="16"/>
        </w:rPr>
      </w:pPr>
      <w:r w:rsidRPr="00F37789">
        <w:rPr>
          <w:sz w:val="16"/>
          <w:szCs w:val="16"/>
        </w:rPr>
        <w:tab/>
      </w:r>
      <w:r w:rsidRPr="00F37789">
        <w:rPr>
          <w:sz w:val="16"/>
          <w:szCs w:val="16"/>
        </w:rPr>
        <w:tab/>
      </w:r>
      <w:r w:rsidRPr="00F37789">
        <w:rPr>
          <w:sz w:val="16"/>
          <w:szCs w:val="16"/>
        </w:rPr>
        <w:tab/>
        <w:t>return false</w:t>
      </w:r>
    </w:p>
    <w:p w:rsidR="00516D6C" w:rsidRPr="00F37789" w:rsidRDefault="00516D6C">
      <w:pPr>
        <w:rPr>
          <w:sz w:val="16"/>
          <w:szCs w:val="16"/>
        </w:rPr>
      </w:pPr>
      <w:r w:rsidRPr="00F37789">
        <w:rPr>
          <w:sz w:val="16"/>
          <w:szCs w:val="16"/>
        </w:rPr>
        <w:tab/>
      </w:r>
      <w:r w:rsidRPr="00F37789">
        <w:rPr>
          <w:sz w:val="16"/>
          <w:szCs w:val="16"/>
        </w:rPr>
        <w:tab/>
        <w:t>return true</w:t>
      </w:r>
    </w:p>
    <w:p w:rsidR="00363992" w:rsidRDefault="00516D6C">
      <w:pPr>
        <w:rPr>
          <w:rFonts w:cstheme="minorHAnsi"/>
        </w:rPr>
      </w:pPr>
      <w:r w:rsidRPr="00363992">
        <w:rPr>
          <w:rFonts w:cstheme="minorHAnsi"/>
        </w:rPr>
        <w:t xml:space="preserve">The algorithm has a topological ordering (as seen above, which is linear, followed by a single linear loop. Therefore, the algorithm will work because it is linear. </w:t>
      </w:r>
      <w:r w:rsidR="00363992" w:rsidRPr="00363992">
        <w:rPr>
          <w:rFonts w:cstheme="minorHAnsi"/>
        </w:rPr>
        <w:t xml:space="preserve">Run time for this is O(V+E). Since we run topological sort twice, </w:t>
      </w:r>
      <w:proofErr w:type="spellStart"/>
      <w:r w:rsidR="00363992" w:rsidRPr="00363992">
        <w:rPr>
          <w:rFonts w:cstheme="minorHAnsi"/>
        </w:rPr>
        <w:t>runnning</w:t>
      </w:r>
      <w:proofErr w:type="spellEnd"/>
      <w:r w:rsidR="00363992" w:rsidRPr="00363992">
        <w:rPr>
          <w:rFonts w:cstheme="minorHAnsi"/>
        </w:rPr>
        <w:t xml:space="preserve"> time is |V| + |E| + |V| + |E|. Drop the constants from |2V|+|2E| and </w:t>
      </w:r>
      <w:proofErr w:type="spellStart"/>
      <w:r w:rsidR="00363992" w:rsidRPr="00363992">
        <w:rPr>
          <w:rFonts w:cstheme="minorHAnsi"/>
        </w:rPr>
        <w:t>its</w:t>
      </w:r>
      <w:proofErr w:type="spellEnd"/>
      <w:r w:rsidR="00363992" w:rsidRPr="00363992">
        <w:rPr>
          <w:rFonts w:cstheme="minorHAnsi"/>
        </w:rPr>
        <w:t xml:space="preserve"> still </w:t>
      </w:r>
      <w:proofErr w:type="gramStart"/>
      <w:r w:rsidR="00363992" w:rsidRPr="00363992">
        <w:rPr>
          <w:rFonts w:cstheme="minorHAnsi"/>
        </w:rPr>
        <w:t>O(</w:t>
      </w:r>
      <w:proofErr w:type="gramEnd"/>
      <w:r w:rsidR="00363992" w:rsidRPr="00363992">
        <w:rPr>
          <w:rFonts w:cstheme="minorHAnsi"/>
        </w:rPr>
        <w:t>|V| + |E|).</w:t>
      </w:r>
    </w:p>
    <w:p w:rsidR="00516D6C" w:rsidRDefault="00516D6C">
      <w:r>
        <w:lastRenderedPageBreak/>
        <w:t>3)</w:t>
      </w:r>
      <w:r w:rsidR="00F37789">
        <w:t xml:space="preserve">a) </w:t>
      </w:r>
      <w:r w:rsidR="00F37789">
        <w:rPr>
          <w:noProof/>
        </w:rPr>
        <w:drawing>
          <wp:inline distT="0" distB="0" distL="0" distR="0">
            <wp:extent cx="59340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F37789" w:rsidRDefault="00F37789" w:rsidP="00F37789">
      <w:pPr>
        <w:pStyle w:val="NormalWeb"/>
        <w:shd w:val="clear" w:color="auto" w:fill="FFFFFF"/>
        <w:spacing w:before="0" w:beforeAutospacing="0" w:after="240" w:afterAutospacing="0"/>
        <w:textAlignment w:val="baseline"/>
        <w:rPr>
          <w:rFonts w:ascii="Helvetica" w:hAnsi="Helvetica" w:cs="Helvetica"/>
          <w:color w:val="333333"/>
          <w:sz w:val="21"/>
          <w:szCs w:val="21"/>
        </w:rPr>
      </w:pPr>
      <w:r>
        <w:t xml:space="preserve">b) </w:t>
      </w:r>
      <w:r>
        <w:rPr>
          <w:rFonts w:ascii="Helvetica" w:hAnsi="Helvetica" w:cs="Helvetica"/>
          <w:color w:val="333333"/>
          <w:sz w:val="21"/>
          <w:szCs w:val="21"/>
        </w:rPr>
        <w:t>Topological sort gives us the ordered list in which all prerequisites of a given node should occur seen below: MATH200, MATH201, CS150, CS151, CS221, CS222, CS325, CS435, CS351, CS370, CS375, CS401</w:t>
      </w:r>
    </w:p>
    <w:p w:rsidR="00F37789" w:rsidRDefault="00F37789" w:rsidP="00F37789">
      <w:pPr>
        <w:pStyle w:val="NormalWeb"/>
        <w:shd w:val="clear" w:color="auto" w:fill="FFFFFF"/>
        <w:spacing w:before="0" w:beforeAutospacing="0" w:after="240" w:afterAutospacing="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rPr>
        <w:t xml:space="preserve">c) </w:t>
      </w:r>
      <w:r>
        <w:rPr>
          <w:rFonts w:ascii="Helvetica" w:hAnsi="Helvetica" w:cs="Helvetica"/>
          <w:color w:val="333333"/>
          <w:sz w:val="21"/>
          <w:szCs w:val="21"/>
          <w:shd w:val="clear" w:color="auto" w:fill="FFFFFF"/>
        </w:rPr>
        <w:t xml:space="preserve">Again the topological sort is the answer. If we perform topological sort on the dependency graph we got a list which tells us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order which can be used to schedule the class.</w:t>
      </w:r>
    </w:p>
    <w:p w:rsidR="00F37789" w:rsidRPr="00F37789" w:rsidRDefault="00F37789" w:rsidP="00F37789">
      <w:pPr>
        <w:pStyle w:val="NormalWeb"/>
        <w:shd w:val="clear" w:color="auto" w:fill="FFFFFF"/>
        <w:spacing w:before="0" w:beforeAutospacing="0" w:after="240" w:afterAutospacing="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d) The Longest path in this graph is marked below in red: Length = 5</w:t>
      </w:r>
      <w:r>
        <w:rPr>
          <w:rFonts w:ascii="Helvetica" w:hAnsi="Helvetica" w:cs="Helvetica"/>
          <w:noProof/>
          <w:color w:val="333333"/>
          <w:sz w:val="21"/>
          <w:szCs w:val="21"/>
        </w:rPr>
        <w:drawing>
          <wp:inline distT="0" distB="0" distL="0" distR="0">
            <wp:extent cx="59340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F37789"/>
    <w:p w:rsidR="00F37789" w:rsidRDefault="00784C44">
      <w:r>
        <w:lastRenderedPageBreak/>
        <w:t>4)</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a) </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xml:space="preserve">2-colorable graph is the graph in which all vertices can be colored with two colors such that no two adjacent vertices have the same color. BFS algorithm can be used to check a graph that is -colorable or not. First color source vertex with first color. Then color neighbors of first vertex with the second color, </w:t>
      </w:r>
      <w:proofErr w:type="spellStart"/>
      <w:r>
        <w:rPr>
          <w:rFonts w:ascii="Verdana" w:hAnsi="Verdana"/>
          <w:color w:val="2D3B45"/>
          <w:sz w:val="21"/>
          <w:szCs w:val="21"/>
        </w:rPr>
        <w:t>tthen</w:t>
      </w:r>
      <w:proofErr w:type="spellEnd"/>
      <w:r>
        <w:rPr>
          <w:rFonts w:ascii="Verdana" w:hAnsi="Verdana"/>
          <w:color w:val="2D3B45"/>
          <w:sz w:val="21"/>
          <w:szCs w:val="21"/>
        </w:rPr>
        <w:t xml:space="preserve"> neighbors of these vertices with first color and so on. Then one can assign colors to all vertices of a graph such that no two adjacent vertices have the same color. If two accented vertices do have the same color then </w:t>
      </w:r>
      <w:proofErr w:type="spellStart"/>
      <w:r>
        <w:rPr>
          <w:rFonts w:ascii="Verdana" w:hAnsi="Verdana"/>
          <w:color w:val="2D3B45"/>
          <w:sz w:val="21"/>
          <w:szCs w:val="21"/>
        </w:rPr>
        <w:t>its</w:t>
      </w:r>
      <w:proofErr w:type="spellEnd"/>
      <w:r>
        <w:rPr>
          <w:rFonts w:ascii="Verdana" w:hAnsi="Verdana"/>
          <w:color w:val="2D3B45"/>
          <w:sz w:val="21"/>
          <w:szCs w:val="21"/>
        </w:rPr>
        <w:t xml:space="preserve"> not 2-</w:t>
      </w:r>
      <w:proofErr w:type="gramStart"/>
      <w:r>
        <w:rPr>
          <w:rFonts w:ascii="Verdana" w:hAnsi="Verdana"/>
          <w:color w:val="2D3B45"/>
          <w:sz w:val="21"/>
          <w:szCs w:val="21"/>
        </w:rPr>
        <w:t>colorable,  otherwise</w:t>
      </w:r>
      <w:proofErr w:type="gramEnd"/>
      <w:r>
        <w:rPr>
          <w:rFonts w:ascii="Verdana" w:hAnsi="Verdana"/>
          <w:color w:val="2D3B45"/>
          <w:sz w:val="21"/>
          <w:szCs w:val="21"/>
        </w:rPr>
        <w:t xml:space="preserve"> it is true. </w:t>
      </w:r>
    </w:p>
    <w:p w:rsidR="00363992" w:rsidRDefault="00363992" w:rsidP="00363992">
      <w:pPr>
        <w:pStyle w:val="NormalWeb"/>
        <w:spacing w:before="180" w:beforeAutospacing="0" w:after="180" w:afterAutospacing="0"/>
        <w:rPr>
          <w:rFonts w:ascii="Verdana" w:hAnsi="Verdana"/>
          <w:color w:val="2D3B45"/>
          <w:sz w:val="21"/>
          <w:szCs w:val="21"/>
        </w:rPr>
      </w:pPr>
    </w:p>
    <w:p w:rsidR="00363992" w:rsidRDefault="00363992" w:rsidP="00363992">
      <w:pPr>
        <w:pStyle w:val="NormalWeb"/>
        <w:spacing w:before="180" w:beforeAutospacing="0" w:after="180" w:afterAutospacing="0"/>
        <w:rPr>
          <w:rFonts w:ascii="Verdana" w:hAnsi="Verdana"/>
          <w:color w:val="2D3B45"/>
          <w:sz w:val="21"/>
          <w:szCs w:val="21"/>
        </w:rPr>
      </w:pPr>
      <w:proofErr w:type="spellStart"/>
      <w:r>
        <w:rPr>
          <w:rFonts w:ascii="Verdana" w:hAnsi="Verdana"/>
          <w:color w:val="2D3B45"/>
          <w:sz w:val="21"/>
          <w:szCs w:val="21"/>
        </w:rPr>
        <w:t>Two_Colorable</w:t>
      </w:r>
      <w:proofErr w:type="spellEnd"/>
      <w:r>
        <w:rPr>
          <w:rFonts w:ascii="Verdana" w:hAnsi="Verdana"/>
          <w:color w:val="2D3B45"/>
          <w:sz w:val="21"/>
          <w:szCs w:val="21"/>
        </w:rPr>
        <w:t>(</w:t>
      </w:r>
      <w:proofErr w:type="spellStart"/>
      <w:r>
        <w:rPr>
          <w:rFonts w:ascii="Verdana" w:hAnsi="Verdana"/>
          <w:color w:val="2D3B45"/>
          <w:sz w:val="21"/>
          <w:szCs w:val="21"/>
        </w:rPr>
        <w:t>Adjacenttlist</w:t>
      </w:r>
      <w:proofErr w:type="spellEnd"/>
      <w:r>
        <w:rPr>
          <w:rFonts w:ascii="Verdana" w:hAnsi="Verdana"/>
          <w:color w:val="2D3B45"/>
          <w:sz w:val="21"/>
          <w:szCs w:val="21"/>
        </w:rPr>
        <w:t>):</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for each vertex in adjacent list:</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xml:space="preserve">      for each </w:t>
      </w:r>
      <w:proofErr w:type="gramStart"/>
      <w:r>
        <w:rPr>
          <w:rFonts w:ascii="Verdana" w:hAnsi="Verdana"/>
          <w:color w:val="2D3B45"/>
          <w:sz w:val="21"/>
          <w:szCs w:val="21"/>
        </w:rPr>
        <w:t>neighbors</w:t>
      </w:r>
      <w:proofErr w:type="gramEnd"/>
      <w:r>
        <w:rPr>
          <w:rFonts w:ascii="Verdana" w:hAnsi="Verdana"/>
          <w:color w:val="2D3B45"/>
          <w:sz w:val="21"/>
          <w:szCs w:val="21"/>
        </w:rPr>
        <w:t xml:space="preserve"> vertices (edges from this vertex)</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color vertices with alternate color</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if color[u] == color [v]</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return false</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end</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end </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return true</w:t>
      </w:r>
    </w:p>
    <w:p w:rsidR="00363992" w:rsidRDefault="00363992" w:rsidP="00363992">
      <w:pPr>
        <w:pStyle w:val="NormalWeb"/>
        <w:spacing w:before="180" w:beforeAutospacing="0" w:after="180" w:afterAutospacing="0"/>
        <w:rPr>
          <w:rFonts w:ascii="Verdana" w:hAnsi="Verdana"/>
          <w:color w:val="2D3B45"/>
          <w:sz w:val="21"/>
          <w:szCs w:val="21"/>
        </w:rPr>
      </w:pP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b) </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adjacent list contains:</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V0: {edges from V0}</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V1: [edges from V1}</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              </w:t>
      </w:r>
    </w:p>
    <w:p w:rsidR="00363992" w:rsidRDefault="00363992" w:rsidP="00363992">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w:t>
      </w:r>
    </w:p>
    <w:p w:rsidR="00363992" w:rsidRDefault="00363992" w:rsidP="00363992">
      <w:pPr>
        <w:pStyle w:val="NormalWeb"/>
        <w:spacing w:before="180" w:beforeAutospacing="0" w:after="180" w:afterAutospacing="0"/>
        <w:rPr>
          <w:rFonts w:ascii="Verdana" w:hAnsi="Verdana"/>
          <w:color w:val="2D3B45"/>
          <w:sz w:val="21"/>
          <w:szCs w:val="21"/>
        </w:rPr>
      </w:pPr>
      <w:proofErr w:type="spellStart"/>
      <w:r>
        <w:rPr>
          <w:rFonts w:ascii="Verdana" w:hAnsi="Verdana"/>
          <w:color w:val="2D3B45"/>
          <w:sz w:val="21"/>
          <w:szCs w:val="21"/>
        </w:rPr>
        <w:t>Vn</w:t>
      </w:r>
      <w:proofErr w:type="spellEnd"/>
      <w:r>
        <w:rPr>
          <w:rFonts w:ascii="Verdana" w:hAnsi="Verdana"/>
          <w:color w:val="2D3B45"/>
          <w:sz w:val="21"/>
          <w:szCs w:val="21"/>
        </w:rPr>
        <w:t xml:space="preserve">: {edges from </w:t>
      </w:r>
      <w:proofErr w:type="spellStart"/>
      <w:r>
        <w:rPr>
          <w:rFonts w:ascii="Verdana" w:hAnsi="Verdana"/>
          <w:color w:val="2D3B45"/>
          <w:sz w:val="21"/>
          <w:szCs w:val="21"/>
        </w:rPr>
        <w:t>Vn</w:t>
      </w:r>
      <w:proofErr w:type="spellEnd"/>
      <w:r>
        <w:rPr>
          <w:rFonts w:ascii="Verdana" w:hAnsi="Verdana"/>
          <w:color w:val="2D3B45"/>
          <w:sz w:val="21"/>
          <w:szCs w:val="21"/>
        </w:rPr>
        <w:t>}</w:t>
      </w:r>
    </w:p>
    <w:p w:rsidR="00B8471E" w:rsidRDefault="00363992"/>
    <w:p w:rsidR="00F37789" w:rsidRDefault="00F37789"/>
    <w:p w:rsidR="00363992" w:rsidRDefault="00363992"/>
    <w:p w:rsidR="00363992" w:rsidRDefault="00363992"/>
    <w:p w:rsidR="00F37789" w:rsidRDefault="00F37789">
      <w:r>
        <w:lastRenderedPageBreak/>
        <w:t xml:space="preserve">5) </w:t>
      </w:r>
    </w:p>
    <w:p w:rsidR="00363992" w:rsidRDefault="00F37789">
      <w:r>
        <w:t xml:space="preserve">a) Dijkstra’s algorithm would be used to find the fastest route from the fire station to each intersection. </w:t>
      </w:r>
      <w:r w:rsidR="007465AD">
        <w:t xml:space="preserve">With Dijkstra’s, it is shown that Path </w:t>
      </w:r>
      <w:proofErr w:type="gramStart"/>
      <w:r w:rsidR="007465AD">
        <w:t>G,E</w:t>
      </w:r>
      <w:proofErr w:type="gramEnd"/>
      <w:r w:rsidR="007465AD">
        <w:t>,D,C,A is our fastest route with having the quickest access to all areas.</w:t>
      </w:r>
      <w:r w:rsidR="00363992">
        <w:t xml:space="preserve"> Can see this below:</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visited</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A</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B</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C</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D</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E</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G</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H</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G</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INF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INF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9</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7</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E</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INF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11</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9</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H</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INF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6</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9</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D</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INF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6</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B</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INF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6</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C</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12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6</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F</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12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6</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r w:rsidR="00363992" w:rsidRPr="00363992" w:rsidTr="00363992">
        <w:trPr>
          <w:tblCellSpacing w:w="0" w:type="dxa"/>
        </w:trPr>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A</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12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6</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5</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2</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8</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0</w:t>
            </w:r>
          </w:p>
        </w:tc>
        <w:tc>
          <w:tcPr>
            <w:tcW w:w="550" w:type="pct"/>
            <w:shd w:val="clear" w:color="auto" w:fill="FFFFFF"/>
            <w:hideMark/>
          </w:tcPr>
          <w:p w:rsidR="00363992" w:rsidRPr="00363992" w:rsidRDefault="00363992" w:rsidP="00363992">
            <w:pPr>
              <w:spacing w:before="180" w:after="0" w:line="240" w:lineRule="auto"/>
              <w:rPr>
                <w:rFonts w:ascii="Helvetica" w:eastAsia="Times New Roman" w:hAnsi="Helvetica" w:cs="Helvetica"/>
                <w:color w:val="2D3B45"/>
                <w:sz w:val="21"/>
                <w:szCs w:val="21"/>
              </w:rPr>
            </w:pPr>
            <w:r w:rsidRPr="00363992">
              <w:rPr>
                <w:rFonts w:ascii="Helvetica" w:eastAsia="Times New Roman" w:hAnsi="Helvetica" w:cs="Helvetica"/>
                <w:color w:val="2D3B45"/>
                <w:sz w:val="21"/>
                <w:szCs w:val="21"/>
              </w:rPr>
              <w:t>3</w:t>
            </w:r>
          </w:p>
        </w:tc>
      </w:tr>
    </w:tbl>
    <w:p w:rsidR="00363992" w:rsidRDefault="00363992">
      <w:bookmarkStart w:id="0" w:name="_GoBack"/>
      <w:bookmarkEnd w:id="0"/>
    </w:p>
    <w:p w:rsidR="007465AD" w:rsidRDefault="00104548" w:rsidP="007465AD">
      <w:pPr>
        <w:rPr>
          <w:rFonts w:cstheme="minorHAnsi"/>
        </w:rPr>
      </w:pPr>
      <w:r>
        <w:rPr>
          <w:rFonts w:cstheme="minorHAnsi"/>
          <w:color w:val="333333"/>
          <w:sz w:val="21"/>
          <w:szCs w:val="21"/>
          <w:shd w:val="clear" w:color="auto" w:fill="FFFFFF"/>
        </w:rPr>
        <w:t>b</w:t>
      </w:r>
      <w:r w:rsidR="007465AD">
        <w:rPr>
          <w:rFonts w:cstheme="minorHAnsi"/>
          <w:color w:val="333333"/>
          <w:sz w:val="21"/>
          <w:szCs w:val="21"/>
          <w:shd w:val="clear" w:color="auto" w:fill="FFFFFF"/>
        </w:rPr>
        <w:t xml:space="preserve">) </w:t>
      </w:r>
      <w:r w:rsidR="007465AD" w:rsidRPr="007465AD">
        <w:rPr>
          <w:rFonts w:cstheme="minorHAnsi"/>
        </w:rPr>
        <w:t xml:space="preserve">Run Dijkstra’s algorithm with each vertex as the source. For each remember the maximum key extracted from </w:t>
      </w:r>
      <w:proofErr w:type="spellStart"/>
      <w:r w:rsidR="007465AD" w:rsidRPr="007465AD">
        <w:rPr>
          <w:rFonts w:cstheme="minorHAnsi"/>
        </w:rPr>
        <w:t>extractMin</w:t>
      </w:r>
      <w:proofErr w:type="spellEnd"/>
      <w:r w:rsidR="007465AD" w:rsidRPr="007465AD">
        <w:rPr>
          <w:rFonts w:cstheme="minorHAnsi"/>
        </w:rPr>
        <w:t xml:space="preserve"> and then select the one with the smallest maximum key. Since you just need to run Dijkstra’s algorithm f times, the time complexity is f · </w:t>
      </w:r>
      <w:proofErr w:type="gramStart"/>
      <w:r w:rsidR="007465AD" w:rsidRPr="007465AD">
        <w:rPr>
          <w:rFonts w:cstheme="minorHAnsi"/>
        </w:rPr>
        <w:t>O(</w:t>
      </w:r>
      <w:proofErr w:type="gramEnd"/>
      <w:r w:rsidR="007465AD" w:rsidRPr="007465AD">
        <w:rPr>
          <w:rFonts w:cstheme="minorHAnsi"/>
        </w:rPr>
        <w:t xml:space="preserve">r + f log f) when using Fibonacci heaps. </w:t>
      </w:r>
      <w:r w:rsidRPr="007465AD">
        <w:rPr>
          <w:rFonts w:cstheme="minorHAnsi"/>
        </w:rPr>
        <w:t>Thus</w:t>
      </w:r>
      <w:r w:rsidR="007465AD" w:rsidRPr="007465AD">
        <w:rPr>
          <w:rFonts w:cstheme="minorHAnsi"/>
        </w:rPr>
        <w:t xml:space="preserve"> the overall time complexity is </w:t>
      </w:r>
      <w:proofErr w:type="gramStart"/>
      <w:r w:rsidR="007465AD" w:rsidRPr="007465AD">
        <w:rPr>
          <w:rFonts w:cstheme="minorHAnsi"/>
        </w:rPr>
        <w:t>O(</w:t>
      </w:r>
      <w:proofErr w:type="spellStart"/>
      <w:proofErr w:type="gramEnd"/>
      <w:r w:rsidR="007465AD" w:rsidRPr="007465AD">
        <w:rPr>
          <w:rFonts w:cstheme="minorHAnsi"/>
        </w:rPr>
        <w:t>rf</w:t>
      </w:r>
      <w:proofErr w:type="spellEnd"/>
      <w:r w:rsidR="007465AD" w:rsidRPr="007465AD">
        <w:rPr>
          <w:rFonts w:cstheme="minorHAnsi"/>
        </w:rPr>
        <w:t xml:space="preserve"> + f 2 log f).</w:t>
      </w:r>
    </w:p>
    <w:p w:rsidR="00104548" w:rsidRDefault="00104548" w:rsidP="00104548">
      <w:pPr>
        <w:rPr>
          <w:rFonts w:cstheme="minorHAnsi"/>
          <w:color w:val="333333"/>
          <w:sz w:val="21"/>
          <w:szCs w:val="21"/>
          <w:shd w:val="clear" w:color="auto" w:fill="FFFFFF"/>
        </w:rPr>
      </w:pPr>
      <w:r>
        <w:t xml:space="preserve">c) The above graph the optimal location is place D. With E as the parent and distance near it = 17 (shortest distances between nodes). </w:t>
      </w:r>
    </w:p>
    <w:p w:rsidR="00104548" w:rsidRDefault="00104548" w:rsidP="007465AD"/>
    <w:sectPr w:rsidR="0010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44"/>
    <w:rsid w:val="00065E04"/>
    <w:rsid w:val="00104548"/>
    <w:rsid w:val="00363992"/>
    <w:rsid w:val="00516D6C"/>
    <w:rsid w:val="007465AD"/>
    <w:rsid w:val="00784C44"/>
    <w:rsid w:val="00B107BD"/>
    <w:rsid w:val="00E20FB6"/>
    <w:rsid w:val="00F3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5419"/>
  <w15:chartTrackingRefBased/>
  <w15:docId w15:val="{1C560492-D4C9-49AA-AAD8-7743E9BD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77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65AD"/>
  </w:style>
  <w:style w:type="character" w:styleId="Emphasis">
    <w:name w:val="Emphasis"/>
    <w:basedOn w:val="DefaultParagraphFont"/>
    <w:uiPriority w:val="20"/>
    <w:qFormat/>
    <w:rsid w:val="007465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827">
      <w:bodyDiv w:val="1"/>
      <w:marLeft w:val="0"/>
      <w:marRight w:val="0"/>
      <w:marTop w:val="0"/>
      <w:marBottom w:val="0"/>
      <w:divBdr>
        <w:top w:val="none" w:sz="0" w:space="0" w:color="auto"/>
        <w:left w:val="none" w:sz="0" w:space="0" w:color="auto"/>
        <w:bottom w:val="none" w:sz="0" w:space="0" w:color="auto"/>
        <w:right w:val="none" w:sz="0" w:space="0" w:color="auto"/>
      </w:divBdr>
    </w:div>
    <w:div w:id="1129713232">
      <w:bodyDiv w:val="1"/>
      <w:marLeft w:val="0"/>
      <w:marRight w:val="0"/>
      <w:marTop w:val="0"/>
      <w:marBottom w:val="0"/>
      <w:divBdr>
        <w:top w:val="none" w:sz="0" w:space="0" w:color="auto"/>
        <w:left w:val="none" w:sz="0" w:space="0" w:color="auto"/>
        <w:bottom w:val="none" w:sz="0" w:space="0" w:color="auto"/>
        <w:right w:val="none" w:sz="0" w:space="0" w:color="auto"/>
      </w:divBdr>
    </w:div>
    <w:div w:id="1519857003">
      <w:bodyDiv w:val="1"/>
      <w:marLeft w:val="0"/>
      <w:marRight w:val="0"/>
      <w:marTop w:val="0"/>
      <w:marBottom w:val="0"/>
      <w:divBdr>
        <w:top w:val="none" w:sz="0" w:space="0" w:color="auto"/>
        <w:left w:val="none" w:sz="0" w:space="0" w:color="auto"/>
        <w:bottom w:val="none" w:sz="0" w:space="0" w:color="auto"/>
        <w:right w:val="none" w:sz="0" w:space="0" w:color="auto"/>
      </w:divBdr>
    </w:div>
    <w:div w:id="204937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2</cp:revision>
  <dcterms:created xsi:type="dcterms:W3CDTF">2017-05-13T20:38:00Z</dcterms:created>
  <dcterms:modified xsi:type="dcterms:W3CDTF">2017-05-16T05:45:00Z</dcterms:modified>
</cp:coreProperties>
</file>