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87318" w14:textId="0BFD5875" w:rsidR="00706510" w:rsidRDefault="00706510" w:rsidP="006E6755">
      <w:pPr>
        <w:pStyle w:val="Heading1"/>
      </w:pPr>
      <w:r>
        <w:t xml:space="preserve">Teensy </w:t>
      </w:r>
      <w:r w:rsidR="00A42907">
        <w:t xml:space="preserve">Audio </w:t>
      </w:r>
      <w:r w:rsidR="00376872">
        <w:t xml:space="preserve">Library </w:t>
      </w:r>
      <w:r>
        <w:t>Ether</w:t>
      </w:r>
      <w:r w:rsidR="00E608BC">
        <w:t>N</w:t>
      </w:r>
      <w:r>
        <w:t>et</w:t>
      </w:r>
      <w:r w:rsidR="00376872">
        <w:t xml:space="preserve"> objects</w:t>
      </w:r>
      <w:bookmarkStart w:id="0" w:name="_GoBack"/>
      <w:bookmarkEnd w:id="0"/>
    </w:p>
    <w:p w14:paraId="1CBA0C74" w14:textId="5FAD6179" w:rsidR="002E4AC8" w:rsidRPr="002E4AC8" w:rsidRDefault="002E4AC8" w:rsidP="002E4AC8">
      <w:r>
        <w:t>V1.0</w:t>
      </w:r>
      <w:r w:rsidR="00583815">
        <w:t xml:space="preserve"> December 2019</w:t>
      </w:r>
    </w:p>
    <w:p w14:paraId="29384482" w14:textId="14641073" w:rsidR="006E6755" w:rsidRDefault="00E540DE" w:rsidP="006E6755">
      <w:r>
        <w:t>The Teensy a</w:t>
      </w:r>
      <w:r w:rsidR="006E6755">
        <w:t xml:space="preserve">udio </w:t>
      </w:r>
      <w:r>
        <w:t xml:space="preserve">ethernet </w:t>
      </w:r>
      <w:r w:rsidR="006E6755">
        <w:t>library provides several basic services.</w:t>
      </w:r>
    </w:p>
    <w:p w14:paraId="58CC92A7" w14:textId="77777777" w:rsidR="00795B81" w:rsidRDefault="006E6755" w:rsidP="00795B81">
      <w:pPr>
        <w:pStyle w:val="ListParagraph"/>
        <w:numPr>
          <w:ilvl w:val="0"/>
          <w:numId w:val="3"/>
        </w:numPr>
      </w:pPr>
      <w:r>
        <w:t>Ethernet interface control</w:t>
      </w:r>
      <w:r w:rsidR="00E540DE">
        <w:t xml:space="preserve"> using the common Wiznet modules</w:t>
      </w:r>
      <w:r w:rsidR="00CA75D2">
        <w:t xml:space="preserve"> and Paul Stoffregen’s Ethernet library to drive them</w:t>
      </w:r>
      <w:r w:rsidR="00E540DE">
        <w:t>.</w:t>
      </w:r>
      <w:r w:rsidR="00795B81" w:rsidRPr="00795B81">
        <w:t xml:space="preserve"> </w:t>
      </w:r>
    </w:p>
    <w:p w14:paraId="3C5B0C72" w14:textId="726CF3A9" w:rsidR="00795B81" w:rsidRDefault="00795B81" w:rsidP="00795B81">
      <w:pPr>
        <w:pStyle w:val="ListParagraph"/>
        <w:numPr>
          <w:ilvl w:val="0"/>
          <w:numId w:val="3"/>
        </w:numPr>
      </w:pPr>
      <w:r>
        <w:t>The ability to operate on a 10/100 Mbit Class C network.</w:t>
      </w:r>
    </w:p>
    <w:p w14:paraId="2CDF8B5B" w14:textId="6E3A6AC8" w:rsidR="00CA75D2" w:rsidRDefault="0061222A" w:rsidP="006E6755">
      <w:pPr>
        <w:pStyle w:val="ListParagraph"/>
        <w:numPr>
          <w:ilvl w:val="0"/>
          <w:numId w:val="3"/>
        </w:numPr>
      </w:pPr>
      <w:r>
        <w:t>Ethernet a</w:t>
      </w:r>
      <w:r w:rsidR="006E6755">
        <w:t xml:space="preserve">udio </w:t>
      </w:r>
      <w:r w:rsidR="00CA75D2">
        <w:t>streaming</w:t>
      </w:r>
      <w:r w:rsidR="006E6755">
        <w:t xml:space="preserve"> between hosts</w:t>
      </w:r>
      <w:r w:rsidR="00E540DE">
        <w:t xml:space="preserve"> </w:t>
      </w:r>
      <w:r>
        <w:t xml:space="preserve">– </w:t>
      </w:r>
      <w:r w:rsidR="00E540DE">
        <w:t xml:space="preserve">delivered via </w:t>
      </w:r>
      <w:r>
        <w:t xml:space="preserve">an output object </w:t>
      </w:r>
      <w:r w:rsidR="004436FE">
        <w:t xml:space="preserve">on </w:t>
      </w:r>
      <w:r>
        <w:t>one host</w:t>
      </w:r>
      <w:r w:rsidR="00E540DE">
        <w:t>,</w:t>
      </w:r>
      <w:r>
        <w:t xml:space="preserve"> and </w:t>
      </w:r>
      <w:r w:rsidR="00CA75D2">
        <w:t xml:space="preserve">an </w:t>
      </w:r>
      <w:r>
        <w:t>input object on another</w:t>
      </w:r>
    </w:p>
    <w:p w14:paraId="514301CD" w14:textId="6EFE123B" w:rsidR="006E6755" w:rsidRDefault="00CA75D2" w:rsidP="006E6755">
      <w:pPr>
        <w:pStyle w:val="ListParagraph"/>
        <w:numPr>
          <w:ilvl w:val="0"/>
          <w:numId w:val="3"/>
        </w:numPr>
      </w:pPr>
      <w:r>
        <w:t>The ability to broadcast a stream to all hosts on the network</w:t>
      </w:r>
      <w:r w:rsidR="0061222A">
        <w:t>.</w:t>
      </w:r>
    </w:p>
    <w:p w14:paraId="240E52CD" w14:textId="19103B3E" w:rsidR="00CA75D2" w:rsidRDefault="00CA75D2" w:rsidP="006E6755">
      <w:pPr>
        <w:pStyle w:val="ListParagraph"/>
        <w:numPr>
          <w:ilvl w:val="0"/>
          <w:numId w:val="3"/>
        </w:numPr>
      </w:pPr>
      <w:r>
        <w:t>The ability to subscribe an input object to one of the available incoming streams.</w:t>
      </w:r>
    </w:p>
    <w:p w14:paraId="0A28A4D9" w14:textId="09498E28" w:rsidR="006E6755" w:rsidRDefault="0061222A" w:rsidP="006E6755">
      <w:pPr>
        <w:pStyle w:val="ListParagraph"/>
        <w:numPr>
          <w:ilvl w:val="0"/>
          <w:numId w:val="3"/>
        </w:numPr>
      </w:pPr>
      <w:r>
        <w:t xml:space="preserve">A messaging service </w:t>
      </w:r>
      <w:r w:rsidR="006E6755">
        <w:t>between hosts</w:t>
      </w:r>
      <w:r w:rsidR="00CA75D2">
        <w:t xml:space="preserve"> – accessible at the user program level.</w:t>
      </w:r>
    </w:p>
    <w:p w14:paraId="14EF5DD6" w14:textId="7CCDA262" w:rsidR="002D69F7" w:rsidRDefault="0065378E" w:rsidP="002D69F7">
      <w:pPr>
        <w:pStyle w:val="Heading3"/>
      </w:pPr>
      <w:r>
        <w:t>Ethernet audio d</w:t>
      </w:r>
      <w:r w:rsidR="002D69F7">
        <w:t>esign approach</w:t>
      </w:r>
    </w:p>
    <w:p w14:paraId="62E82218" w14:textId="48BDE3E4" w:rsidR="00811E85" w:rsidRDefault="00811E85" w:rsidP="00080854">
      <w:r>
        <w:t>I</w:t>
      </w:r>
      <w:r w:rsidR="002D69F7">
        <w:t xml:space="preserve">mplementation assumes </w:t>
      </w:r>
      <w:r w:rsidR="00080854">
        <w:t>a standard 10/100 compatible ethernet network.</w:t>
      </w:r>
      <w:r w:rsidR="002D69F7">
        <w:t xml:space="preserve"> </w:t>
      </w:r>
      <w:r w:rsidR="007D561C">
        <w:t>Class C networking is assumed.</w:t>
      </w:r>
      <w:r w:rsidR="007D561C" w:rsidRPr="007D561C">
        <w:t xml:space="preserve"> </w:t>
      </w:r>
      <w:r w:rsidR="007D561C">
        <w:t xml:space="preserve">A single network adapter is assumed, running a single UDP processor, listening on a single Port. </w:t>
      </w:r>
    </w:p>
    <w:p w14:paraId="74DDB91E" w14:textId="73D715F8" w:rsidR="00811E85" w:rsidRDefault="00811E85" w:rsidP="00080854">
      <w:r>
        <w:t xml:space="preserve">Audio and control packets are processed and queued </w:t>
      </w:r>
      <w:r w:rsidR="007D561C">
        <w:t xml:space="preserve">(using its own queuing capability) </w:t>
      </w:r>
      <w:r>
        <w:t>by the ethernet_control object, and are then processed into Teensy audio streams by separate input and output objects. This is because multiple input and output objects can be supported by a single ethernet control.</w:t>
      </w:r>
      <w:r w:rsidR="007D561C">
        <w:t xml:space="preserve"> Where audio blocks are being queued by the ethernet control, audioStream </w:t>
      </w:r>
      <w:proofErr w:type="gramStart"/>
      <w:r w:rsidR="007D561C">
        <w:t>allocate(</w:t>
      </w:r>
      <w:proofErr w:type="gramEnd"/>
      <w:r w:rsidR="007D561C">
        <w:t>) and release() are used for the audio buffers attached to each queue item.</w:t>
      </w:r>
    </w:p>
    <w:p w14:paraId="6BB6DB32" w14:textId="3237777A" w:rsidR="002D69F7" w:rsidRDefault="002D69F7" w:rsidP="002D69F7">
      <w:pPr>
        <w:pStyle w:val="Heading3"/>
      </w:pPr>
      <w:r>
        <w:t>V1.0.0 release</w:t>
      </w:r>
    </w:p>
    <w:p w14:paraId="58EB7108" w14:textId="2632A7A6" w:rsidR="006E6755" w:rsidRPr="006E6755" w:rsidRDefault="006E6755" w:rsidP="006E6755">
      <w:r>
        <w:t xml:space="preserve">Sufficient functionality is available to handle </w:t>
      </w:r>
      <w:r w:rsidR="007D561C">
        <w:t>multiple two-</w:t>
      </w:r>
      <w:r>
        <w:t>channel audio</w:t>
      </w:r>
      <w:r w:rsidR="007D561C">
        <w:t xml:space="preserve"> transmissions</w:t>
      </w:r>
      <w:r>
        <w:t xml:space="preserve"> from a master Teensy to any number of clients, with a set of basic control and status functions. Other configurations may work, but are largely untested in the initial release.</w:t>
      </w:r>
    </w:p>
    <w:p w14:paraId="132C2680" w14:textId="77777777" w:rsidR="00C95606" w:rsidRDefault="00C95606" w:rsidP="00C95606">
      <w:pPr>
        <w:pStyle w:val="Heading2"/>
      </w:pPr>
      <w:r>
        <w:t>Streams &amp; Packets</w:t>
      </w:r>
    </w:p>
    <w:p w14:paraId="63B51214" w14:textId="4F39BA59" w:rsidR="00C95606" w:rsidRDefault="00C95606" w:rsidP="00C95606">
      <w:r>
        <w:t xml:space="preserve">As ethernet speed is limited, the overhead in each UDP audio packet is kept as small as possible. Other than audio data, only a </w:t>
      </w:r>
      <w:r w:rsidR="00FD1075">
        <w:t xml:space="preserve">packet type, </w:t>
      </w:r>
      <w:r w:rsidR="00795B81">
        <w:t>netAudioStream</w:t>
      </w:r>
      <w:r>
        <w:t xml:space="preserve"> ID and a </w:t>
      </w:r>
      <w:r w:rsidR="00FD1075">
        <w:t>p</w:t>
      </w:r>
      <w:r>
        <w:t xml:space="preserve">acket </w:t>
      </w:r>
      <w:r w:rsidR="00FD1075">
        <w:t>s</w:t>
      </w:r>
      <w:r>
        <w:t xml:space="preserve">equence </w:t>
      </w:r>
      <w:r w:rsidR="00FD1075">
        <w:t>n</w:t>
      </w:r>
      <w:r>
        <w:t xml:space="preserve">umber </w:t>
      </w:r>
      <w:r w:rsidR="00FD1075">
        <w:t xml:space="preserve">(4 bytes total) </w:t>
      </w:r>
      <w:r>
        <w:t xml:space="preserve">are included in each </w:t>
      </w:r>
      <w:r w:rsidR="00795B81">
        <w:t xml:space="preserve">transmitted </w:t>
      </w:r>
      <w:r>
        <w:t xml:space="preserve">audio packet. </w:t>
      </w:r>
    </w:p>
    <w:p w14:paraId="32E8D776" w14:textId="7A2E6FEF" w:rsidR="004702DD" w:rsidRDefault="004702DD" w:rsidP="00C95606">
      <w:r>
        <w:t xml:space="preserve">Each audio stream is described by a </w:t>
      </w:r>
      <w:r w:rsidR="00795B81">
        <w:t>netAudioStream</w:t>
      </w:r>
      <w:r>
        <w:t xml:space="preserve"> structure, maintained by the </w:t>
      </w:r>
      <w:r w:rsidR="00795B81">
        <w:t>transmitting</w:t>
      </w:r>
      <w:r>
        <w:t xml:space="preserve"> host and shared with all clients via status messages. </w:t>
      </w:r>
    </w:p>
    <w:p w14:paraId="1FCDAEC7" w14:textId="56794059" w:rsidR="00C95606" w:rsidRDefault="00C95606" w:rsidP="00C95606">
      <w:r>
        <w:t xml:space="preserve">Control packets are generally shorter than audio packets, so </w:t>
      </w:r>
      <w:r w:rsidR="00795B81">
        <w:t>all meta-information is transmitted with each packet</w:t>
      </w:r>
      <w:r>
        <w:t>.</w:t>
      </w:r>
    </w:p>
    <w:p w14:paraId="27FE60FD" w14:textId="04717A8A" w:rsidR="009E6272" w:rsidRDefault="009E6272" w:rsidP="009E6272">
      <w:pPr>
        <w:pStyle w:val="Heading2"/>
      </w:pPr>
      <w:r>
        <w:t>Technology</w:t>
      </w:r>
    </w:p>
    <w:p w14:paraId="3A9DF0A0" w14:textId="61F9BF68" w:rsidR="002D69F7" w:rsidRPr="002D69F7" w:rsidRDefault="002D69F7" w:rsidP="00080854">
      <w:pPr>
        <w:pStyle w:val="Heading3"/>
      </w:pPr>
      <w:r>
        <w:t>Ethernet</w:t>
      </w:r>
    </w:p>
    <w:p w14:paraId="64DB90DE" w14:textId="301E933C" w:rsidR="009E6272" w:rsidRDefault="009E6272" w:rsidP="009E6272">
      <w:r>
        <w:t xml:space="preserve">Any ethernet module supported by the ethernet library may be used. However, it is strongly recommended that Wiz5500 or later modules supported by the ethernet library are used. Wiz5100 modules are too slow for more than the most basic audio traffic (see Paul’s benchmarks at </w:t>
      </w:r>
      <w:hyperlink r:id="rId7" w:history="1">
        <w:r>
          <w:rPr>
            <w:rStyle w:val="Hyperlink"/>
          </w:rPr>
          <w:t>https://www.pjrc.com/arduino-ethernet-library-2-0-0/</w:t>
        </w:r>
      </w:hyperlink>
      <w:r>
        <w:t>), but are adequate for most other traffic types, e.g. control traffic and MIDI.</w:t>
      </w:r>
    </w:p>
    <w:p w14:paraId="56516F03" w14:textId="363E942D" w:rsidR="009E6272" w:rsidRDefault="009E6272" w:rsidP="009E6272">
      <w:r>
        <w:t xml:space="preserve">Hosts are interconnected by standard 10/100 ethernet switches. </w:t>
      </w:r>
      <w:r w:rsidR="00C964A4">
        <w:t>For best performance, a stand-alone network should be used, as QoS is difficult to guarantee with other network traffic.</w:t>
      </w:r>
    </w:p>
    <w:p w14:paraId="29076BFD" w14:textId="03F20E06" w:rsidR="006E6755" w:rsidRDefault="006E6755" w:rsidP="006E6755">
      <w:r>
        <w:lastRenderedPageBreak/>
        <w:t>Given current ethernet library v2.0 / Wiz5500 (1.1MB/sec) performance, each interface could theoretically support 8 channels, however only 2 are supported at this stage.</w:t>
      </w:r>
      <w:r w:rsidR="004702DD">
        <w:t xml:space="preserve"> 4 could be supported without resorting to Jumbo packets which UDP may not correctly re-assemble.</w:t>
      </w:r>
    </w:p>
    <w:p w14:paraId="16DED7AA" w14:textId="489EEB77" w:rsidR="00897158" w:rsidRDefault="00080854" w:rsidP="00897158">
      <w:r>
        <w:t xml:space="preserve">Only </w:t>
      </w:r>
      <w:r w:rsidR="002D69F7">
        <w:t>UDP packets are supported.</w:t>
      </w:r>
      <w:r w:rsidR="00897158">
        <w:t xml:space="preserve"> </w:t>
      </w:r>
      <w:r w:rsidR="004702DD">
        <w:t>One</w:t>
      </w:r>
      <w:r w:rsidR="00897158">
        <w:t xml:space="preserve"> UDP port</w:t>
      </w:r>
      <w:r w:rsidR="004702DD">
        <w:t xml:space="preserve"> (8888) and </w:t>
      </w:r>
      <w:r w:rsidR="00897158">
        <w:t xml:space="preserve">socket </w:t>
      </w:r>
      <w:r w:rsidR="004702DD">
        <w:t>is</w:t>
      </w:r>
      <w:r w:rsidR="00897158">
        <w:t xml:space="preserve"> used for </w:t>
      </w:r>
      <w:r w:rsidR="004702DD">
        <w:t xml:space="preserve">all </w:t>
      </w:r>
      <w:r w:rsidR="00897158">
        <w:t>audio and control packets.</w:t>
      </w:r>
    </w:p>
    <w:p w14:paraId="13BBFCFD" w14:textId="4D6DC1F5" w:rsidR="00795B81" w:rsidRDefault="00795B81" w:rsidP="00897158">
      <w:r>
        <w:t>For best operation, several options need to be enabled in the Ethernet library.</w:t>
      </w:r>
    </w:p>
    <w:p w14:paraId="414CF4BA" w14:textId="0E7B55D0" w:rsidR="00795B81" w:rsidRDefault="00795B81" w:rsidP="00795B81">
      <w:r>
        <w:t xml:space="preserve">Ethernet.h </w:t>
      </w:r>
      <w:r w:rsidR="004B3E9B">
        <w:t xml:space="preserve">(line 39) </w:t>
      </w:r>
      <w:r>
        <w:t>should be modified to enable bigger RX/TX buffers</w:t>
      </w:r>
      <w:r w:rsidR="001F5F2D">
        <w:t xml:space="preserve"> (the library is normally in your Arduino installation’s </w:t>
      </w:r>
      <w:r w:rsidR="001F5F2D" w:rsidRPr="001F5F2D">
        <w:rPr>
          <w:rFonts w:ascii="Courier New" w:hAnsi="Courier New" w:cs="Courier New"/>
          <w:sz w:val="20"/>
          <w:szCs w:val="20"/>
        </w:rPr>
        <w:t>hardware/teensy/avr/libraries/ethernet/src/</w:t>
      </w:r>
      <w:r w:rsidR="001F5F2D">
        <w:t xml:space="preserve"> folder).</w:t>
      </w:r>
    </w:p>
    <w:p w14:paraId="40555731" w14:textId="1ED5DC55" w:rsidR="00795B81" w:rsidRPr="00795B81" w:rsidRDefault="00795B81" w:rsidP="00795B81">
      <w:pPr>
        <w:rPr>
          <w:rFonts w:ascii="Courier New" w:hAnsi="Courier New" w:cs="Courier New"/>
          <w:sz w:val="20"/>
          <w:szCs w:val="20"/>
        </w:rPr>
      </w:pPr>
      <w:r w:rsidRPr="00795B81">
        <w:rPr>
          <w:rFonts w:ascii="Courier New" w:hAnsi="Courier New" w:cs="Courier New"/>
          <w:sz w:val="20"/>
          <w:szCs w:val="20"/>
        </w:rPr>
        <w:t xml:space="preserve">  #define ETHERNET_LARGE_BUFFERS // Line 48</w:t>
      </w:r>
    </w:p>
    <w:p w14:paraId="24FEC18D" w14:textId="6D9CE00E" w:rsidR="00795B81" w:rsidRPr="00795B81" w:rsidRDefault="004B3E9B" w:rsidP="00795B81">
      <w:pPr>
        <w:rPr>
          <w:rFonts w:ascii="Courier New" w:hAnsi="Courier New" w:cs="Courier New"/>
          <w:sz w:val="20"/>
          <w:szCs w:val="20"/>
        </w:rPr>
      </w:pPr>
      <w:r>
        <w:rPr>
          <w:rFonts w:ascii="Courier New" w:hAnsi="Courier New" w:cs="Courier New"/>
          <w:sz w:val="20"/>
          <w:szCs w:val="20"/>
        </w:rPr>
        <w:t xml:space="preserve">  </w:t>
      </w:r>
      <w:r w:rsidR="00795B81" w:rsidRPr="00795B81">
        <w:rPr>
          <w:rFonts w:ascii="Courier New" w:hAnsi="Courier New" w:cs="Courier New"/>
          <w:sz w:val="20"/>
          <w:szCs w:val="20"/>
        </w:rPr>
        <w:t xml:space="preserve">#define MAX_SOCK_NUM 2 </w:t>
      </w:r>
    </w:p>
    <w:p w14:paraId="0A4A8D2E" w14:textId="55E65DCA" w:rsidR="001F5F2D" w:rsidRDefault="001F5F2D" w:rsidP="001F5F2D">
      <w:r>
        <w:t>W5100.</w:t>
      </w:r>
      <w:r w:rsidRPr="004B3E9B">
        <w:t>h (</w:t>
      </w:r>
      <w:r>
        <w:t>l</w:t>
      </w:r>
      <w:r w:rsidRPr="004B3E9B">
        <w:t>ines 21 &amp; 28)</w:t>
      </w:r>
      <w:r>
        <w:t xml:space="preserve"> should be modified to enable fast SPI (in utilities subfolder of above library).</w:t>
      </w:r>
    </w:p>
    <w:p w14:paraId="6916CA97" w14:textId="77777777" w:rsidR="001F5F2D" w:rsidRPr="00795B81" w:rsidRDefault="001F5F2D" w:rsidP="001F5F2D">
      <w:pPr>
        <w:ind w:left="426" w:hanging="426"/>
        <w:rPr>
          <w:rFonts w:ascii="Courier New" w:hAnsi="Courier New" w:cs="Courier New"/>
          <w:sz w:val="20"/>
          <w:szCs w:val="20"/>
        </w:rPr>
      </w:pPr>
      <w:r>
        <w:rPr>
          <w:rFonts w:ascii="Courier New" w:hAnsi="Courier New" w:cs="Courier New"/>
          <w:sz w:val="20"/>
          <w:szCs w:val="20"/>
        </w:rPr>
        <w:t xml:space="preserve">  </w:t>
      </w:r>
      <w:r w:rsidRPr="00795B81">
        <w:rPr>
          <w:rFonts w:ascii="Courier New" w:hAnsi="Courier New" w:cs="Courier New"/>
          <w:sz w:val="20"/>
          <w:szCs w:val="20"/>
        </w:rPr>
        <w:t xml:space="preserve">#define SPI_ETHERNET_SETTINGS </w:t>
      </w:r>
      <w:proofErr w:type="gramStart"/>
      <w:r w:rsidRPr="00795B81">
        <w:rPr>
          <w:rFonts w:ascii="Courier New" w:hAnsi="Courier New" w:cs="Courier New"/>
          <w:sz w:val="20"/>
          <w:szCs w:val="20"/>
        </w:rPr>
        <w:t>SPISettings(</w:t>
      </w:r>
      <w:proofErr w:type="gramEnd"/>
      <w:r w:rsidRPr="00795B81">
        <w:rPr>
          <w:rFonts w:ascii="Courier New" w:hAnsi="Courier New" w:cs="Courier New"/>
          <w:sz w:val="20"/>
          <w:szCs w:val="20"/>
        </w:rPr>
        <w:t xml:space="preserve">30000000, MSBFIRST, SPI_MODE0) // </w:t>
      </w:r>
    </w:p>
    <w:p w14:paraId="06B6BB1C" w14:textId="5F89D3B0" w:rsidR="00795B81" w:rsidRDefault="004B3E9B" w:rsidP="00795B81">
      <w:r>
        <w:t xml:space="preserve">Which will increase the input and output buffers from 2kB to 8kB. The library will work without making these </w:t>
      </w:r>
      <w:proofErr w:type="gramStart"/>
      <w:r>
        <w:t>changes,</w:t>
      </w:r>
      <w:proofErr w:type="gramEnd"/>
      <w:r>
        <w:t xml:space="preserve"> however processing will be slower (SPI speed) and may</w:t>
      </w:r>
      <w:r w:rsidR="00795B81">
        <w:t xml:space="preserve"> result in higher packet loss</w:t>
      </w:r>
      <w:r>
        <w:t xml:space="preserve"> (buffer size).</w:t>
      </w:r>
    </w:p>
    <w:p w14:paraId="49990C7C" w14:textId="0D62508B" w:rsidR="00436C6A" w:rsidRDefault="00436C6A" w:rsidP="00080854">
      <w:pPr>
        <w:pStyle w:val="Heading3"/>
      </w:pPr>
      <w:r>
        <w:t>SPI</w:t>
      </w:r>
    </w:p>
    <w:p w14:paraId="6F6C88D1" w14:textId="09C9E44C" w:rsidR="00436C6A" w:rsidRDefault="00436C6A" w:rsidP="00436C6A">
      <w:r>
        <w:t xml:space="preserve">The </w:t>
      </w:r>
      <w:r w:rsidR="00527CC7">
        <w:t xml:space="preserve">SPI </w:t>
      </w:r>
      <w:r>
        <w:t xml:space="preserve">interface is quite busy – as chip control traffic, as well as audio packets need to pass over SPI. It is not </w:t>
      </w:r>
      <w:r w:rsidR="00527CC7">
        <w:t>recommended</w:t>
      </w:r>
      <w:r>
        <w:t xml:space="preserve"> to share </w:t>
      </w:r>
      <w:r w:rsidR="00527CC7">
        <w:t xml:space="preserve">other </w:t>
      </w:r>
      <w:r>
        <w:t xml:space="preserve">SPI </w:t>
      </w:r>
      <w:r w:rsidR="00527CC7">
        <w:t xml:space="preserve">traffic </w:t>
      </w:r>
      <w:r>
        <w:t>with Ethernet</w:t>
      </w:r>
      <w:r w:rsidR="00527CC7">
        <w:t>,</w:t>
      </w:r>
      <w:r>
        <w:t xml:space="preserve"> if audio traffic is to be transmitted.</w:t>
      </w:r>
    </w:p>
    <w:p w14:paraId="4C599986" w14:textId="7C3FA8EF" w:rsidR="00436C6A" w:rsidRDefault="00436C6A" w:rsidP="00436C6A">
      <w:r>
        <w:t>Also, performance is substantially improved if the SPI speed is increased to 30Mbs (</w:t>
      </w:r>
      <w:r w:rsidR="00527CC7">
        <w:t xml:space="preserve">see </w:t>
      </w:r>
      <w:r w:rsidR="001F5F2D">
        <w:t>above</w:t>
      </w:r>
      <w:r>
        <w:t>)</w:t>
      </w:r>
      <w:r w:rsidR="00E608BC">
        <w:t>.</w:t>
      </w:r>
    </w:p>
    <w:p w14:paraId="1DFB4880" w14:textId="77777777" w:rsidR="00611F7E" w:rsidRDefault="00611F7E" w:rsidP="00611F7E">
      <w:pPr>
        <w:pStyle w:val="Heading4"/>
      </w:pPr>
      <w:r>
        <w:t>Addressing and protocols</w:t>
      </w:r>
    </w:p>
    <w:p w14:paraId="4C19282C" w14:textId="77777777" w:rsidR="00611F7E" w:rsidRDefault="00611F7E" w:rsidP="00611F7E">
      <w:r>
        <w:t>UDP is supported over IP as the most straightforward means of asynchronously passing individual packets on information between hosts.</w:t>
      </w:r>
    </w:p>
    <w:p w14:paraId="7C26F95F" w14:textId="77777777" w:rsidR="00611F7E" w:rsidRDefault="00611F7E" w:rsidP="00611F7E">
      <w:r w:rsidRPr="002D69F7">
        <w:t>Control_ethernet</w:t>
      </w:r>
      <w:r>
        <w:t xml:space="preserve"> supports one IP address, and one port –for audio and control packets. </w:t>
      </w:r>
    </w:p>
    <w:p w14:paraId="7E39A619" w14:textId="77777777" w:rsidR="00611F7E" w:rsidRDefault="00611F7E" w:rsidP="00611F7E">
      <w:r>
        <w:t xml:space="preserve">IP addressing is Class C, with 192.168.1.X as default. The Class C subnet can be changed in code </w:t>
      </w:r>
      <w:proofErr w:type="gramStart"/>
      <w:r>
        <w:t xml:space="preserve">( </w:t>
      </w:r>
      <w:r w:rsidRPr="00F53947">
        <w:rPr>
          <w:rFonts w:ascii="Courier New" w:hAnsi="Courier New" w:cs="Courier New"/>
          <w:sz w:val="20"/>
          <w:szCs w:val="20"/>
        </w:rPr>
        <w:t>setMyNet</w:t>
      </w:r>
      <w:proofErr w:type="gramEnd"/>
      <w:r w:rsidRPr="00F53947">
        <w:rPr>
          <w:rFonts w:ascii="Courier New" w:hAnsi="Courier New" w:cs="Courier New"/>
          <w:sz w:val="20"/>
          <w:szCs w:val="20"/>
        </w:rPr>
        <w:t>()</w:t>
      </w:r>
      <w:r>
        <w:t xml:space="preserve"> )</w:t>
      </w:r>
      <w:r w:rsidRPr="00F53947">
        <w:t xml:space="preserve"> </w:t>
      </w:r>
      <w:r>
        <w:t xml:space="preserve">to anything that the Ethernet library supports. </w:t>
      </w:r>
    </w:p>
    <w:p w14:paraId="04A5FF34" w14:textId="77777777" w:rsidR="00611F7E" w:rsidRDefault="00611F7E" w:rsidP="00611F7E">
      <w:r>
        <w:t xml:space="preserve">The hostID </w:t>
      </w:r>
      <w:proofErr w:type="gramStart"/>
      <w:r>
        <w:t xml:space="preserve">( </w:t>
      </w:r>
      <w:r w:rsidRPr="00F53947">
        <w:rPr>
          <w:rFonts w:ascii="Courier New" w:hAnsi="Courier New" w:cs="Courier New"/>
          <w:sz w:val="20"/>
          <w:szCs w:val="20"/>
        </w:rPr>
        <w:t>setMyID</w:t>
      </w:r>
      <w:proofErr w:type="gramEnd"/>
      <w:r w:rsidRPr="00F53947">
        <w:rPr>
          <w:rFonts w:ascii="Courier New" w:hAnsi="Courier New" w:cs="Courier New"/>
          <w:sz w:val="20"/>
          <w:szCs w:val="20"/>
        </w:rPr>
        <w:t>()</w:t>
      </w:r>
      <w:r>
        <w:t xml:space="preserve"> ) should be set after the network address is changed, as it also sets the interface IP address.</w:t>
      </w:r>
    </w:p>
    <w:p w14:paraId="6F3C1394" w14:textId="77777777" w:rsidR="00611F7E" w:rsidRDefault="00611F7E" w:rsidP="00611F7E">
      <w:r>
        <w:t>The library uses broadcast addresses for some control functions and for “universal” audio streams.</w:t>
      </w:r>
    </w:p>
    <w:p w14:paraId="6EC7FC9D" w14:textId="77777777" w:rsidR="00611F7E" w:rsidRDefault="00611F7E" w:rsidP="00611F7E">
      <w:pPr>
        <w:pStyle w:val="Heading4"/>
      </w:pPr>
      <w:r>
        <w:t>MAC addresses</w:t>
      </w:r>
    </w:p>
    <w:p w14:paraId="093309F3" w14:textId="77777777" w:rsidR="00611F7E" w:rsidRPr="00527CC7" w:rsidRDefault="00611F7E" w:rsidP="00611F7E">
      <w:r>
        <w:t>MAC addresses are set dynamically to “DE AD BE EF FE xx” where xx is the hostID.</w:t>
      </w:r>
    </w:p>
    <w:p w14:paraId="06116CF2" w14:textId="77777777" w:rsidR="00611F7E" w:rsidRDefault="00611F7E" w:rsidP="00611F7E">
      <w:pPr>
        <w:pStyle w:val="Heading4"/>
      </w:pPr>
      <w:r>
        <w:t>Ports</w:t>
      </w:r>
    </w:p>
    <w:p w14:paraId="658D4632" w14:textId="77777777" w:rsidR="00611F7E" w:rsidRDefault="00611F7E" w:rsidP="00611F7E">
      <w:r>
        <w:t xml:space="preserve">One </w:t>
      </w:r>
      <w:proofErr w:type="gramStart"/>
      <w:r>
        <w:t>ports</w:t>
      </w:r>
      <w:proofErr w:type="gramEnd"/>
      <w:r>
        <w:t xml:space="preserve"> is currently used (8888) for audio streams and control/status messages. This simplifies socket handling at the Ethernet interface.</w:t>
      </w:r>
    </w:p>
    <w:p w14:paraId="77CAD489" w14:textId="77777777" w:rsidR="00611F7E" w:rsidRPr="00BD705C" w:rsidRDefault="00611F7E" w:rsidP="00611F7E">
      <w:r>
        <w:t>The library supports 255 packet types on each port, providing flexibility for audio, control and other traffic. Some packet types are reserved (see below).</w:t>
      </w:r>
    </w:p>
    <w:p w14:paraId="0FBFCC50" w14:textId="77777777" w:rsidR="00611F7E" w:rsidRDefault="00611F7E" w:rsidP="00611F7E">
      <w:pPr>
        <w:pStyle w:val="Heading3"/>
      </w:pPr>
      <w:r>
        <w:t>Maximum audio channels</w:t>
      </w:r>
    </w:p>
    <w:p w14:paraId="4C0DC592" w14:textId="77777777" w:rsidR="00611F7E" w:rsidRDefault="00611F7E" w:rsidP="00611F7E">
      <w:r>
        <w:t>The practical limitations on audio channels are twofold.</w:t>
      </w:r>
    </w:p>
    <w:p w14:paraId="476147D5" w14:textId="6DF10F0E" w:rsidR="00611F7E" w:rsidRDefault="00611F7E" w:rsidP="00611F7E">
      <w:pPr>
        <w:pStyle w:val="ListParagraph"/>
        <w:numPr>
          <w:ilvl w:val="0"/>
          <w:numId w:val="9"/>
        </w:numPr>
      </w:pPr>
      <w:r>
        <w:t xml:space="preserve">The Wiznet devices cannot handle jumbo packets, imposing a limit of 1500 bytes </w:t>
      </w:r>
      <w:r w:rsidRPr="006926F9">
        <w:t xml:space="preserve">including </w:t>
      </w:r>
      <w:r>
        <w:t>Ethernet</w:t>
      </w:r>
      <w:r w:rsidRPr="006926F9">
        <w:t xml:space="preserve"> and Datagram </w:t>
      </w:r>
      <w:proofErr w:type="gramStart"/>
      <w:r w:rsidRPr="006926F9">
        <w:t>headers</w:t>
      </w:r>
      <w:r w:rsidR="00587705">
        <w:t>,</w:t>
      </w:r>
      <w:proofErr w:type="gramEnd"/>
      <w:r w:rsidR="00587705">
        <w:t xml:space="preserve"> t</w:t>
      </w:r>
      <w:r>
        <w:t>hus 4 channels x 128 samples could be carried in a single datagram (</w:t>
      </w:r>
      <w:r w:rsidR="00587705">
        <w:t>see below</w:t>
      </w:r>
      <w:r>
        <w:t>).</w:t>
      </w:r>
    </w:p>
    <w:p w14:paraId="7A0D8F64" w14:textId="77777777" w:rsidR="00611F7E" w:rsidRDefault="00611F7E" w:rsidP="00611F7E">
      <w:pPr>
        <w:pStyle w:val="ListParagraph"/>
        <w:numPr>
          <w:ilvl w:val="0"/>
          <w:numId w:val="9"/>
        </w:numPr>
      </w:pPr>
      <w:r>
        <w:t xml:space="preserve">SPI appears to be the limiting factor in transmission speed – see </w:t>
      </w:r>
      <w:hyperlink r:id="rId8" w:history="1">
        <w:r>
          <w:rPr>
            <w:rStyle w:val="Hyperlink"/>
          </w:rPr>
          <w:t>https://www.pjrc.com/arduino-ethernet-library-2-0-0/</w:t>
        </w:r>
      </w:hyperlink>
      <w:r>
        <w:br/>
        <w:t>Teensy 3’s and 4’s can handle ~1 MB (10 Mb) /sec throughput, with SPI set to 30Mb/sec.</w:t>
      </w:r>
      <w:r>
        <w:br/>
        <w:t>This equates to 2900 bytes/update() cycle – or ~12 channels total.</w:t>
      </w:r>
    </w:p>
    <w:p w14:paraId="7542E76F" w14:textId="77777777" w:rsidR="00611F7E" w:rsidRDefault="00611F7E" w:rsidP="00611F7E">
      <w:r>
        <w:lastRenderedPageBreak/>
        <w:t>To avoid the SPI bottleneck, avoid broadcasting audio streams (i.e. transmit to specific hosts) wherever possible.</w:t>
      </w:r>
    </w:p>
    <w:p w14:paraId="25CB0E50" w14:textId="4DF4F648" w:rsidR="00C964A4" w:rsidRDefault="002D69F7" w:rsidP="00080854">
      <w:pPr>
        <w:pStyle w:val="Heading3"/>
      </w:pPr>
      <w:r>
        <w:t>Teensy</w:t>
      </w:r>
    </w:p>
    <w:p w14:paraId="5CE49586" w14:textId="77777777" w:rsidR="007F6A0E" w:rsidRDefault="002D69F7" w:rsidP="002D69F7">
      <w:r>
        <w:t>Teensy 3.5, 3.6 or 4.0 are recommended, both for processing power and SPI speed.</w:t>
      </w:r>
    </w:p>
    <w:p w14:paraId="3D979469" w14:textId="1733A3AF" w:rsidR="002D69F7" w:rsidRPr="002D69F7" w:rsidRDefault="007F6A0E" w:rsidP="002D69F7">
      <w:r>
        <w:t xml:space="preserve">To avoid differences in audio clock speeds, which result in packet loss, it is recommended that all Teensys are of the same (or compatible types). To test this, turn on </w:t>
      </w:r>
      <w:r w:rsidRPr="007F6A0E">
        <w:rPr>
          <w:rFonts w:ascii="Courier New" w:hAnsi="Courier New" w:cs="Courier New"/>
          <w:sz w:val="20"/>
          <w:szCs w:val="20"/>
        </w:rPr>
        <w:t>CE_SYNC_DEBUG</w:t>
      </w:r>
      <w:r>
        <w:t xml:space="preserve"> in ethernet_control.cpp</w:t>
      </w:r>
      <w:r w:rsidR="002D69F7">
        <w:t xml:space="preserve"> </w:t>
      </w:r>
      <w:r>
        <w:t xml:space="preserve">this will generate a square wave on Pin 3 (even though the #define is for pin 2) at half the </w:t>
      </w:r>
      <w:proofErr w:type="gramStart"/>
      <w:r>
        <w:t>update(</w:t>
      </w:r>
      <w:proofErr w:type="gramEnd"/>
      <w:r>
        <w:t>) frequency.</w:t>
      </w:r>
    </w:p>
    <w:p w14:paraId="4D496033" w14:textId="77777777" w:rsidR="00C964A4" w:rsidRDefault="00C964A4" w:rsidP="00C964A4">
      <w:pPr>
        <w:pStyle w:val="Heading2"/>
      </w:pPr>
      <w:r>
        <w:t>Audio Objects</w:t>
      </w:r>
    </w:p>
    <w:p w14:paraId="35D733E4" w14:textId="6AD4B88E" w:rsidR="00706510" w:rsidRDefault="00376872" w:rsidP="00A42907">
      <w:r>
        <w:t xml:space="preserve">There are </w:t>
      </w:r>
      <w:r w:rsidR="00527CC7">
        <w:t xml:space="preserve">currently </w:t>
      </w:r>
      <w:r>
        <w:t>t</w:t>
      </w:r>
      <w:r w:rsidR="00706510">
        <w:t xml:space="preserve">hree </w:t>
      </w:r>
      <w:r>
        <w:t>Ethernet a</w:t>
      </w:r>
      <w:r w:rsidR="00706510">
        <w:t xml:space="preserve">udio </w:t>
      </w:r>
      <w:r>
        <w:t>o</w:t>
      </w:r>
      <w:r w:rsidR="00706510">
        <w:t>bjects</w:t>
      </w:r>
      <w:r w:rsidR="00C964A4">
        <w:t>.</w:t>
      </w:r>
    </w:p>
    <w:p w14:paraId="6A88B47D" w14:textId="5088EBF4" w:rsidR="00C964A4" w:rsidRDefault="00C964A4" w:rsidP="00F51767">
      <w:pPr>
        <w:pStyle w:val="ListParagraph"/>
        <w:numPr>
          <w:ilvl w:val="0"/>
          <w:numId w:val="4"/>
        </w:numPr>
      </w:pPr>
      <w:r w:rsidRPr="00F51767">
        <w:rPr>
          <w:b/>
          <w:bCs/>
        </w:rPr>
        <w:t>Control_ethernet</w:t>
      </w:r>
      <w:r>
        <w:t xml:space="preserve"> – which handles the ethernet interface and all raw datagram traffic. It currently uses UDP</w:t>
      </w:r>
      <w:r w:rsidR="00B62FAE">
        <w:t>/IP</w:t>
      </w:r>
      <w:r>
        <w:t xml:space="preserve"> for all transport.</w:t>
      </w:r>
    </w:p>
    <w:p w14:paraId="56143A5A" w14:textId="44024EAB" w:rsidR="00C964A4" w:rsidRDefault="00C964A4" w:rsidP="00F51767">
      <w:pPr>
        <w:pStyle w:val="ListParagraph"/>
        <w:numPr>
          <w:ilvl w:val="0"/>
          <w:numId w:val="4"/>
        </w:numPr>
      </w:pPr>
      <w:r w:rsidRPr="00F51767">
        <w:rPr>
          <w:b/>
          <w:bCs/>
        </w:rPr>
        <w:t>Input_</w:t>
      </w:r>
      <w:r w:rsidR="009F51B9">
        <w:rPr>
          <w:b/>
          <w:bCs/>
        </w:rPr>
        <w:t>n</w:t>
      </w:r>
      <w:r w:rsidR="00B62FAE">
        <w:rPr>
          <w:b/>
          <w:bCs/>
        </w:rPr>
        <w:t>et</w:t>
      </w:r>
      <w:r>
        <w:t xml:space="preserve"> – which converts Ethernet datagrams into audio streams.</w:t>
      </w:r>
    </w:p>
    <w:p w14:paraId="610F7EA3" w14:textId="79F9DCDD" w:rsidR="00C964A4" w:rsidRDefault="00C964A4" w:rsidP="00F51767">
      <w:pPr>
        <w:pStyle w:val="ListParagraph"/>
        <w:numPr>
          <w:ilvl w:val="0"/>
          <w:numId w:val="4"/>
        </w:numPr>
      </w:pPr>
      <w:r w:rsidRPr="00F51767">
        <w:rPr>
          <w:b/>
          <w:bCs/>
        </w:rPr>
        <w:t>Output_</w:t>
      </w:r>
      <w:r w:rsidR="009F51B9">
        <w:rPr>
          <w:b/>
          <w:bCs/>
        </w:rPr>
        <w:t>n</w:t>
      </w:r>
      <w:r w:rsidR="00B62FAE">
        <w:rPr>
          <w:b/>
          <w:bCs/>
        </w:rPr>
        <w:t>et</w:t>
      </w:r>
      <w:r>
        <w:t xml:space="preserve"> – which converts audio streams into Ethernet datagrams.</w:t>
      </w:r>
    </w:p>
    <w:p w14:paraId="148A2115" w14:textId="77777777" w:rsidR="00376872" w:rsidRDefault="00376872" w:rsidP="00080854">
      <w:pPr>
        <w:pStyle w:val="Heading3"/>
      </w:pPr>
      <w:r w:rsidRPr="00080854">
        <w:t>Control</w:t>
      </w:r>
      <w:r>
        <w:t>_Ethernet</w:t>
      </w:r>
    </w:p>
    <w:p w14:paraId="666407FD" w14:textId="77777777" w:rsidR="00C964A4" w:rsidRDefault="00C964A4" w:rsidP="00C964A4">
      <w:r>
        <w:t xml:space="preserve">One control_ethernet object manages all communications for a physical ethernet interface (e.g. a Wiznet module). </w:t>
      </w:r>
    </w:p>
    <w:p w14:paraId="5E1AF7C5" w14:textId="17D982DD" w:rsidR="006E6755" w:rsidRDefault="00C964A4" w:rsidP="006E6755">
      <w:r>
        <w:t xml:space="preserve">It </w:t>
      </w:r>
      <w:r w:rsidRPr="00376872">
        <w:t>handles low level communications management</w:t>
      </w:r>
      <w:r w:rsidR="006E6755">
        <w:t xml:space="preserve"> and</w:t>
      </w:r>
      <w:r w:rsidRPr="00376872">
        <w:t xml:space="preserve"> interface setup</w:t>
      </w:r>
      <w:r w:rsidR="006E6755">
        <w:t>. It also handles all Datagram traffic, as multiple input and output audio objects may subscribe to its services.</w:t>
      </w:r>
    </w:p>
    <w:p w14:paraId="39174DC9" w14:textId="493119A3" w:rsidR="00BD705C" w:rsidRDefault="00F51767" w:rsidP="006E6755">
      <w:r>
        <w:t>Audio processing and logical audio functions are in input_</w:t>
      </w:r>
      <w:r w:rsidR="009F51B9">
        <w:t>net.xxx</w:t>
      </w:r>
      <w:r>
        <w:t xml:space="preserve"> or output_</w:t>
      </w:r>
      <w:r w:rsidR="00B62FAE">
        <w:t>net</w:t>
      </w:r>
      <w:r>
        <w:t>.xxx. They are friend classes with this class</w:t>
      </w:r>
      <w:r w:rsidR="00BD705C">
        <w:t>.</w:t>
      </w:r>
    </w:p>
    <w:p w14:paraId="51957AFD" w14:textId="0E80EE1B" w:rsidR="00FC0A62" w:rsidRDefault="00FC0A62" w:rsidP="00C95606">
      <w:r>
        <w:t>Relatively little e</w:t>
      </w:r>
      <w:r w:rsidR="00C95606">
        <w:t xml:space="preserve">rror checking is </w:t>
      </w:r>
      <w:r>
        <w:t>in place – other than malformed packet rejection by the Wiznet chip</w:t>
      </w:r>
      <w:r w:rsidR="00556E4C">
        <w:t>.</w:t>
      </w:r>
      <w:r>
        <w:t xml:space="preserve"> Audio packets are tagged with an </w:t>
      </w:r>
      <w:proofErr w:type="gramStart"/>
      <w:r>
        <w:t>8 bit</w:t>
      </w:r>
      <w:proofErr w:type="gramEnd"/>
      <w:r>
        <w:t xml:space="preserve"> sequence number, providing for a 256 packet window to detect dropped packets. While dropped packets are detected, they are not handled in any way by the library. If no packet is available for an update cycle, the input object transmits a block of zero samples.</w:t>
      </w:r>
    </w:p>
    <w:p w14:paraId="7970A4BF" w14:textId="36DB4A37" w:rsidR="00C95606" w:rsidRDefault="00FC0A62" w:rsidP="00C95606">
      <w:r>
        <w:t>Unlike TCP, UDP does not automatically resend broken packets. This could be implemented in code, but has not, to avoid packet storms and delays to (synchronous) packet transmission.</w:t>
      </w:r>
    </w:p>
    <w:p w14:paraId="5D374678" w14:textId="04D68FDB" w:rsidR="00706510" w:rsidRDefault="00706510" w:rsidP="00C964A4">
      <w:pPr>
        <w:pStyle w:val="Heading3"/>
      </w:pPr>
      <w:r>
        <w:t>Input_</w:t>
      </w:r>
      <w:r w:rsidR="00B62FAE">
        <w:t>Net</w:t>
      </w:r>
    </w:p>
    <w:p w14:paraId="27FEB571" w14:textId="7B5E5DA8" w:rsidR="00C419C7" w:rsidRDefault="00C419C7" w:rsidP="00C419C7">
      <w:r>
        <w:t>Convert Ethernet datagrams into audio streams.</w:t>
      </w:r>
    </w:p>
    <w:p w14:paraId="6E3BE9CB" w14:textId="4A652645" w:rsidR="00C419C7" w:rsidRDefault="00AD1A1C" w:rsidP="00C419C7">
      <w:r>
        <w:t>Input_net c</w:t>
      </w:r>
      <w:r w:rsidR="00A4466E">
        <w:t xml:space="preserve">urrently </w:t>
      </w:r>
      <w:r w:rsidR="007D349F">
        <w:t>implement</w:t>
      </w:r>
      <w:r>
        <w:t xml:space="preserve">s </w:t>
      </w:r>
      <w:r w:rsidR="007D349F">
        <w:t>2 channels</w:t>
      </w:r>
      <w:r w:rsidR="00A4466E">
        <w:t xml:space="preserve"> (</w:t>
      </w:r>
      <w:r w:rsidR="007D349F">
        <w:t>one</w:t>
      </w:r>
      <w:r w:rsidR="00A4466E">
        <w:t xml:space="preserve"> </w:t>
      </w:r>
      <w:r w:rsidR="007D349F">
        <w:t xml:space="preserve">stereo </w:t>
      </w:r>
      <w:r w:rsidR="00A4466E">
        <w:t xml:space="preserve">audio stream). </w:t>
      </w:r>
    </w:p>
    <w:p w14:paraId="6990B713" w14:textId="13E69D75" w:rsidR="00A4466E" w:rsidRDefault="00A4466E" w:rsidP="00C419C7">
      <w:r>
        <w:t xml:space="preserve">Several </w:t>
      </w:r>
      <w:r w:rsidR="007D349F">
        <w:t xml:space="preserve">input or output </w:t>
      </w:r>
      <w:r>
        <w:t xml:space="preserve">objects may be defined on a single host, </w:t>
      </w:r>
      <w:r w:rsidR="007D349F">
        <w:t>if more channels are needed to a single target, or multiple independent streams are needed</w:t>
      </w:r>
      <w:r>
        <w:t>.</w:t>
      </w:r>
    </w:p>
    <w:p w14:paraId="11334A3A" w14:textId="37C36EE2" w:rsidR="00EC25B2" w:rsidRPr="00C419C7" w:rsidRDefault="00EC25B2" w:rsidP="00C419C7">
      <w:r>
        <w:t>Multiple input objects can subscribe to the same stream.</w:t>
      </w:r>
    </w:p>
    <w:p w14:paraId="3105F651" w14:textId="37BE6200" w:rsidR="00706510" w:rsidRDefault="00706510" w:rsidP="00C964A4">
      <w:pPr>
        <w:pStyle w:val="Heading3"/>
      </w:pPr>
      <w:r>
        <w:t>Output_</w:t>
      </w:r>
      <w:r w:rsidR="00B62FAE">
        <w:t>Net</w:t>
      </w:r>
    </w:p>
    <w:p w14:paraId="284334CC" w14:textId="57880FC3" w:rsidR="00C419C7" w:rsidRDefault="00C419C7" w:rsidP="00C419C7">
      <w:r>
        <w:t>Convert audio streams into Ethernet datagrams.</w:t>
      </w:r>
    </w:p>
    <w:p w14:paraId="19D18083" w14:textId="0DE59964" w:rsidR="00A4466E" w:rsidRDefault="00A4466E" w:rsidP="00C419C7">
      <w:r>
        <w:t>Two inputs are currently implemented.</w:t>
      </w:r>
    </w:p>
    <w:p w14:paraId="60C72752" w14:textId="2105B8AF" w:rsidR="00A4466E" w:rsidRPr="00C419C7" w:rsidRDefault="00A4466E" w:rsidP="00C419C7">
      <w:r>
        <w:t xml:space="preserve">Several objects may be defined on a single host, e.g. to share audio </w:t>
      </w:r>
      <w:r w:rsidR="00A752E6">
        <w:t>to different hosts, or more channels to a single host (or broadcast)</w:t>
      </w:r>
      <w:r>
        <w:t>.</w:t>
      </w:r>
    </w:p>
    <w:p w14:paraId="68D9A34C" w14:textId="3914DC03" w:rsidR="00FD1075" w:rsidRDefault="00FD1075" w:rsidP="00FD1075">
      <w:pPr>
        <w:pStyle w:val="Heading2"/>
      </w:pPr>
      <w:r>
        <w:t>Net audio streams</w:t>
      </w:r>
    </w:p>
    <w:p w14:paraId="35B624BA" w14:textId="77777777" w:rsidR="00FD1075" w:rsidRDefault="00FD1075" w:rsidP="00FD1075">
      <w:r w:rsidRPr="002C3DB9">
        <w:t xml:space="preserve">control_ethernet maintains a </w:t>
      </w:r>
      <w:proofErr w:type="gramStart"/>
      <w:r w:rsidRPr="002C3DB9">
        <w:t>streamsIn[</w:t>
      </w:r>
      <w:proofErr w:type="gramEnd"/>
      <w:r>
        <w:t xml:space="preserve"> </w:t>
      </w:r>
      <w:r w:rsidRPr="002C3DB9">
        <w:t>] list and a streamsOut[</w:t>
      </w:r>
      <w:r>
        <w:t xml:space="preserve"> </w:t>
      </w:r>
      <w:r w:rsidRPr="002C3DB9">
        <w:t>] list.</w:t>
      </w:r>
    </w:p>
    <w:p w14:paraId="27ABB4FC" w14:textId="77777777" w:rsidR="00FD1075" w:rsidRDefault="00FD1075" w:rsidP="00FD1075">
      <w:r>
        <w:t>A stream is fully identified by its streamID and originating hostID</w:t>
      </w:r>
    </w:p>
    <w:p w14:paraId="014AF0FB" w14:textId="68C11B7B" w:rsidR="00FD1075" w:rsidRDefault="00FD1075" w:rsidP="00FD1075">
      <w:r>
        <w:lastRenderedPageBreak/>
        <w:t xml:space="preserve">Each sending host regularly transmits a status packet for each stream it generates – to the same target address(es) the stream is sent to (i.e. individual hosts or broadcast). This occurs approximately every </w:t>
      </w:r>
      <w:r w:rsidR="00E00C96">
        <w:t xml:space="preserve">4 </w:t>
      </w:r>
      <w:r>
        <w:t>second</w:t>
      </w:r>
      <w:r w:rsidR="00E00C96">
        <w:t>s (</w:t>
      </w:r>
      <w:r w:rsidR="00E00C96" w:rsidRPr="00E00C96">
        <w:t>UPD_MSGS_SECS</w:t>
      </w:r>
      <w:r w:rsidR="00E00C96">
        <w:t xml:space="preserve"> – by each </w:t>
      </w:r>
      <w:r>
        <w:t>output object</w:t>
      </w:r>
      <w:r w:rsidR="00E00C96">
        <w:t>’s</w:t>
      </w:r>
      <w:r>
        <w:t xml:space="preserve"> </w:t>
      </w:r>
      <w:proofErr w:type="gramStart"/>
      <w:r>
        <w:t>update(</w:t>
      </w:r>
      <w:proofErr w:type="gramEnd"/>
      <w:r>
        <w:t>) code</w:t>
      </w:r>
      <w:r w:rsidR="00E00C96">
        <w:t>)</w:t>
      </w:r>
      <w:r>
        <w:t>.</w:t>
      </w:r>
    </w:p>
    <w:p w14:paraId="330B80F6" w14:textId="79C48BBE" w:rsidR="00FD1075" w:rsidRDefault="00FD1075" w:rsidP="00FD1075">
      <w:r>
        <w:t xml:space="preserve">To receive audio data, user code needs to subscribe to an incoming stream </w:t>
      </w:r>
      <w:proofErr w:type="gramStart"/>
      <w:r>
        <w:t>( subscribeStream</w:t>
      </w:r>
      <w:proofErr w:type="gramEnd"/>
      <w:r>
        <w:t>(</w:t>
      </w:r>
      <w:r w:rsidR="00AD1E21">
        <w:t>id</w:t>
      </w:r>
      <w:r>
        <w:t>)</w:t>
      </w:r>
      <w:r w:rsidR="00AD1E21">
        <w:t xml:space="preserve"> )</w:t>
      </w:r>
      <w:r>
        <w:t>, after checking available streams by</w:t>
      </w:r>
      <w:r w:rsidR="00E00C96">
        <w:t xml:space="preserve"> parsing the output of </w:t>
      </w:r>
      <w:r w:rsidR="00E00C96" w:rsidRPr="00E00C96">
        <w:t>getStream</w:t>
      </w:r>
      <w:r w:rsidR="00E00C96">
        <w:t xml:space="preserve">(id) for each id in </w:t>
      </w:r>
      <w:r w:rsidR="00E00C96">
        <w:br/>
        <w:t xml:space="preserve">[0 .. </w:t>
      </w:r>
      <w:proofErr w:type="gramStart"/>
      <w:r w:rsidR="00E00C96" w:rsidRPr="00E00C96">
        <w:t>getActiveStreams</w:t>
      </w:r>
      <w:r w:rsidR="00E00C96">
        <w:t>(</w:t>
      </w:r>
      <w:proofErr w:type="gramEnd"/>
      <w:r w:rsidR="00E00C96">
        <w:t>)]</w:t>
      </w:r>
      <w:r>
        <w:t xml:space="preserve">. Input objects will deliver </w:t>
      </w:r>
      <w:r w:rsidR="00E00C96">
        <w:t>silence when</w:t>
      </w:r>
      <w:r>
        <w:t xml:space="preserve"> unsubscribed.</w:t>
      </w:r>
    </w:p>
    <w:p w14:paraId="5B5F248D" w14:textId="394A8848" w:rsidR="00FD1075" w:rsidRDefault="00E00C96" w:rsidP="00FD1075">
      <w:r>
        <w:t xml:space="preserve">It should be noted that </w:t>
      </w:r>
      <w:r w:rsidR="00FD1075">
        <w:t>all stream data may not be immediately available on start up, and streams may become temporarily or permanently unavailable due to hosts being unavailable (e.g. unplugged or powered off).</w:t>
      </w:r>
      <w:r w:rsidR="00AD1E21">
        <w:t xml:space="preserve"> While the transmitting host and its streamID may be the same each time, the id value passed to subscribeStream(id) may differ, as it is determined by which status packets arrive first at the receiving host. ALWAYS identify the correct stream to subscribe, by comparing hostID and the host streamID.</w:t>
      </w:r>
    </w:p>
    <w:p w14:paraId="6C0A09A1" w14:textId="3E8738C6" w:rsidR="00FD1075" w:rsidRDefault="00AD1E21" w:rsidP="00FD1075">
      <w:r>
        <w:t>If a stream becomes unavailable (</w:t>
      </w:r>
      <w:proofErr w:type="gramStart"/>
      <w:r w:rsidRPr="00E00C96">
        <w:t>getStream</w:t>
      </w:r>
      <w:r>
        <w:t>(</w:t>
      </w:r>
      <w:proofErr w:type="gramEnd"/>
      <w:r>
        <w:t>0 returns this information), u</w:t>
      </w:r>
      <w:r w:rsidR="00FD1075" w:rsidRPr="00066415">
        <w:t>ser code can choose to release the stream (</w:t>
      </w:r>
      <w:r w:rsidR="00FD1075">
        <w:t xml:space="preserve"> releaseStream(ID) </w:t>
      </w:r>
      <w:r w:rsidR="00FD1075" w:rsidRPr="00066415">
        <w:t xml:space="preserve">) or wait for resumption. </w:t>
      </w:r>
      <w:r w:rsidR="00FD1075">
        <w:t xml:space="preserve">All-zero </w:t>
      </w:r>
      <w:r w:rsidR="00FD1075" w:rsidRPr="00066415">
        <w:t>content</w:t>
      </w:r>
      <w:r>
        <w:t xml:space="preserve"> (silence)</w:t>
      </w:r>
      <w:r w:rsidR="00FD1075" w:rsidRPr="00066415">
        <w:t xml:space="preserve"> blocks will be provided while the stream remains </w:t>
      </w:r>
      <w:r w:rsidR="00FD1075">
        <w:t>subscribed</w:t>
      </w:r>
      <w:r>
        <w:t xml:space="preserve"> if there is no reception of that stream</w:t>
      </w:r>
      <w:r w:rsidR="00FD1075" w:rsidRPr="00066415">
        <w:t>.</w:t>
      </w:r>
    </w:p>
    <w:p w14:paraId="7C6E7771" w14:textId="1724BB9B" w:rsidR="00F51767" w:rsidRDefault="00F51767" w:rsidP="00F51767">
      <w:pPr>
        <w:pStyle w:val="Heading2"/>
      </w:pPr>
      <w:r>
        <w:t>Class structure</w:t>
      </w:r>
      <w:r w:rsidR="00FC2B8F">
        <w:t>s</w:t>
      </w:r>
      <w:r w:rsidR="001F7ECF">
        <w:t xml:space="preserve"> and Datagram types</w:t>
      </w:r>
    </w:p>
    <w:p w14:paraId="773DE732" w14:textId="16C60946" w:rsidR="001F7ECF" w:rsidRDefault="001F7ECF" w:rsidP="001F7ECF">
      <w:r>
        <w:t xml:space="preserve">Each datagram has a byte-length type identifier, included as the first character of the payload. This determines where the datagram is handled, and </w:t>
      </w:r>
      <w:r w:rsidR="00793507">
        <w:t>how it is routed.</w:t>
      </w:r>
    </w:p>
    <w:tbl>
      <w:tblPr>
        <w:tblStyle w:val="TableGrid"/>
        <w:tblW w:w="0" w:type="auto"/>
        <w:tblLook w:val="04A0" w:firstRow="1" w:lastRow="0" w:firstColumn="1" w:lastColumn="0" w:noHBand="0" w:noVBand="1"/>
      </w:tblPr>
      <w:tblGrid>
        <w:gridCol w:w="1129"/>
        <w:gridCol w:w="4678"/>
        <w:gridCol w:w="3209"/>
      </w:tblGrid>
      <w:tr w:rsidR="00001F38" w14:paraId="1A439CA1" w14:textId="5BED4DD8" w:rsidTr="005E2382">
        <w:tc>
          <w:tcPr>
            <w:tcW w:w="1129" w:type="dxa"/>
          </w:tcPr>
          <w:p w14:paraId="35C981C9" w14:textId="5928CE26" w:rsidR="00001F38" w:rsidRPr="00001F38" w:rsidRDefault="00001F38" w:rsidP="001F7ECF">
            <w:pPr>
              <w:rPr>
                <w:b/>
                <w:bCs/>
              </w:rPr>
            </w:pPr>
            <w:r w:rsidRPr="00001F38">
              <w:rPr>
                <w:b/>
                <w:bCs/>
              </w:rPr>
              <w:t>pktType</w:t>
            </w:r>
          </w:p>
        </w:tc>
        <w:tc>
          <w:tcPr>
            <w:tcW w:w="4678" w:type="dxa"/>
          </w:tcPr>
          <w:p w14:paraId="0E84DDF4" w14:textId="10DAE9F9" w:rsidR="00001F38" w:rsidRPr="00001F38" w:rsidRDefault="00001F38" w:rsidP="001F7ECF">
            <w:pPr>
              <w:rPr>
                <w:b/>
                <w:bCs/>
              </w:rPr>
            </w:pPr>
            <w:r w:rsidRPr="00001F38">
              <w:rPr>
                <w:b/>
                <w:bCs/>
              </w:rPr>
              <w:t>Use for</w:t>
            </w:r>
          </w:p>
        </w:tc>
        <w:tc>
          <w:tcPr>
            <w:tcW w:w="3209" w:type="dxa"/>
          </w:tcPr>
          <w:p w14:paraId="39D04324" w14:textId="2DCB1DAF" w:rsidR="00001F38" w:rsidRPr="00001F38" w:rsidRDefault="00001F38" w:rsidP="001F7ECF">
            <w:pPr>
              <w:rPr>
                <w:b/>
                <w:bCs/>
              </w:rPr>
            </w:pPr>
            <w:r w:rsidRPr="00001F38">
              <w:rPr>
                <w:b/>
                <w:bCs/>
              </w:rPr>
              <w:t>Conditions</w:t>
            </w:r>
          </w:p>
        </w:tc>
      </w:tr>
      <w:tr w:rsidR="00001F38" w14:paraId="022D472A" w14:textId="05AC9698" w:rsidTr="005E2382">
        <w:tc>
          <w:tcPr>
            <w:tcW w:w="1129" w:type="dxa"/>
          </w:tcPr>
          <w:p w14:paraId="2EDC8ECD" w14:textId="5F0AFDDB" w:rsidR="00001F38" w:rsidRDefault="00001F38" w:rsidP="001F7ECF">
            <w:r>
              <w:t>0</w:t>
            </w:r>
          </w:p>
        </w:tc>
        <w:tc>
          <w:tcPr>
            <w:tcW w:w="4678" w:type="dxa"/>
          </w:tcPr>
          <w:p w14:paraId="5E5F1ECB" w14:textId="58622C10" w:rsidR="00001F38" w:rsidRDefault="00001F38" w:rsidP="001F7ECF">
            <w:r>
              <w:t>Reserved</w:t>
            </w:r>
          </w:p>
        </w:tc>
        <w:tc>
          <w:tcPr>
            <w:tcW w:w="3209" w:type="dxa"/>
          </w:tcPr>
          <w:p w14:paraId="491A08E1" w14:textId="77777777" w:rsidR="00001F38" w:rsidRDefault="00001F38" w:rsidP="001F7ECF"/>
        </w:tc>
      </w:tr>
      <w:tr w:rsidR="00001F38" w14:paraId="5D71A726" w14:textId="06D37A68" w:rsidTr="006926F9">
        <w:trPr>
          <w:trHeight w:val="498"/>
        </w:trPr>
        <w:tc>
          <w:tcPr>
            <w:tcW w:w="1129" w:type="dxa"/>
          </w:tcPr>
          <w:p w14:paraId="1E0FBB93" w14:textId="43EBC22C" w:rsidR="00001F38" w:rsidRDefault="00001F38" w:rsidP="001F7ECF">
            <w:r>
              <w:t>1-15</w:t>
            </w:r>
          </w:p>
        </w:tc>
        <w:tc>
          <w:tcPr>
            <w:tcW w:w="4678" w:type="dxa"/>
          </w:tcPr>
          <w:p w14:paraId="5C9BBB6A" w14:textId="38C9F004" w:rsidR="00001F38" w:rsidRDefault="00001F38" w:rsidP="001F7ECF">
            <w:r>
              <w:t>Audio data packets</w:t>
            </w:r>
          </w:p>
        </w:tc>
        <w:tc>
          <w:tcPr>
            <w:tcW w:w="3209" w:type="dxa"/>
            <w:vMerge w:val="restart"/>
            <w:vAlign w:val="center"/>
          </w:tcPr>
          <w:p w14:paraId="1AFDEB53" w14:textId="26740044" w:rsidR="005E2382" w:rsidRDefault="006926F9" w:rsidP="00001F38">
            <w:proofErr w:type="gramStart"/>
            <w:r>
              <w:t>Content[</w:t>
            </w:r>
            <w:proofErr w:type="gramEnd"/>
            <w:r>
              <w:t>] p</w:t>
            </w:r>
            <w:r w:rsidR="005E2382">
              <w:t>ayload</w:t>
            </w:r>
            <w:r w:rsidR="00001F38">
              <w:t xml:space="preserve"> </w:t>
            </w:r>
            <w:r>
              <w:t xml:space="preserve">must be a multiple of </w:t>
            </w:r>
            <w:r w:rsidR="00AD1A1C">
              <w:t>128 samples (</w:t>
            </w:r>
            <w:r w:rsidR="00001F38">
              <w:t>256 bytes</w:t>
            </w:r>
            <w:r w:rsidR="00AD1A1C">
              <w:t>)</w:t>
            </w:r>
            <w:r w:rsidR="005E2382">
              <w:t>.</w:t>
            </w:r>
          </w:p>
          <w:p w14:paraId="32CB4B46" w14:textId="77777777" w:rsidR="00001F38" w:rsidRDefault="005E2382" w:rsidP="00001F38">
            <w:proofErr w:type="gramStart"/>
            <w:r>
              <w:t>1500 byte</w:t>
            </w:r>
            <w:proofErr w:type="gramEnd"/>
            <w:r>
              <w:t xml:space="preserve"> UDP</w:t>
            </w:r>
            <w:r w:rsidR="00B62FAE">
              <w:t>/IP</w:t>
            </w:r>
            <w:r>
              <w:t xml:space="preserve"> total packet</w:t>
            </w:r>
            <w:r w:rsidR="006926F9">
              <w:t xml:space="preserve"> </w:t>
            </w:r>
            <w:r w:rsidR="006926F9" w:rsidRPr="006926F9">
              <w:t xml:space="preserve">including </w:t>
            </w:r>
            <w:r w:rsidR="006926F9">
              <w:t>Ethernet</w:t>
            </w:r>
            <w:r w:rsidR="006926F9" w:rsidRPr="006926F9">
              <w:t xml:space="preserve"> and Datagram headers</w:t>
            </w:r>
            <w:r w:rsidR="006926F9">
              <w:t>.</w:t>
            </w:r>
          </w:p>
          <w:p w14:paraId="7A0B9303" w14:textId="02E4211A" w:rsidR="00AD1A1C" w:rsidRDefault="00AD1A1C" w:rsidP="00001F38">
            <w:r>
              <w:t>Maximum transmission rate for the microcontroller must not be exceeded.</w:t>
            </w:r>
          </w:p>
        </w:tc>
      </w:tr>
      <w:tr w:rsidR="00001F38" w14:paraId="27E9A17E" w14:textId="77777777" w:rsidTr="005E2382">
        <w:tc>
          <w:tcPr>
            <w:tcW w:w="1129" w:type="dxa"/>
          </w:tcPr>
          <w:p w14:paraId="50D512C0" w14:textId="2E7D4006" w:rsidR="00001F38" w:rsidRDefault="00001F38" w:rsidP="00001F38">
            <w:r>
              <w:t>16-31</w:t>
            </w:r>
          </w:p>
        </w:tc>
        <w:tc>
          <w:tcPr>
            <w:tcW w:w="4678" w:type="dxa"/>
          </w:tcPr>
          <w:p w14:paraId="193D22B3" w14:textId="160DF84E" w:rsidR="00001F38" w:rsidRDefault="00001F38" w:rsidP="00001F38">
            <w:r>
              <w:t>MIDI or other Audio library “content” packets (TBD)</w:t>
            </w:r>
          </w:p>
        </w:tc>
        <w:tc>
          <w:tcPr>
            <w:tcW w:w="3209" w:type="dxa"/>
            <w:vMerge/>
          </w:tcPr>
          <w:p w14:paraId="5968E36D" w14:textId="77777777" w:rsidR="00001F38" w:rsidRDefault="00001F38" w:rsidP="00001F38"/>
        </w:tc>
      </w:tr>
      <w:tr w:rsidR="00001F38" w14:paraId="24EC910F" w14:textId="2913D2E0" w:rsidTr="005E2382">
        <w:trPr>
          <w:trHeight w:val="223"/>
        </w:trPr>
        <w:tc>
          <w:tcPr>
            <w:tcW w:w="1129" w:type="dxa"/>
          </w:tcPr>
          <w:p w14:paraId="6C264E3E" w14:textId="12C638A3" w:rsidR="00001F38" w:rsidRDefault="00001F38" w:rsidP="00001F38">
            <w:r>
              <w:t>32-63</w:t>
            </w:r>
          </w:p>
        </w:tc>
        <w:tc>
          <w:tcPr>
            <w:tcW w:w="4678" w:type="dxa"/>
          </w:tcPr>
          <w:p w14:paraId="6AFCC87C" w14:textId="77777777" w:rsidR="007D3698" w:rsidRDefault="007D3698" w:rsidP="007D3698">
            <w:r>
              <w:t>library ethernet audio object control/status</w:t>
            </w:r>
          </w:p>
          <w:p w14:paraId="72B48BF1" w14:textId="02E41B52" w:rsidR="007D3698" w:rsidRDefault="007D3698" w:rsidP="007D3698">
            <w:r>
              <w:t>32 - stream info</w:t>
            </w:r>
            <w:r w:rsidR="007F070D">
              <w:t xml:space="preserve"> broadcast</w:t>
            </w:r>
          </w:p>
          <w:p w14:paraId="1494A0E1" w14:textId="48C2C2B6" w:rsidR="00001F38" w:rsidRDefault="00001F38" w:rsidP="00001F38"/>
        </w:tc>
        <w:tc>
          <w:tcPr>
            <w:tcW w:w="3209" w:type="dxa"/>
            <w:vMerge w:val="restart"/>
            <w:vAlign w:val="center"/>
          </w:tcPr>
          <w:p w14:paraId="788DADB8" w14:textId="556021FE" w:rsidR="00001F38" w:rsidRDefault="00001F38" w:rsidP="00001F38">
            <w:proofErr w:type="gramStart"/>
            <w:r>
              <w:t>256 byte</w:t>
            </w:r>
            <w:proofErr w:type="gramEnd"/>
            <w:r>
              <w:t xml:space="preserve"> </w:t>
            </w:r>
            <w:r w:rsidR="005E2382">
              <w:t>payload</w:t>
            </w:r>
            <w:r>
              <w:t xml:space="preserve"> limit </w:t>
            </w:r>
            <w:r w:rsidR="005E2382">
              <w:t xml:space="preserve">(audio buffers </w:t>
            </w:r>
            <w:r w:rsidR="006926F9">
              <w:t xml:space="preserve">are </w:t>
            </w:r>
            <w:r w:rsidR="005E2382">
              <w:t>used for processing)</w:t>
            </w:r>
            <w:r w:rsidR="006926F9">
              <w:t>, headers are stored separately.</w:t>
            </w:r>
          </w:p>
        </w:tc>
      </w:tr>
      <w:tr w:rsidR="00001F38" w14:paraId="5C30783E" w14:textId="0D102938" w:rsidTr="005E2382">
        <w:tc>
          <w:tcPr>
            <w:tcW w:w="1129" w:type="dxa"/>
          </w:tcPr>
          <w:p w14:paraId="72CE0023" w14:textId="51B9F7EA" w:rsidR="00001F38" w:rsidRDefault="00001F38" w:rsidP="00001F38">
            <w:r>
              <w:t>64-95</w:t>
            </w:r>
          </w:p>
        </w:tc>
        <w:tc>
          <w:tcPr>
            <w:tcW w:w="4678" w:type="dxa"/>
          </w:tcPr>
          <w:p w14:paraId="63E82717" w14:textId="509EBD56" w:rsidR="00001F38" w:rsidRDefault="007D3698" w:rsidP="00001F38">
            <w:r>
              <w:t>MIDI or other Audio library control/status packets</w:t>
            </w:r>
          </w:p>
        </w:tc>
        <w:tc>
          <w:tcPr>
            <w:tcW w:w="3209" w:type="dxa"/>
            <w:vMerge/>
          </w:tcPr>
          <w:p w14:paraId="4009F45A" w14:textId="77777777" w:rsidR="00001F38" w:rsidRDefault="00001F38" w:rsidP="00001F38"/>
        </w:tc>
      </w:tr>
      <w:tr w:rsidR="00001F38" w14:paraId="6C2A669A" w14:textId="58F00493" w:rsidTr="005E2382">
        <w:tc>
          <w:tcPr>
            <w:tcW w:w="1129" w:type="dxa"/>
          </w:tcPr>
          <w:p w14:paraId="21586EB5" w14:textId="0353BE1B" w:rsidR="00001F38" w:rsidRDefault="00001F38" w:rsidP="00001F38">
            <w:r>
              <w:t>96-127</w:t>
            </w:r>
          </w:p>
        </w:tc>
        <w:tc>
          <w:tcPr>
            <w:tcW w:w="4678" w:type="dxa"/>
          </w:tcPr>
          <w:p w14:paraId="0BB28110" w14:textId="639F40FE" w:rsidR="004858C3" w:rsidRDefault="007D3698" w:rsidP="00001F38">
            <w:r>
              <w:t>Ethernet</w:t>
            </w:r>
            <w:r w:rsidR="004858C3">
              <w:t xml:space="preserve"> library control and status messages.</w:t>
            </w:r>
          </w:p>
          <w:p w14:paraId="63E133BF" w14:textId="0821FBE8" w:rsidR="004858C3" w:rsidRDefault="004858C3" w:rsidP="00001F38">
            <w:r>
              <w:t xml:space="preserve">96 – </w:t>
            </w:r>
            <w:r w:rsidR="00001F38">
              <w:t xml:space="preserve">Ethernet / UDP </w:t>
            </w:r>
          </w:p>
          <w:p w14:paraId="1034F982" w14:textId="74EBD67D" w:rsidR="004858C3" w:rsidRDefault="004858C3" w:rsidP="00001F38">
            <w:r>
              <w:t xml:space="preserve"> </w:t>
            </w:r>
          </w:p>
          <w:p w14:paraId="34B2E81D" w14:textId="68E9536E" w:rsidR="004858C3" w:rsidRDefault="004858C3" w:rsidP="00001F38">
            <w:r>
              <w:t>98 – Other audio object control and status</w:t>
            </w:r>
          </w:p>
          <w:p w14:paraId="1DCFFA53" w14:textId="76F54D3E" w:rsidR="00001F38" w:rsidRDefault="004858C3" w:rsidP="00001F38">
            <w:r>
              <w:t xml:space="preserve">110 – </w:t>
            </w:r>
            <w:r w:rsidR="00770501">
              <w:t xml:space="preserve">MIDI </w:t>
            </w:r>
            <w:r>
              <w:t>control/status</w:t>
            </w:r>
          </w:p>
          <w:p w14:paraId="589BCD93" w14:textId="2FB4A670" w:rsidR="004858C3" w:rsidRDefault="004858C3" w:rsidP="00001F38">
            <w:r>
              <w:t>General control and status messages ???</w:t>
            </w:r>
          </w:p>
        </w:tc>
        <w:tc>
          <w:tcPr>
            <w:tcW w:w="3209" w:type="dxa"/>
            <w:vMerge/>
          </w:tcPr>
          <w:p w14:paraId="0AEC5A1E" w14:textId="77777777" w:rsidR="00001F38" w:rsidRDefault="00001F38" w:rsidP="00001F38"/>
        </w:tc>
      </w:tr>
      <w:tr w:rsidR="00001F38" w14:paraId="2C52B957" w14:textId="2849D4CA" w:rsidTr="005E2382">
        <w:trPr>
          <w:trHeight w:val="395"/>
        </w:trPr>
        <w:tc>
          <w:tcPr>
            <w:tcW w:w="1129" w:type="dxa"/>
          </w:tcPr>
          <w:p w14:paraId="258C022D" w14:textId="7C4B15D9" w:rsidR="00001F38" w:rsidRDefault="00001F38" w:rsidP="00001F38">
            <w:r>
              <w:t>128-255</w:t>
            </w:r>
          </w:p>
        </w:tc>
        <w:tc>
          <w:tcPr>
            <w:tcW w:w="4678" w:type="dxa"/>
          </w:tcPr>
          <w:p w14:paraId="073C3891" w14:textId="0F917A75" w:rsidR="00001F38" w:rsidRDefault="00001F38" w:rsidP="00001F38">
            <w:r>
              <w:t>Available for user-defined packet types</w:t>
            </w:r>
          </w:p>
        </w:tc>
        <w:tc>
          <w:tcPr>
            <w:tcW w:w="3209" w:type="dxa"/>
            <w:vMerge/>
          </w:tcPr>
          <w:p w14:paraId="33752373" w14:textId="77777777" w:rsidR="00001F38" w:rsidRDefault="00001F38" w:rsidP="00001F38"/>
        </w:tc>
      </w:tr>
    </w:tbl>
    <w:p w14:paraId="465E8E08" w14:textId="77777777" w:rsidR="00001F38" w:rsidRPr="001F7ECF" w:rsidRDefault="00001F38" w:rsidP="001F7ECF"/>
    <w:p w14:paraId="448587E1" w14:textId="417BFCBC" w:rsidR="00793507" w:rsidRDefault="00793507" w:rsidP="001F7ECF">
      <w:r>
        <w:t xml:space="preserve">As well as the packet type, further differentiation </w:t>
      </w:r>
      <w:r w:rsidR="00CD6510">
        <w:t xml:space="preserve">may be included in the </w:t>
      </w:r>
      <w:r>
        <w:t xml:space="preserve">payload </w:t>
      </w:r>
      <w:r w:rsidR="00CD6510">
        <w:t>structure, e.g. the following may be the payload of a user control packet, say pktType == 99:</w:t>
      </w:r>
    </w:p>
    <w:p w14:paraId="29A1FD11" w14:textId="69F653B5" w:rsidR="00CD6510" w:rsidRPr="00CD6510" w:rsidRDefault="00CD6510" w:rsidP="00CD6510">
      <w:pPr>
        <w:rPr>
          <w:rFonts w:ascii="Courier New" w:hAnsi="Courier New" w:cs="Courier New"/>
          <w:sz w:val="20"/>
          <w:szCs w:val="20"/>
        </w:rPr>
      </w:pPr>
      <w:r w:rsidRPr="00CD6510">
        <w:rPr>
          <w:rFonts w:ascii="Courier New" w:hAnsi="Courier New" w:cs="Courier New"/>
          <w:sz w:val="20"/>
          <w:szCs w:val="20"/>
        </w:rPr>
        <w:lastRenderedPageBreak/>
        <w:t xml:space="preserve">typedef struct myMessage </w:t>
      </w:r>
    </w:p>
    <w:p w14:paraId="46763072" w14:textId="77777777" w:rsidR="00CD6510" w:rsidRPr="00CD6510" w:rsidRDefault="00CD6510" w:rsidP="00CD6510">
      <w:pPr>
        <w:rPr>
          <w:rFonts w:ascii="Courier New" w:hAnsi="Courier New" w:cs="Courier New"/>
          <w:sz w:val="20"/>
          <w:szCs w:val="20"/>
        </w:rPr>
      </w:pPr>
      <w:r w:rsidRPr="00CD6510">
        <w:rPr>
          <w:rFonts w:ascii="Courier New" w:hAnsi="Courier New" w:cs="Courier New"/>
          <w:sz w:val="20"/>
          <w:szCs w:val="20"/>
        </w:rPr>
        <w:t>{</w:t>
      </w:r>
    </w:p>
    <w:p w14:paraId="3F2D52E4" w14:textId="05140824" w:rsidR="00CD6510" w:rsidRPr="00CD6510" w:rsidRDefault="00CD6510" w:rsidP="00CD6510">
      <w:pPr>
        <w:ind w:firstLine="720"/>
        <w:rPr>
          <w:rFonts w:ascii="Courier New" w:hAnsi="Courier New" w:cs="Courier New"/>
          <w:sz w:val="20"/>
          <w:szCs w:val="20"/>
        </w:rPr>
      </w:pPr>
      <w:r w:rsidRPr="00CD6510">
        <w:rPr>
          <w:rFonts w:ascii="Courier New" w:hAnsi="Courier New" w:cs="Courier New"/>
          <w:sz w:val="20"/>
          <w:szCs w:val="20"/>
        </w:rPr>
        <w:t>byte mySubType;</w:t>
      </w:r>
    </w:p>
    <w:p w14:paraId="48D1C7A0" w14:textId="5C5A969D" w:rsidR="00CD6510" w:rsidRPr="00CD6510" w:rsidRDefault="00CD6510" w:rsidP="00CD6510">
      <w:pPr>
        <w:ind w:firstLine="720"/>
        <w:rPr>
          <w:rFonts w:ascii="Courier New" w:hAnsi="Courier New" w:cs="Courier New"/>
          <w:sz w:val="20"/>
          <w:szCs w:val="20"/>
        </w:rPr>
      </w:pPr>
      <w:r w:rsidRPr="00CD6510">
        <w:rPr>
          <w:rFonts w:ascii="Courier New" w:hAnsi="Courier New" w:cs="Courier New"/>
          <w:sz w:val="20"/>
          <w:szCs w:val="20"/>
        </w:rPr>
        <w:t>short data1;</w:t>
      </w:r>
    </w:p>
    <w:p w14:paraId="32E413F3" w14:textId="2DAAF038" w:rsidR="00CD6510" w:rsidRPr="00CD6510" w:rsidRDefault="00CD6510" w:rsidP="00CD6510">
      <w:pPr>
        <w:ind w:firstLine="720"/>
        <w:rPr>
          <w:rFonts w:ascii="Courier New" w:hAnsi="Courier New" w:cs="Courier New"/>
          <w:sz w:val="20"/>
          <w:szCs w:val="20"/>
        </w:rPr>
      </w:pPr>
      <w:r w:rsidRPr="00CD6510">
        <w:rPr>
          <w:rFonts w:ascii="Courier New" w:hAnsi="Courier New" w:cs="Courier New"/>
          <w:sz w:val="20"/>
          <w:szCs w:val="20"/>
        </w:rPr>
        <w:t>float data2;</w:t>
      </w:r>
    </w:p>
    <w:p w14:paraId="292CC795" w14:textId="7E7CC70A" w:rsidR="00CD6510" w:rsidRPr="00CD6510" w:rsidRDefault="00CD6510" w:rsidP="00CD6510">
      <w:pPr>
        <w:rPr>
          <w:rFonts w:ascii="Courier New" w:hAnsi="Courier New" w:cs="Courier New"/>
          <w:sz w:val="20"/>
          <w:szCs w:val="20"/>
        </w:rPr>
      </w:pPr>
      <w:r w:rsidRPr="00CD6510">
        <w:rPr>
          <w:rFonts w:ascii="Courier New" w:hAnsi="Courier New" w:cs="Courier New"/>
          <w:sz w:val="20"/>
          <w:szCs w:val="20"/>
        </w:rPr>
        <w:t>} myMsg;</w:t>
      </w:r>
    </w:p>
    <w:p w14:paraId="2D08F656" w14:textId="28FF49EA" w:rsidR="00904DBE" w:rsidRDefault="00904DBE" w:rsidP="00904DBE">
      <w:pPr>
        <w:pStyle w:val="Heading3"/>
      </w:pPr>
      <w:r>
        <w:t>audioDatagram</w:t>
      </w:r>
      <w:r w:rsidR="00DB1C74">
        <w:t>s</w:t>
      </w:r>
    </w:p>
    <w:p w14:paraId="2EEAC122" w14:textId="4874DF00" w:rsidR="00904DBE" w:rsidRDefault="00904DBE" w:rsidP="00904DBE">
      <w:r>
        <w:t xml:space="preserve">All audio packets are transmitted in </w:t>
      </w:r>
      <w:r w:rsidR="00AA6452">
        <w:t>an audioDatagram</w:t>
      </w:r>
      <w:r>
        <w:t xml:space="preserve"> wrapper.</w:t>
      </w:r>
      <w:r w:rsidR="00AA6452" w:rsidRPr="00AA6452">
        <w:t xml:space="preserve"> </w:t>
      </w:r>
      <w:r w:rsidR="00AA6452">
        <w:t xml:space="preserve">The datagram has </w:t>
      </w:r>
      <w:r w:rsidR="00E2662C">
        <w:t>the packet type (byte)</w:t>
      </w:r>
      <w:r w:rsidR="00587705">
        <w:t>,</w:t>
      </w:r>
      <w:r w:rsidR="00E2662C">
        <w:t xml:space="preserve"> </w:t>
      </w:r>
      <w:r w:rsidR="00587705">
        <w:t xml:space="preserve">packet </w:t>
      </w:r>
      <w:r w:rsidR="00587705" w:rsidRPr="00DB1C74">
        <w:rPr>
          <w:i/>
          <w:iCs/>
        </w:rPr>
        <w:t>sequence number</w:t>
      </w:r>
      <w:r w:rsidR="00587705">
        <w:t xml:space="preserve"> (byte), </w:t>
      </w:r>
      <w:r w:rsidR="00E2662C">
        <w:t xml:space="preserve">and the </w:t>
      </w:r>
      <w:r w:rsidR="00795B81">
        <w:t>netStream</w:t>
      </w:r>
      <w:r w:rsidR="00E2662C">
        <w:t>ID (byte)</w:t>
      </w:r>
      <w:r w:rsidR="00587705">
        <w:t xml:space="preserve">, </w:t>
      </w:r>
      <w:r w:rsidR="00E2662C">
        <w:t xml:space="preserve">followed by the </w:t>
      </w:r>
      <w:r w:rsidR="00AA6452">
        <w:t>audio samples.</w:t>
      </w:r>
      <w:r w:rsidR="00E2662C">
        <w:t xml:space="preserve"> The </w:t>
      </w:r>
      <w:r w:rsidR="00587705">
        <w:t>packet type</w:t>
      </w:r>
      <w:r w:rsidR="00E2662C">
        <w:t xml:space="preserve"> </w:t>
      </w:r>
      <w:r w:rsidR="00587705">
        <w:t>defines</w:t>
      </w:r>
      <w:r w:rsidR="00E2662C">
        <w:t xml:space="preserve"> the size of the payload.</w:t>
      </w:r>
    </w:p>
    <w:p w14:paraId="4DF971A8" w14:textId="04E02359" w:rsidR="00E2662C" w:rsidRDefault="00E2662C" w:rsidP="00904DBE">
      <w:r>
        <w:t xml:space="preserve">The packet </w:t>
      </w:r>
      <w:r w:rsidRPr="00DB1C74">
        <w:rPr>
          <w:i/>
          <w:iCs/>
        </w:rPr>
        <w:t>sequence number</w:t>
      </w:r>
      <w:r>
        <w:t xml:space="preserve"> is designed to detect dropped packets, however </w:t>
      </w:r>
      <w:r w:rsidR="00587705">
        <w:t>little</w:t>
      </w:r>
      <w:r>
        <w:t xml:space="preserve"> processing for this has been implemented. No input packet being available on update simply results in audio silence.</w:t>
      </w:r>
    </w:p>
    <w:p w14:paraId="35C15A83" w14:textId="4121092E" w:rsidR="00CA525A" w:rsidRDefault="00CA525A" w:rsidP="00904DBE">
      <w:r>
        <w:t xml:space="preserve">Audio sample size (16 bits), rate (44.1 </w:t>
      </w:r>
      <w:r w:rsidR="00AA6452">
        <w:t>K</w:t>
      </w:r>
      <w:r>
        <w:t>Hz) and samples/block (128) are set by core audio library.</w:t>
      </w:r>
      <w:r w:rsidR="00AA6452">
        <w:t xml:space="preserve"> </w:t>
      </w:r>
    </w:p>
    <w:p w14:paraId="391C392D" w14:textId="58F9A2CE" w:rsidR="00E30F28" w:rsidRDefault="00E30F28" w:rsidP="00E30F28">
      <w:r>
        <w:t xml:space="preserve">Currently the </w:t>
      </w:r>
      <w:r w:rsidR="00DA3481">
        <w:t xml:space="preserve">two </w:t>
      </w:r>
      <w:r>
        <w:t xml:space="preserve">channel samples are </w:t>
      </w:r>
      <w:r w:rsidR="007B06B0">
        <w:t xml:space="preserve">sequential </w:t>
      </w:r>
      <w:r>
        <w:t xml:space="preserve">(Type </w:t>
      </w:r>
      <w:r w:rsidR="007B06B0">
        <w:t>2</w:t>
      </w:r>
      <w:r>
        <w:t xml:space="preserve"> packet </w:t>
      </w:r>
      <w:r w:rsidR="00DA3481">
        <w:t>=</w:t>
      </w:r>
      <w:r>
        <w:t xml:space="preserve"> default. </w:t>
      </w:r>
      <w:r w:rsidR="00DA3481">
        <w:t>See</w:t>
      </w:r>
      <w:r w:rsidR="00A75621">
        <w:t xml:space="preserve"> audio2Datagram).</w:t>
      </w:r>
    </w:p>
    <w:p w14:paraId="362E8DCE" w14:textId="67C83264" w:rsidR="00FD1075" w:rsidRDefault="00CA525A" w:rsidP="00904DBE">
      <w:r>
        <w:t xml:space="preserve">Audio datagrams should not exceed the MTU limits of the </w:t>
      </w:r>
      <w:r w:rsidR="00AA6452">
        <w:t>network hardware</w:t>
      </w:r>
      <w:r>
        <w:t xml:space="preserve"> (generally 1500 bytes) when wrapped in </w:t>
      </w:r>
      <w:r w:rsidR="00B62FAE">
        <w:t>IP</w:t>
      </w:r>
      <w:r>
        <w:t xml:space="preserve"> &amp; UDP (28 bytes overhead). </w:t>
      </w:r>
      <w:r w:rsidR="00FD1075">
        <w:t>The audio packet overhead is 4 bytes.</w:t>
      </w:r>
    </w:p>
    <w:p w14:paraId="7F476686" w14:textId="1029FF29" w:rsidR="00CA525A" w:rsidRDefault="00A75621" w:rsidP="00904DBE">
      <w:r>
        <w:t>More channels can be supported by duplicating input and output objects.</w:t>
      </w:r>
    </w:p>
    <w:tbl>
      <w:tblPr>
        <w:tblStyle w:val="TableGrid"/>
        <w:tblW w:w="0" w:type="auto"/>
        <w:tblInd w:w="704" w:type="dxa"/>
        <w:tblLook w:val="04A0" w:firstRow="1" w:lastRow="0" w:firstColumn="1" w:lastColumn="0" w:noHBand="0" w:noVBand="1"/>
      </w:tblPr>
      <w:tblGrid>
        <w:gridCol w:w="1418"/>
        <w:gridCol w:w="1701"/>
        <w:gridCol w:w="3402"/>
      </w:tblGrid>
      <w:tr w:rsidR="00AA6452" w14:paraId="6C01BDBF" w14:textId="77777777" w:rsidTr="00AA6452">
        <w:tc>
          <w:tcPr>
            <w:tcW w:w="1418" w:type="dxa"/>
          </w:tcPr>
          <w:p w14:paraId="1D633A85" w14:textId="6B482A6E" w:rsidR="00AA6452" w:rsidRDefault="00AA6452" w:rsidP="00904DBE">
            <w:r>
              <w:t>Channels</w:t>
            </w:r>
          </w:p>
        </w:tc>
        <w:tc>
          <w:tcPr>
            <w:tcW w:w="1701" w:type="dxa"/>
          </w:tcPr>
          <w:p w14:paraId="152F6FC6" w14:textId="010CCF82" w:rsidR="00AA6452" w:rsidRDefault="00AA6452" w:rsidP="00904DBE">
            <w:r>
              <w:t>Sample bytes</w:t>
            </w:r>
          </w:p>
        </w:tc>
        <w:tc>
          <w:tcPr>
            <w:tcW w:w="3402" w:type="dxa"/>
          </w:tcPr>
          <w:p w14:paraId="02C8CA33" w14:textId="7B825662" w:rsidR="00AA6452" w:rsidRDefault="00AA6452" w:rsidP="00904DBE">
            <w:r>
              <w:t>Total Packet</w:t>
            </w:r>
          </w:p>
        </w:tc>
      </w:tr>
      <w:tr w:rsidR="00AA6452" w14:paraId="4EB6A7ED" w14:textId="77777777" w:rsidTr="00AA6452">
        <w:tc>
          <w:tcPr>
            <w:tcW w:w="1418" w:type="dxa"/>
            <w:vAlign w:val="bottom"/>
          </w:tcPr>
          <w:p w14:paraId="19D94393" w14:textId="11258F65" w:rsidR="00AA6452" w:rsidRDefault="00AA6452" w:rsidP="00CA525A">
            <w:r>
              <w:rPr>
                <w:rFonts w:ascii="Calibri" w:hAnsi="Calibri" w:cs="Calibri"/>
                <w:color w:val="000000"/>
              </w:rPr>
              <w:t>2</w:t>
            </w:r>
          </w:p>
        </w:tc>
        <w:tc>
          <w:tcPr>
            <w:tcW w:w="1701" w:type="dxa"/>
          </w:tcPr>
          <w:p w14:paraId="3BD4B111" w14:textId="2D865210" w:rsidR="00AA6452" w:rsidRPr="00CA525A" w:rsidRDefault="00AA6452" w:rsidP="00CA525A">
            <w:pPr>
              <w:rPr>
                <w:rFonts w:ascii="Calibri" w:eastAsia="Times New Roman" w:hAnsi="Calibri" w:cs="Calibri"/>
                <w:color w:val="000000"/>
                <w:lang w:eastAsia="en-AU"/>
              </w:rPr>
            </w:pPr>
            <w:r>
              <w:rPr>
                <w:rFonts w:ascii="Calibri" w:eastAsia="Times New Roman" w:hAnsi="Calibri" w:cs="Calibri"/>
                <w:color w:val="000000"/>
                <w:lang w:eastAsia="en-AU"/>
              </w:rPr>
              <w:t>512</w:t>
            </w:r>
          </w:p>
        </w:tc>
        <w:tc>
          <w:tcPr>
            <w:tcW w:w="3402" w:type="dxa"/>
          </w:tcPr>
          <w:p w14:paraId="3F021A45" w14:textId="16C72554" w:rsidR="00AA6452" w:rsidRDefault="00AA6452" w:rsidP="00CA525A">
            <w:r w:rsidRPr="00CA525A">
              <w:rPr>
                <w:rFonts w:ascii="Calibri" w:eastAsia="Times New Roman" w:hAnsi="Calibri" w:cs="Calibri"/>
                <w:color w:val="000000"/>
                <w:lang w:eastAsia="en-AU"/>
              </w:rPr>
              <w:t>53</w:t>
            </w:r>
            <w:r>
              <w:rPr>
                <w:rFonts w:ascii="Calibri" w:eastAsia="Times New Roman" w:hAnsi="Calibri" w:cs="Calibri"/>
                <w:color w:val="000000"/>
                <w:lang w:eastAsia="en-AU"/>
              </w:rPr>
              <w:t>8</w:t>
            </w:r>
          </w:p>
        </w:tc>
      </w:tr>
      <w:tr w:rsidR="00AA6452" w14:paraId="1134A7B8" w14:textId="77777777" w:rsidTr="00AA6452">
        <w:tc>
          <w:tcPr>
            <w:tcW w:w="1418" w:type="dxa"/>
            <w:vAlign w:val="bottom"/>
          </w:tcPr>
          <w:p w14:paraId="5055074A" w14:textId="68FADBD2" w:rsidR="00AA6452" w:rsidRDefault="00AA6452" w:rsidP="00CA525A">
            <w:r>
              <w:rPr>
                <w:rFonts w:ascii="Calibri" w:hAnsi="Calibri" w:cs="Calibri"/>
                <w:color w:val="000000"/>
              </w:rPr>
              <w:t>4</w:t>
            </w:r>
          </w:p>
        </w:tc>
        <w:tc>
          <w:tcPr>
            <w:tcW w:w="1701" w:type="dxa"/>
          </w:tcPr>
          <w:p w14:paraId="4689E83D" w14:textId="51A5A977" w:rsidR="00AA6452" w:rsidRPr="00CA525A" w:rsidRDefault="00AA6452" w:rsidP="00CA525A">
            <w:pPr>
              <w:rPr>
                <w:rFonts w:ascii="Calibri" w:eastAsia="Times New Roman" w:hAnsi="Calibri" w:cs="Calibri"/>
                <w:color w:val="000000"/>
                <w:lang w:eastAsia="en-AU"/>
              </w:rPr>
            </w:pPr>
            <w:r>
              <w:rPr>
                <w:rFonts w:ascii="Calibri" w:eastAsia="Times New Roman" w:hAnsi="Calibri" w:cs="Calibri"/>
                <w:color w:val="000000"/>
                <w:lang w:eastAsia="en-AU"/>
              </w:rPr>
              <w:t>1025</w:t>
            </w:r>
          </w:p>
        </w:tc>
        <w:tc>
          <w:tcPr>
            <w:tcW w:w="3402" w:type="dxa"/>
          </w:tcPr>
          <w:p w14:paraId="690573B4" w14:textId="0457F41D" w:rsidR="00AA6452" w:rsidRDefault="00AA6452" w:rsidP="00CA525A">
            <w:r w:rsidRPr="00CA525A">
              <w:rPr>
                <w:rFonts w:ascii="Calibri" w:eastAsia="Times New Roman" w:hAnsi="Calibri" w:cs="Calibri"/>
                <w:color w:val="000000"/>
                <w:lang w:eastAsia="en-AU"/>
              </w:rPr>
              <w:t>10</w:t>
            </w:r>
            <w:r>
              <w:rPr>
                <w:rFonts w:ascii="Calibri" w:eastAsia="Times New Roman" w:hAnsi="Calibri" w:cs="Calibri"/>
                <w:color w:val="000000"/>
                <w:lang w:eastAsia="en-AU"/>
              </w:rPr>
              <w:t>50</w:t>
            </w:r>
          </w:p>
        </w:tc>
      </w:tr>
    </w:tbl>
    <w:p w14:paraId="35878D75" w14:textId="55EA2973" w:rsidR="00DB1C74" w:rsidRDefault="00DB1C74" w:rsidP="00DB1C74">
      <w:r>
        <w:t xml:space="preserve">Packet types 1 to </w:t>
      </w:r>
      <w:r w:rsidR="004009C8">
        <w:t>15</w:t>
      </w:r>
      <w:r>
        <w:t xml:space="preserve"> are reserved for audio datagrams</w:t>
      </w:r>
    </w:p>
    <w:p w14:paraId="48764C1D" w14:textId="550ABB1C" w:rsidR="00C32A53" w:rsidRPr="0067619D" w:rsidRDefault="00C32A53" w:rsidP="00DB1C74">
      <w:pPr>
        <w:rPr>
          <w:b/>
          <w:bCs/>
          <w:i/>
          <w:iCs/>
        </w:rPr>
      </w:pPr>
      <w:r w:rsidRPr="0067619D">
        <w:rPr>
          <w:b/>
          <w:bCs/>
          <w:i/>
          <w:iCs/>
        </w:rPr>
        <w:t xml:space="preserve">&lt; stream </w:t>
      </w:r>
      <w:r w:rsidR="0067619D" w:rsidRPr="0067619D">
        <w:rPr>
          <w:b/>
          <w:bCs/>
          <w:i/>
          <w:iCs/>
        </w:rPr>
        <w:t>struct here&gt;</w:t>
      </w:r>
    </w:p>
    <w:p w14:paraId="43D50595" w14:textId="6BBFC48F" w:rsidR="00DB1C74" w:rsidRDefault="00DB1C74" w:rsidP="00DB1C74">
      <w:pPr>
        <w:pStyle w:val="Heading3"/>
      </w:pPr>
      <w:r>
        <w:t>controlDatagrams</w:t>
      </w:r>
    </w:p>
    <w:p w14:paraId="36E48023" w14:textId="2BDD071C" w:rsidR="00B970C4" w:rsidRDefault="00B970C4" w:rsidP="00B970C4">
      <w:r>
        <w:t>All other communications are delivered in control datagrams</w:t>
      </w:r>
    </w:p>
    <w:p w14:paraId="5966791D" w14:textId="18FD6ABE" w:rsidR="00B970C4" w:rsidRDefault="00B970C4" w:rsidP="00B970C4">
      <w:pPr>
        <w:pStyle w:val="ListParagraph"/>
        <w:numPr>
          <w:ilvl w:val="0"/>
          <w:numId w:val="8"/>
        </w:numPr>
      </w:pPr>
      <w:r>
        <w:t>Command messages from one host to another</w:t>
      </w:r>
    </w:p>
    <w:p w14:paraId="4CF4B850" w14:textId="64331FE7" w:rsidR="00B970C4" w:rsidRDefault="00B970C4" w:rsidP="00B970C4">
      <w:pPr>
        <w:pStyle w:val="ListParagraph"/>
        <w:numPr>
          <w:ilvl w:val="0"/>
          <w:numId w:val="8"/>
        </w:numPr>
      </w:pPr>
      <w:r>
        <w:t>Status messages (such as Stream info, channel names, etc)</w:t>
      </w:r>
    </w:p>
    <w:p w14:paraId="185BCAB8" w14:textId="787497AA" w:rsidR="000E0AED" w:rsidRPr="00B970C4" w:rsidRDefault="000E0AED" w:rsidP="00B970C4">
      <w:pPr>
        <w:pStyle w:val="ListParagraph"/>
        <w:numPr>
          <w:ilvl w:val="0"/>
          <w:numId w:val="8"/>
        </w:numPr>
      </w:pPr>
      <w:r>
        <w:t>Other payloads (e.g. MIDI messages)</w:t>
      </w:r>
    </w:p>
    <w:p w14:paraId="0AACE1DB" w14:textId="207F75D0" w:rsidR="00FD1075" w:rsidRDefault="00FD1075" w:rsidP="00FD1075">
      <w:pPr>
        <w:pStyle w:val="Heading3"/>
      </w:pPr>
      <w:r>
        <w:t>audioControlDatagrams</w:t>
      </w:r>
    </w:p>
    <w:p w14:paraId="46248D05" w14:textId="62658EBB" w:rsidR="00FD1075" w:rsidRPr="00E81E19" w:rsidRDefault="00FD1075" w:rsidP="00FD1075">
      <w:r w:rsidRPr="00FD1075">
        <w:rPr>
          <w:b/>
          <w:bCs/>
        </w:rPr>
        <w:t>netAudioStream</w:t>
      </w:r>
      <w:r w:rsidR="00E81E19">
        <w:rPr>
          <w:b/>
          <w:bCs/>
        </w:rPr>
        <w:t xml:space="preserve"> </w:t>
      </w:r>
      <w:r w:rsidR="00E81E19" w:rsidRPr="00E81E19">
        <w:t>(see above)</w:t>
      </w:r>
      <w:r w:rsidR="00E81E19">
        <w:t xml:space="preserve"> is transmitted regularly to all target hosts.</w:t>
      </w:r>
    </w:p>
    <w:p w14:paraId="1FF79873" w14:textId="3F8ABA48" w:rsidR="005E2382" w:rsidRDefault="00E81E19" w:rsidP="005E2382">
      <w:pPr>
        <w:pStyle w:val="Heading3"/>
      </w:pPr>
      <w:r>
        <w:t>Queue and buffer</w:t>
      </w:r>
      <w:r w:rsidR="005E2382">
        <w:t xml:space="preserve"> management</w:t>
      </w:r>
    </w:p>
    <w:p w14:paraId="244A8B45" w14:textId="1744D66A" w:rsidR="00CB1A21" w:rsidRPr="005E2382" w:rsidRDefault="00CB1A21" w:rsidP="00CB1A21">
      <w:r>
        <w:t xml:space="preserve">256 byte buffers from the audio pool [ </w:t>
      </w:r>
      <w:proofErr w:type="gramStart"/>
      <w:r>
        <w:t>allocate(</w:t>
      </w:r>
      <w:proofErr w:type="gramEnd"/>
      <w:r>
        <w:t>) and release() ] are used for datagrams stored in the input and output queues</w:t>
      </w:r>
      <w:r w:rsidR="00E81E19">
        <w:t xml:space="preserve"> (see above)</w:t>
      </w:r>
      <w:r>
        <w:t xml:space="preserve">. </w:t>
      </w:r>
      <w:proofErr w:type="gramStart"/>
      <w:r>
        <w:t>AudioMemory(</w:t>
      </w:r>
      <w:proofErr w:type="gramEnd"/>
      <w:r>
        <w:t xml:space="preserve">) needs to be set high enough to accommodate queued packets. A starting value of </w:t>
      </w:r>
      <w:r w:rsidR="00E81E19">
        <w:t>4</w:t>
      </w:r>
      <w:r>
        <w:t>0 is suggested, monitored and adjusted as needed.</w:t>
      </w:r>
    </w:p>
    <w:p w14:paraId="68ED3879" w14:textId="42FBEC7A" w:rsidR="005E2382" w:rsidRDefault="005E2382" w:rsidP="005E2382">
      <w:r>
        <w:t xml:space="preserve">Received datagrams are aged each </w:t>
      </w:r>
      <w:proofErr w:type="gramStart"/>
      <w:r>
        <w:t>update(</w:t>
      </w:r>
      <w:proofErr w:type="gramEnd"/>
      <w:r>
        <w:t xml:space="preserve">) cycle </w:t>
      </w:r>
      <w:r w:rsidR="00E81E19">
        <w:t xml:space="preserve">( </w:t>
      </w:r>
      <w:r w:rsidR="00E81E19" w:rsidRPr="00E81E19">
        <w:t xml:space="preserve">PKT_DECAY_A </w:t>
      </w:r>
      <w:r w:rsidR="00E81E19">
        <w:t xml:space="preserve"> and </w:t>
      </w:r>
      <w:r w:rsidR="00E81E19" w:rsidRPr="00E81E19">
        <w:t xml:space="preserve">PKT_DECAY_C </w:t>
      </w:r>
      <w:r w:rsidR="00E81E19">
        <w:t xml:space="preserve">) </w:t>
      </w:r>
      <w:r>
        <w:t>and are discarded if not released by client objects, to reduce memory loading. Generally, 2 cycles should be sufficient for double-buffered content to be processed</w:t>
      </w:r>
      <w:r w:rsidR="00E81E19">
        <w:t>.</w:t>
      </w:r>
    </w:p>
    <w:p w14:paraId="623906AB" w14:textId="77777777" w:rsidR="00EC25B2" w:rsidRDefault="00EC25B2" w:rsidP="00EC25B2">
      <w:pPr>
        <w:pStyle w:val="Heading3"/>
      </w:pPr>
      <w:r>
        <w:t>General Messaging Protocol</w:t>
      </w:r>
    </w:p>
    <w:p w14:paraId="4C49FECB" w14:textId="77777777" w:rsidR="00EC25B2" w:rsidRDefault="00EC25B2" w:rsidP="00EC25B2">
      <w:r>
        <w:t>To enhance multi-host audio set-ups, a general messaging protocol has been provided for inter-host communication. pktTypes 128-255 are available for this use.</w:t>
      </w:r>
    </w:p>
    <w:p w14:paraId="55ABD05F" w14:textId="7D17F271" w:rsidR="00E81E19" w:rsidRDefault="00E81E19" w:rsidP="005E2382">
      <w:r>
        <w:t xml:space="preserve">User-level control packets, while aged and deleted by the queue manager, should be regularly processed by the user program. This is especially important if multiple control messages are sent each </w:t>
      </w:r>
      <w:proofErr w:type="gramStart"/>
      <w:r>
        <w:t>update(</w:t>
      </w:r>
      <w:proofErr w:type="gramEnd"/>
      <w:r>
        <w:t xml:space="preserve">) cycle (e.g. MIDI notes)as the </w:t>
      </w:r>
      <w:r w:rsidR="00EC25B2">
        <w:t xml:space="preserve">standard </w:t>
      </w:r>
      <w:r>
        <w:t xml:space="preserve">control queue is quite short </w:t>
      </w:r>
      <w:r>
        <w:lastRenderedPageBreak/>
        <w:t>(</w:t>
      </w:r>
      <w:r w:rsidRPr="00EC25B2">
        <w:rPr>
          <w:rFonts w:ascii="Courier New" w:hAnsi="Courier New" w:cs="Courier New"/>
          <w:sz w:val="20"/>
          <w:szCs w:val="20"/>
        </w:rPr>
        <w:t>MAX_CONTROL_QUEUE 3</w:t>
      </w:r>
      <w:r w:rsidR="00EC25B2" w:rsidRPr="00EC25B2">
        <w:rPr>
          <w:rFonts w:ascii="Courier New" w:hAnsi="Courier New" w:cs="Courier New"/>
          <w:sz w:val="20"/>
          <w:szCs w:val="20"/>
        </w:rPr>
        <w:t>2</w:t>
      </w:r>
      <w:r w:rsidR="00EC25B2">
        <w:t xml:space="preserve">). At minimum, the following code – which discards any incoming user control messages should be run at least once each update cycle, to avoid running out of control queue slots. The overhead is low, so it can be run each </w:t>
      </w:r>
      <w:proofErr w:type="gramStart"/>
      <w:r w:rsidR="00EC25B2">
        <w:t>loop(</w:t>
      </w:r>
      <w:proofErr w:type="gramEnd"/>
      <w:r w:rsidR="00EC25B2">
        <w:t>) cycle.</w:t>
      </w:r>
    </w:p>
    <w:p w14:paraId="100C1C59" w14:textId="1FB0C314" w:rsidR="00E81E19" w:rsidRPr="00E81E19" w:rsidRDefault="00E81E19" w:rsidP="005E2382">
      <w:pPr>
        <w:rPr>
          <w:rFonts w:ascii="Courier New" w:hAnsi="Courier New" w:cs="Courier New"/>
          <w:sz w:val="20"/>
          <w:szCs w:val="20"/>
        </w:rPr>
      </w:pPr>
      <w:r w:rsidRPr="00E81E19">
        <w:rPr>
          <w:rFonts w:ascii="Courier New" w:hAnsi="Courier New" w:cs="Courier New"/>
          <w:sz w:val="20"/>
          <w:szCs w:val="20"/>
        </w:rPr>
        <w:t>controlQueue cQbuf;</w:t>
      </w:r>
    </w:p>
    <w:p w14:paraId="4187A6E9" w14:textId="77777777" w:rsidR="00E81E19" w:rsidRPr="00E81E19" w:rsidRDefault="00E81E19" w:rsidP="005E2382">
      <w:pPr>
        <w:rPr>
          <w:rFonts w:ascii="Courier New" w:hAnsi="Courier New" w:cs="Courier New"/>
          <w:sz w:val="20"/>
          <w:szCs w:val="20"/>
        </w:rPr>
      </w:pPr>
      <w:proofErr w:type="gramStart"/>
      <w:r w:rsidRPr="00E81E19">
        <w:rPr>
          <w:rFonts w:ascii="Courier New" w:hAnsi="Courier New" w:cs="Courier New"/>
          <w:sz w:val="20"/>
          <w:szCs w:val="20"/>
        </w:rPr>
        <w:t>loop(</w:t>
      </w:r>
      <w:proofErr w:type="gramEnd"/>
      <w:r w:rsidRPr="00E81E19">
        <w:rPr>
          <w:rFonts w:ascii="Courier New" w:hAnsi="Courier New" w:cs="Courier New"/>
          <w:sz w:val="20"/>
          <w:szCs w:val="20"/>
        </w:rPr>
        <w:t>)</w:t>
      </w:r>
    </w:p>
    <w:p w14:paraId="5B389E1F" w14:textId="37D6ABC0" w:rsidR="00E81E19" w:rsidRPr="00E81E19" w:rsidRDefault="00E81E19" w:rsidP="005E2382">
      <w:pPr>
        <w:rPr>
          <w:rFonts w:ascii="Courier New" w:hAnsi="Courier New" w:cs="Courier New"/>
          <w:sz w:val="20"/>
          <w:szCs w:val="20"/>
        </w:rPr>
      </w:pPr>
      <w:r w:rsidRPr="00E81E19">
        <w:rPr>
          <w:rFonts w:ascii="Courier New" w:hAnsi="Courier New" w:cs="Courier New"/>
          <w:sz w:val="20"/>
          <w:szCs w:val="20"/>
        </w:rPr>
        <w:t>{</w:t>
      </w:r>
    </w:p>
    <w:p w14:paraId="3E115501" w14:textId="286DA028" w:rsidR="00E81E19" w:rsidRPr="00E81E19" w:rsidRDefault="00E81E19" w:rsidP="00E81E19">
      <w:pPr>
        <w:ind w:firstLine="720"/>
        <w:rPr>
          <w:rFonts w:ascii="Courier New" w:hAnsi="Courier New" w:cs="Courier New"/>
          <w:sz w:val="20"/>
          <w:szCs w:val="20"/>
        </w:rPr>
      </w:pPr>
      <w:r w:rsidRPr="00E81E19">
        <w:rPr>
          <w:rFonts w:ascii="Courier New" w:hAnsi="Courier New" w:cs="Courier New"/>
          <w:sz w:val="20"/>
          <w:szCs w:val="20"/>
        </w:rPr>
        <w:t xml:space="preserve">while (EtherNet1.getQueuedUserControlMsg(&amp;cQbuf)) </w:t>
      </w:r>
    </w:p>
    <w:p w14:paraId="277006F5" w14:textId="5642C4BE" w:rsidR="00FD3EF1" w:rsidRDefault="00FD3EF1" w:rsidP="00E81E19">
      <w:pPr>
        <w:ind w:left="720" w:firstLine="720"/>
        <w:rPr>
          <w:rFonts w:ascii="Courier New" w:hAnsi="Courier New" w:cs="Courier New"/>
          <w:sz w:val="20"/>
          <w:szCs w:val="20"/>
        </w:rPr>
      </w:pPr>
      <w:r>
        <w:rPr>
          <w:rFonts w:ascii="Courier New" w:hAnsi="Courier New" w:cs="Courier New"/>
          <w:sz w:val="20"/>
          <w:szCs w:val="20"/>
        </w:rPr>
        <w:t xml:space="preserve">if (cQbuf.pktType == 196) // my defined packet type. </w:t>
      </w:r>
    </w:p>
    <w:p w14:paraId="0FED196B" w14:textId="2AD4FFFE" w:rsidR="00FD3EF1" w:rsidRDefault="00FD3EF1" w:rsidP="00E81E19">
      <w:pPr>
        <w:ind w:left="720" w:firstLine="72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xml:space="preserve">; </w:t>
      </w:r>
      <w:r w:rsidR="00E209CD">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do something with this packet</w:t>
      </w:r>
    </w:p>
    <w:p w14:paraId="7C393E6A" w14:textId="0CF3F2DB" w:rsidR="00FD3EF1" w:rsidRDefault="00FD3EF1" w:rsidP="00E81E19">
      <w:pPr>
        <w:ind w:left="720" w:firstLine="720"/>
        <w:rPr>
          <w:rFonts w:ascii="Courier New" w:hAnsi="Courier New" w:cs="Courier New"/>
          <w:sz w:val="20"/>
          <w:szCs w:val="20"/>
        </w:rPr>
      </w:pPr>
      <w:r>
        <w:rPr>
          <w:rFonts w:ascii="Courier New" w:hAnsi="Courier New" w:cs="Courier New"/>
          <w:sz w:val="20"/>
          <w:szCs w:val="20"/>
        </w:rPr>
        <w:t>else</w:t>
      </w:r>
    </w:p>
    <w:p w14:paraId="573F5063" w14:textId="3ED10E85" w:rsidR="00E81E19" w:rsidRPr="00E81E19" w:rsidRDefault="00E81E19" w:rsidP="00FD3EF1">
      <w:pPr>
        <w:ind w:left="1440" w:firstLine="720"/>
        <w:rPr>
          <w:rFonts w:ascii="Courier New" w:hAnsi="Courier New" w:cs="Courier New"/>
          <w:sz w:val="20"/>
          <w:szCs w:val="20"/>
        </w:rPr>
      </w:pPr>
      <w:proofErr w:type="gramStart"/>
      <w:r w:rsidRPr="00E81E19">
        <w:rPr>
          <w:rFonts w:ascii="Courier New" w:hAnsi="Courier New" w:cs="Courier New"/>
          <w:sz w:val="20"/>
          <w:szCs w:val="20"/>
        </w:rPr>
        <w:t>;  /</w:t>
      </w:r>
      <w:proofErr w:type="gramEnd"/>
      <w:r w:rsidRPr="00E81E19">
        <w:rPr>
          <w:rFonts w:ascii="Courier New" w:hAnsi="Courier New" w:cs="Courier New"/>
          <w:sz w:val="20"/>
          <w:szCs w:val="20"/>
        </w:rPr>
        <w:t xml:space="preserve">/ discard all </w:t>
      </w:r>
      <w:r w:rsidR="00FD3EF1">
        <w:rPr>
          <w:rFonts w:ascii="Courier New" w:hAnsi="Courier New" w:cs="Courier New"/>
          <w:sz w:val="20"/>
          <w:szCs w:val="20"/>
        </w:rPr>
        <w:t xml:space="preserve">other </w:t>
      </w:r>
      <w:r w:rsidRPr="00E81E19">
        <w:rPr>
          <w:rFonts w:ascii="Courier New" w:hAnsi="Courier New" w:cs="Courier New"/>
          <w:sz w:val="20"/>
          <w:szCs w:val="20"/>
        </w:rPr>
        <w:t>control messages</w:t>
      </w:r>
    </w:p>
    <w:p w14:paraId="13686EC1" w14:textId="77777777" w:rsidR="00E81E19" w:rsidRPr="00E81E19" w:rsidRDefault="00E81E19" w:rsidP="00E81E19">
      <w:pPr>
        <w:rPr>
          <w:rFonts w:ascii="Courier New" w:hAnsi="Courier New" w:cs="Courier New"/>
          <w:sz w:val="20"/>
          <w:szCs w:val="20"/>
        </w:rPr>
      </w:pPr>
      <w:r w:rsidRPr="00E81E19">
        <w:rPr>
          <w:rFonts w:ascii="Courier New" w:hAnsi="Courier New" w:cs="Courier New"/>
          <w:sz w:val="20"/>
          <w:szCs w:val="20"/>
        </w:rPr>
        <w:t>}</w:t>
      </w:r>
    </w:p>
    <w:p w14:paraId="7CBA476A" w14:textId="5B1045F1" w:rsidR="00D030B8" w:rsidRDefault="00D030B8" w:rsidP="00D030B8">
      <w:pPr>
        <w:pStyle w:val="Heading2"/>
      </w:pPr>
      <w:r>
        <w:t>To Do</w:t>
      </w:r>
    </w:p>
    <w:p w14:paraId="51311A03" w14:textId="77777777" w:rsidR="00D030B8" w:rsidRDefault="00D030B8" w:rsidP="00D030B8">
      <w:pPr>
        <w:pStyle w:val="Heading3"/>
      </w:pPr>
      <w:r>
        <w:t>PoE</w:t>
      </w:r>
    </w:p>
    <w:p w14:paraId="3561F80E" w14:textId="2E2F5ED4" w:rsidR="00D030B8" w:rsidRDefault="00D030B8" w:rsidP="00D030B8">
      <w:r>
        <w:t>It is possible, at a later date that POE may be supported allowing Teensy modules to be line-powered. 12-20V DC is proposed allowing (cheap MP2307-based) buck converter modules to be used for local supply at whatever voltage is required, to reduce line losses.</w:t>
      </w:r>
    </w:p>
    <w:p w14:paraId="3EA3AE3A" w14:textId="2151B7C5" w:rsidR="00113821" w:rsidRDefault="00D030B8" w:rsidP="003D0CF1">
      <w:pPr>
        <w:rPr>
          <w:shd w:val="clear" w:color="auto" w:fill="FFFFFF"/>
        </w:rPr>
      </w:pPr>
      <w:r>
        <w:t>The only modules currently offering PoE are the Funduino 5100 modules, which use a non-</w:t>
      </w:r>
      <w:r w:rsidRPr="00D030B8">
        <w:t xml:space="preserve">standard </w:t>
      </w:r>
      <w:r w:rsidR="00113821" w:rsidRPr="00D030B8">
        <w:t xml:space="preserve">(pin </w:t>
      </w:r>
      <w:r w:rsidRPr="00D030B8">
        <w:t>7</w:t>
      </w:r>
      <w:r w:rsidR="00113821">
        <w:t xml:space="preserve"> = neg</w:t>
      </w:r>
      <w:r>
        <w:t xml:space="preserve"> </w:t>
      </w:r>
      <w:r w:rsidRPr="00D030B8">
        <w:t>&amp;</w:t>
      </w:r>
      <w:r>
        <w:t xml:space="preserve"> </w:t>
      </w:r>
      <w:r w:rsidRPr="00D030B8">
        <w:t>8</w:t>
      </w:r>
      <w:r w:rsidR="00113821">
        <w:t xml:space="preserve"> = pos</w:t>
      </w:r>
      <w:r w:rsidRPr="00D030B8">
        <w:t>)</w:t>
      </w:r>
      <w:r>
        <w:t xml:space="preserve"> PoE connection.</w:t>
      </w:r>
      <w:r>
        <w:rPr>
          <w:shd w:val="clear" w:color="auto" w:fill="FFFFFF"/>
        </w:rPr>
        <w:t xml:space="preserve"> </w:t>
      </w:r>
    </w:p>
    <w:p w14:paraId="5703C25A" w14:textId="359ECDA7" w:rsidR="003D0CF1" w:rsidRDefault="003D0CF1" w:rsidP="003D0CF1">
      <w:pPr>
        <w:rPr>
          <w:shd w:val="clear" w:color="auto" w:fill="FFFFFF"/>
        </w:rPr>
      </w:pPr>
      <w:r>
        <w:rPr>
          <w:noProof/>
        </w:rPr>
        <w:drawing>
          <wp:inline distT="0" distB="0" distL="0" distR="0" wp14:anchorId="6AFF5B9E" wp14:editId="12792B6B">
            <wp:extent cx="2143125" cy="1171575"/>
            <wp:effectExtent l="0" t="0" r="9525" b="9525"/>
            <wp:docPr id="1" name="Picture 1" descr="Image result for funduino wizne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unduino wiznet module"/>
                    <pic:cNvPicPr>
                      <a:picLocks noChangeAspect="1" noChangeArrowheads="1"/>
                    </pic:cNvPicPr>
                  </pic:nvPicPr>
                  <pic:blipFill rotWithShape="1">
                    <a:blip r:embed="rId9">
                      <a:extLst>
                        <a:ext uri="{28A0092B-C50C-407E-A947-70E740481C1C}">
                          <a14:useLocalDpi xmlns:a14="http://schemas.microsoft.com/office/drawing/2010/main" val="0"/>
                        </a:ext>
                      </a:extLst>
                    </a:blip>
                    <a:srcRect t="23999" b="21334"/>
                    <a:stretch/>
                  </pic:blipFill>
                  <pic:spPr bwMode="auto">
                    <a:xfrm>
                      <a:off x="0" y="0"/>
                      <a:ext cx="21431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46B600" w14:textId="55E7B46E" w:rsidR="00D030B8" w:rsidRPr="009E6272" w:rsidRDefault="003D0CF1" w:rsidP="00D030B8">
      <w:r>
        <w:t>T</w:t>
      </w:r>
      <w:r w:rsidR="00D030B8">
        <w:t>he standard 48V PoE arrangement us</w:t>
      </w:r>
      <w:r>
        <w:t>es</w:t>
      </w:r>
      <w:r w:rsidR="00D030B8">
        <w:t xml:space="preserve"> pins 4&amp;5</w:t>
      </w:r>
      <w:r w:rsidR="00113821">
        <w:t xml:space="preserve"> = pos</w:t>
      </w:r>
      <w:r w:rsidR="00D030B8">
        <w:t>, 7&amp;8</w:t>
      </w:r>
      <w:r w:rsidR="00113821">
        <w:t xml:space="preserve"> = neg</w:t>
      </w:r>
      <w:r w:rsidR="00D030B8">
        <w:t xml:space="preserve">. </w:t>
      </w:r>
      <w:r>
        <w:t xml:space="preserve">On </w:t>
      </w:r>
      <w:r w:rsidR="00052AAA">
        <w:t xml:space="preserve">most Wiznet </w:t>
      </w:r>
      <w:r>
        <w:t xml:space="preserve">modules </w:t>
      </w:r>
      <w:r w:rsidR="00111752">
        <w:t>pins 4&amp;5, 7&amp;8 are terminated 75 ohms to ground, making PoE difficult to implement</w:t>
      </w:r>
      <w:r w:rsidR="00113821">
        <w:t xml:space="preserve"> </w:t>
      </w:r>
      <w:r w:rsidR="003A26B6">
        <w:t>with standard PoE</w:t>
      </w:r>
      <w:r w:rsidR="004525C7">
        <w:t xml:space="preserve"> ethernet </w:t>
      </w:r>
      <w:r w:rsidR="00113821">
        <w:t>switch</w:t>
      </w:r>
      <w:r w:rsidR="003A26B6">
        <w:t>es or injectors</w:t>
      </w:r>
      <w:r w:rsidR="00113821">
        <w:t>.</w:t>
      </w:r>
      <w:r w:rsidR="003A26B6">
        <w:t xml:space="preserve"> A standalone PoE injector board could be created to fulfil this purpose.</w:t>
      </w:r>
      <w:r w:rsidR="00052AAA">
        <w:t xml:space="preserve"> The switch would need to be protected from the non-standard voltages.</w:t>
      </w:r>
    </w:p>
    <w:p w14:paraId="0E0630F9" w14:textId="266BAFB5" w:rsidR="001A2B2A" w:rsidRDefault="001A2B2A" w:rsidP="001A2B2A">
      <w:pPr>
        <w:pStyle w:val="Heading3"/>
      </w:pPr>
      <w:r>
        <w:t>Packet validation</w:t>
      </w:r>
    </w:p>
    <w:p w14:paraId="0C4068A1" w14:textId="3AA043EB" w:rsidR="001A2B2A" w:rsidRDefault="001A2B2A" w:rsidP="00B13A42">
      <w:r>
        <w:t>Check packet length from UDP handler against calculated stream packet size, or headers + payload calculation.</w:t>
      </w:r>
    </w:p>
    <w:p w14:paraId="315A55A1" w14:textId="564D232C" w:rsidR="001A2B2A" w:rsidRDefault="001548A7" w:rsidP="00B13A42">
      <w:r>
        <w:t xml:space="preserve">It does not appear that </w:t>
      </w:r>
      <w:r w:rsidR="001A2B2A">
        <w:t xml:space="preserve">UDP Checksums </w:t>
      </w:r>
      <w:r>
        <w:t>are</w:t>
      </w:r>
      <w:r w:rsidR="001A2B2A">
        <w:t xml:space="preserve"> </w:t>
      </w:r>
      <w:r>
        <w:t>validated</w:t>
      </w:r>
      <w:r w:rsidR="001A2B2A">
        <w:t xml:space="preserve"> in the Wiznet</w:t>
      </w:r>
      <w:r>
        <w:t xml:space="preserve"> or UDP libraries</w:t>
      </w:r>
      <w:r w:rsidR="001A2B2A">
        <w:t>.</w:t>
      </w:r>
    </w:p>
    <w:p w14:paraId="684B2320" w14:textId="058C4DA3" w:rsidR="00FD3EF1" w:rsidRDefault="00FD3EF1" w:rsidP="00FD3EF1">
      <w:pPr>
        <w:pStyle w:val="Heading2"/>
      </w:pPr>
      <w:r>
        <w:t>Bugs</w:t>
      </w:r>
    </w:p>
    <w:p w14:paraId="728B205B" w14:textId="3E13FEC8" w:rsidR="00FD3EF1" w:rsidRPr="00FD3EF1" w:rsidRDefault="00FD3EF1" w:rsidP="00FD3EF1">
      <w:pPr>
        <w:pStyle w:val="ListParagraph"/>
        <w:numPr>
          <w:ilvl w:val="0"/>
          <w:numId w:val="10"/>
        </w:numPr>
      </w:pPr>
      <w:r>
        <w:t>Differing Audio clocks (T3.x – T4.0) causes dropped packets every 2,500 packets – 0.05% loss rate.</w:t>
      </w:r>
    </w:p>
    <w:sectPr w:rsidR="00FD3EF1" w:rsidRPr="00FD3EF1" w:rsidSect="00583815">
      <w:footerReference w:type="default" r:id="rId10"/>
      <w:pgSz w:w="11906" w:h="16838"/>
      <w:pgMar w:top="851"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CA0FA" w14:textId="77777777" w:rsidR="002B48EC" w:rsidRDefault="002B48EC" w:rsidP="00583815">
      <w:pPr>
        <w:spacing w:after="0"/>
      </w:pPr>
      <w:r>
        <w:separator/>
      </w:r>
    </w:p>
  </w:endnote>
  <w:endnote w:type="continuationSeparator" w:id="0">
    <w:p w14:paraId="41886529" w14:textId="77777777" w:rsidR="002B48EC" w:rsidRDefault="002B48EC" w:rsidP="005838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151833"/>
      <w:docPartObj>
        <w:docPartGallery w:val="Page Numbers (Bottom of Page)"/>
        <w:docPartUnique/>
      </w:docPartObj>
    </w:sdtPr>
    <w:sdtEndPr>
      <w:rPr>
        <w:noProof/>
      </w:rPr>
    </w:sdtEndPr>
    <w:sdtContent>
      <w:p w14:paraId="3CC7031A" w14:textId="4FCB9702" w:rsidR="00583815" w:rsidRDefault="005838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55B52" w14:textId="77777777" w:rsidR="00583815" w:rsidRDefault="00583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4F3AA" w14:textId="77777777" w:rsidR="002B48EC" w:rsidRDefault="002B48EC" w:rsidP="00583815">
      <w:pPr>
        <w:spacing w:after="0"/>
      </w:pPr>
      <w:r>
        <w:separator/>
      </w:r>
    </w:p>
  </w:footnote>
  <w:footnote w:type="continuationSeparator" w:id="0">
    <w:p w14:paraId="744534D1" w14:textId="77777777" w:rsidR="002B48EC" w:rsidRDefault="002B48EC" w:rsidP="005838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FE4"/>
    <w:multiLevelType w:val="hybridMultilevel"/>
    <w:tmpl w:val="3352497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BF0172F"/>
    <w:multiLevelType w:val="hybridMultilevel"/>
    <w:tmpl w:val="46DA6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FF5CE8"/>
    <w:multiLevelType w:val="hybridMultilevel"/>
    <w:tmpl w:val="018A6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8F3D8C"/>
    <w:multiLevelType w:val="hybridMultilevel"/>
    <w:tmpl w:val="B826F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9F1BB2"/>
    <w:multiLevelType w:val="hybridMultilevel"/>
    <w:tmpl w:val="7D548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F04FC5"/>
    <w:multiLevelType w:val="hybridMultilevel"/>
    <w:tmpl w:val="B19C349E"/>
    <w:lvl w:ilvl="0" w:tplc="DF1483C4">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401F5C"/>
    <w:multiLevelType w:val="hybridMultilevel"/>
    <w:tmpl w:val="6560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D8271B"/>
    <w:multiLevelType w:val="hybridMultilevel"/>
    <w:tmpl w:val="FF68E9F0"/>
    <w:lvl w:ilvl="0" w:tplc="2D78E3A8">
      <w:start w:val="1"/>
      <w:numFmt w:val="bullet"/>
      <w:lvlText w:val="•"/>
      <w:lvlJc w:val="left"/>
      <w:pPr>
        <w:tabs>
          <w:tab w:val="num" w:pos="720"/>
        </w:tabs>
        <w:ind w:left="720" w:hanging="360"/>
      </w:pPr>
      <w:rPr>
        <w:rFonts w:ascii="Arial" w:hAnsi="Arial" w:hint="default"/>
      </w:rPr>
    </w:lvl>
    <w:lvl w:ilvl="1" w:tplc="61F66F0C" w:tentative="1">
      <w:start w:val="1"/>
      <w:numFmt w:val="bullet"/>
      <w:lvlText w:val="•"/>
      <w:lvlJc w:val="left"/>
      <w:pPr>
        <w:tabs>
          <w:tab w:val="num" w:pos="1440"/>
        </w:tabs>
        <w:ind w:left="1440" w:hanging="360"/>
      </w:pPr>
      <w:rPr>
        <w:rFonts w:ascii="Arial" w:hAnsi="Arial" w:hint="default"/>
      </w:rPr>
    </w:lvl>
    <w:lvl w:ilvl="2" w:tplc="AD52D2EA" w:tentative="1">
      <w:start w:val="1"/>
      <w:numFmt w:val="bullet"/>
      <w:lvlText w:val="•"/>
      <w:lvlJc w:val="left"/>
      <w:pPr>
        <w:tabs>
          <w:tab w:val="num" w:pos="2160"/>
        </w:tabs>
        <w:ind w:left="2160" w:hanging="360"/>
      </w:pPr>
      <w:rPr>
        <w:rFonts w:ascii="Arial" w:hAnsi="Arial" w:hint="default"/>
      </w:rPr>
    </w:lvl>
    <w:lvl w:ilvl="3" w:tplc="00503644" w:tentative="1">
      <w:start w:val="1"/>
      <w:numFmt w:val="bullet"/>
      <w:lvlText w:val="•"/>
      <w:lvlJc w:val="left"/>
      <w:pPr>
        <w:tabs>
          <w:tab w:val="num" w:pos="2880"/>
        </w:tabs>
        <w:ind w:left="2880" w:hanging="360"/>
      </w:pPr>
      <w:rPr>
        <w:rFonts w:ascii="Arial" w:hAnsi="Arial" w:hint="default"/>
      </w:rPr>
    </w:lvl>
    <w:lvl w:ilvl="4" w:tplc="32E4A63C" w:tentative="1">
      <w:start w:val="1"/>
      <w:numFmt w:val="bullet"/>
      <w:lvlText w:val="•"/>
      <w:lvlJc w:val="left"/>
      <w:pPr>
        <w:tabs>
          <w:tab w:val="num" w:pos="3600"/>
        </w:tabs>
        <w:ind w:left="3600" w:hanging="360"/>
      </w:pPr>
      <w:rPr>
        <w:rFonts w:ascii="Arial" w:hAnsi="Arial" w:hint="default"/>
      </w:rPr>
    </w:lvl>
    <w:lvl w:ilvl="5" w:tplc="D12C1922" w:tentative="1">
      <w:start w:val="1"/>
      <w:numFmt w:val="bullet"/>
      <w:lvlText w:val="•"/>
      <w:lvlJc w:val="left"/>
      <w:pPr>
        <w:tabs>
          <w:tab w:val="num" w:pos="4320"/>
        </w:tabs>
        <w:ind w:left="4320" w:hanging="360"/>
      </w:pPr>
      <w:rPr>
        <w:rFonts w:ascii="Arial" w:hAnsi="Arial" w:hint="default"/>
      </w:rPr>
    </w:lvl>
    <w:lvl w:ilvl="6" w:tplc="729EACA0" w:tentative="1">
      <w:start w:val="1"/>
      <w:numFmt w:val="bullet"/>
      <w:lvlText w:val="•"/>
      <w:lvlJc w:val="left"/>
      <w:pPr>
        <w:tabs>
          <w:tab w:val="num" w:pos="5040"/>
        </w:tabs>
        <w:ind w:left="5040" w:hanging="360"/>
      </w:pPr>
      <w:rPr>
        <w:rFonts w:ascii="Arial" w:hAnsi="Arial" w:hint="default"/>
      </w:rPr>
    </w:lvl>
    <w:lvl w:ilvl="7" w:tplc="1AC6866E" w:tentative="1">
      <w:start w:val="1"/>
      <w:numFmt w:val="bullet"/>
      <w:lvlText w:val="•"/>
      <w:lvlJc w:val="left"/>
      <w:pPr>
        <w:tabs>
          <w:tab w:val="num" w:pos="5760"/>
        </w:tabs>
        <w:ind w:left="5760" w:hanging="360"/>
      </w:pPr>
      <w:rPr>
        <w:rFonts w:ascii="Arial" w:hAnsi="Arial" w:hint="default"/>
      </w:rPr>
    </w:lvl>
    <w:lvl w:ilvl="8" w:tplc="D4B014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646D8C"/>
    <w:multiLevelType w:val="hybridMultilevel"/>
    <w:tmpl w:val="BAC8FC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EEF5020"/>
    <w:multiLevelType w:val="hybridMultilevel"/>
    <w:tmpl w:val="266C6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9"/>
  </w:num>
  <w:num w:numId="5">
    <w:abstractNumId w:val="4"/>
  </w:num>
  <w:num w:numId="6">
    <w:abstractNumId w:val="0"/>
  </w:num>
  <w:num w:numId="7">
    <w:abstractNumId w:val="1"/>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0220" w:allStyles="0"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A6"/>
    <w:rsid w:val="00001F38"/>
    <w:rsid w:val="00032B78"/>
    <w:rsid w:val="00052AAA"/>
    <w:rsid w:val="00061744"/>
    <w:rsid w:val="00066415"/>
    <w:rsid w:val="000766D1"/>
    <w:rsid w:val="00080854"/>
    <w:rsid w:val="000C4B5B"/>
    <w:rsid w:val="000C7A5D"/>
    <w:rsid w:val="000E0AED"/>
    <w:rsid w:val="000F1AC6"/>
    <w:rsid w:val="00111752"/>
    <w:rsid w:val="00113821"/>
    <w:rsid w:val="001419FB"/>
    <w:rsid w:val="001548A7"/>
    <w:rsid w:val="00184324"/>
    <w:rsid w:val="001A2B2A"/>
    <w:rsid w:val="001A471B"/>
    <w:rsid w:val="001E2384"/>
    <w:rsid w:val="001F15B7"/>
    <w:rsid w:val="001F58A5"/>
    <w:rsid w:val="001F5F2D"/>
    <w:rsid w:val="001F7ECF"/>
    <w:rsid w:val="002543E5"/>
    <w:rsid w:val="00256578"/>
    <w:rsid w:val="00261729"/>
    <w:rsid w:val="002B48EC"/>
    <w:rsid w:val="002C3DB9"/>
    <w:rsid w:val="002D69F7"/>
    <w:rsid w:val="002E4AC8"/>
    <w:rsid w:val="00313632"/>
    <w:rsid w:val="00323342"/>
    <w:rsid w:val="00376872"/>
    <w:rsid w:val="003A26B6"/>
    <w:rsid w:val="003D0CF1"/>
    <w:rsid w:val="004009C8"/>
    <w:rsid w:val="00436C6A"/>
    <w:rsid w:val="004436FE"/>
    <w:rsid w:val="004525C7"/>
    <w:rsid w:val="004702DD"/>
    <w:rsid w:val="004858C3"/>
    <w:rsid w:val="004B3E9B"/>
    <w:rsid w:val="00512C6A"/>
    <w:rsid w:val="00527CC7"/>
    <w:rsid w:val="00556E4C"/>
    <w:rsid w:val="00583815"/>
    <w:rsid w:val="00587705"/>
    <w:rsid w:val="005B01B1"/>
    <w:rsid w:val="005E2382"/>
    <w:rsid w:val="00611F7E"/>
    <w:rsid w:val="0061222A"/>
    <w:rsid w:val="0065378E"/>
    <w:rsid w:val="0067619D"/>
    <w:rsid w:val="0068615F"/>
    <w:rsid w:val="006926F9"/>
    <w:rsid w:val="006B615B"/>
    <w:rsid w:val="006E6755"/>
    <w:rsid w:val="00706510"/>
    <w:rsid w:val="007112A6"/>
    <w:rsid w:val="00717D3A"/>
    <w:rsid w:val="007612FB"/>
    <w:rsid w:val="00770501"/>
    <w:rsid w:val="007843F9"/>
    <w:rsid w:val="00793507"/>
    <w:rsid w:val="00795B81"/>
    <w:rsid w:val="007A089C"/>
    <w:rsid w:val="007B06B0"/>
    <w:rsid w:val="007B721C"/>
    <w:rsid w:val="007D349F"/>
    <w:rsid w:val="007D3698"/>
    <w:rsid w:val="007D561C"/>
    <w:rsid w:val="007F070D"/>
    <w:rsid w:val="007F6A0E"/>
    <w:rsid w:val="00810C2E"/>
    <w:rsid w:val="00811E85"/>
    <w:rsid w:val="00812DE6"/>
    <w:rsid w:val="00894D5E"/>
    <w:rsid w:val="00897158"/>
    <w:rsid w:val="008B6488"/>
    <w:rsid w:val="008D3658"/>
    <w:rsid w:val="008E1B71"/>
    <w:rsid w:val="008E6E20"/>
    <w:rsid w:val="00904DBE"/>
    <w:rsid w:val="00974DFE"/>
    <w:rsid w:val="009C092C"/>
    <w:rsid w:val="009D614F"/>
    <w:rsid w:val="009E01B5"/>
    <w:rsid w:val="009E371B"/>
    <w:rsid w:val="009E6272"/>
    <w:rsid w:val="009F51B9"/>
    <w:rsid w:val="00A42907"/>
    <w:rsid w:val="00A4466E"/>
    <w:rsid w:val="00A55132"/>
    <w:rsid w:val="00A752E6"/>
    <w:rsid w:val="00A75621"/>
    <w:rsid w:val="00AA6452"/>
    <w:rsid w:val="00AC59E7"/>
    <w:rsid w:val="00AD1A1C"/>
    <w:rsid w:val="00AD1E21"/>
    <w:rsid w:val="00B13A42"/>
    <w:rsid w:val="00B62FAE"/>
    <w:rsid w:val="00B94EE2"/>
    <w:rsid w:val="00B970C4"/>
    <w:rsid w:val="00BD705C"/>
    <w:rsid w:val="00BF4244"/>
    <w:rsid w:val="00C32A53"/>
    <w:rsid w:val="00C3367F"/>
    <w:rsid w:val="00C419C7"/>
    <w:rsid w:val="00C95606"/>
    <w:rsid w:val="00C964A4"/>
    <w:rsid w:val="00CA525A"/>
    <w:rsid w:val="00CA75D2"/>
    <w:rsid w:val="00CB1A21"/>
    <w:rsid w:val="00CD6510"/>
    <w:rsid w:val="00D030B8"/>
    <w:rsid w:val="00DA3481"/>
    <w:rsid w:val="00DB1C74"/>
    <w:rsid w:val="00E00C96"/>
    <w:rsid w:val="00E12228"/>
    <w:rsid w:val="00E209CD"/>
    <w:rsid w:val="00E22763"/>
    <w:rsid w:val="00E2662C"/>
    <w:rsid w:val="00E30F28"/>
    <w:rsid w:val="00E540DE"/>
    <w:rsid w:val="00E608BC"/>
    <w:rsid w:val="00E81E19"/>
    <w:rsid w:val="00EC25B2"/>
    <w:rsid w:val="00F51767"/>
    <w:rsid w:val="00F53947"/>
    <w:rsid w:val="00F53E09"/>
    <w:rsid w:val="00F65FFE"/>
    <w:rsid w:val="00F83302"/>
    <w:rsid w:val="00FB0B56"/>
    <w:rsid w:val="00FC0A62"/>
    <w:rsid w:val="00FC2B8F"/>
    <w:rsid w:val="00FD1075"/>
    <w:rsid w:val="00FD3E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9122"/>
  <w15:chartTrackingRefBased/>
  <w15:docId w15:val="{FE720821-E2B3-4FB4-9BC7-5B0D5B90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D3A"/>
    <w:pPr>
      <w:spacing w:after="120" w:line="240" w:lineRule="auto"/>
    </w:pPr>
  </w:style>
  <w:style w:type="paragraph" w:styleId="Heading1">
    <w:name w:val="heading 1"/>
    <w:basedOn w:val="Normal"/>
    <w:next w:val="Normal"/>
    <w:link w:val="Heading1Char"/>
    <w:uiPriority w:val="9"/>
    <w:qFormat/>
    <w:rsid w:val="007112A6"/>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112A6"/>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0854"/>
    <w:pPr>
      <w:keepNext/>
      <w:keepLines/>
      <w:spacing w:before="40" w:after="0"/>
      <w:outlineLvl w:val="2"/>
    </w:pPr>
    <w:rPr>
      <w:rFonts w:asciiTheme="majorHAnsi" w:eastAsiaTheme="majorEastAsia" w:hAnsiTheme="majorHAnsi" w:cstheme="majorBidi"/>
      <w:color w:val="2F5496" w:themeColor="accent1" w:themeShade="BF"/>
      <w:sz w:val="26"/>
      <w:szCs w:val="28"/>
    </w:rPr>
  </w:style>
  <w:style w:type="paragraph" w:styleId="Heading4">
    <w:name w:val="heading 4"/>
    <w:basedOn w:val="Normal"/>
    <w:next w:val="Normal"/>
    <w:link w:val="Heading4Char"/>
    <w:uiPriority w:val="9"/>
    <w:unhideWhenUsed/>
    <w:qFormat/>
    <w:rsid w:val="007112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12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12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12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12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12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763"/>
    <w:pPr>
      <w:tabs>
        <w:tab w:val="center" w:pos="4513"/>
        <w:tab w:val="right" w:pos="9026"/>
      </w:tabs>
    </w:pPr>
  </w:style>
  <w:style w:type="character" w:customStyle="1" w:styleId="HeaderChar">
    <w:name w:val="Header Char"/>
    <w:basedOn w:val="DefaultParagraphFont"/>
    <w:link w:val="Header"/>
    <w:uiPriority w:val="99"/>
    <w:rsid w:val="00E22763"/>
    <w:rPr>
      <w:rFonts w:eastAsiaTheme="minorEastAsia" w:cs="Times New Roman"/>
      <w:szCs w:val="24"/>
    </w:rPr>
  </w:style>
  <w:style w:type="character" w:customStyle="1" w:styleId="Heading1Char">
    <w:name w:val="Heading 1 Char"/>
    <w:basedOn w:val="DefaultParagraphFont"/>
    <w:link w:val="Heading1"/>
    <w:uiPriority w:val="9"/>
    <w:rsid w:val="007112A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112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0854"/>
    <w:rPr>
      <w:rFonts w:asciiTheme="majorHAnsi" w:eastAsiaTheme="majorEastAsia" w:hAnsiTheme="majorHAnsi" w:cstheme="majorBidi"/>
      <w:color w:val="2F5496" w:themeColor="accent1" w:themeShade="BF"/>
      <w:sz w:val="26"/>
      <w:szCs w:val="28"/>
    </w:rPr>
  </w:style>
  <w:style w:type="character" w:customStyle="1" w:styleId="Heading4Char">
    <w:name w:val="Heading 4 Char"/>
    <w:basedOn w:val="DefaultParagraphFont"/>
    <w:link w:val="Heading4"/>
    <w:uiPriority w:val="9"/>
    <w:rsid w:val="007112A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12A6"/>
    <w:rPr>
      <w:rFonts w:asciiTheme="majorHAnsi" w:eastAsiaTheme="majorEastAsia" w:hAnsiTheme="majorHAnsi" w:cstheme="majorBidi"/>
      <w:caps/>
      <w:color w:val="2F5496" w:themeColor="accent1" w:themeShade="BF"/>
    </w:rPr>
  </w:style>
  <w:style w:type="paragraph" w:styleId="ListParagraph">
    <w:name w:val="List Paragraph"/>
    <w:basedOn w:val="Normal"/>
    <w:uiPriority w:val="34"/>
    <w:qFormat/>
    <w:rsid w:val="00717D3A"/>
    <w:pPr>
      <w:ind w:left="720"/>
    </w:pPr>
  </w:style>
  <w:style w:type="paragraph" w:styleId="NormalWeb">
    <w:name w:val="Normal (Web)"/>
    <w:basedOn w:val="Normal"/>
    <w:uiPriority w:val="99"/>
    <w:semiHidden/>
    <w:unhideWhenUsed/>
    <w:rsid w:val="00E22763"/>
    <w:pPr>
      <w:spacing w:before="100" w:beforeAutospacing="1" w:after="100" w:afterAutospacing="1"/>
    </w:pPr>
    <w:rPr>
      <w:rFonts w:eastAsia="Times New Roman"/>
      <w:lang w:eastAsia="en-AU"/>
    </w:rPr>
  </w:style>
  <w:style w:type="paragraph" w:styleId="Quote">
    <w:name w:val="Quote"/>
    <w:basedOn w:val="Normal"/>
    <w:next w:val="Normal"/>
    <w:link w:val="QuoteChar"/>
    <w:uiPriority w:val="29"/>
    <w:qFormat/>
    <w:rsid w:val="007112A6"/>
    <w:pPr>
      <w:spacing w:before="120"/>
      <w:ind w:left="720"/>
    </w:pPr>
    <w:rPr>
      <w:color w:val="44546A" w:themeColor="text2"/>
      <w:sz w:val="24"/>
      <w:szCs w:val="24"/>
    </w:rPr>
  </w:style>
  <w:style w:type="character" w:customStyle="1" w:styleId="QuoteChar">
    <w:name w:val="Quote Char"/>
    <w:basedOn w:val="DefaultParagraphFont"/>
    <w:link w:val="Quote"/>
    <w:uiPriority w:val="29"/>
    <w:rsid w:val="007112A6"/>
    <w:rPr>
      <w:color w:val="44546A" w:themeColor="text2"/>
      <w:sz w:val="24"/>
      <w:szCs w:val="24"/>
    </w:rPr>
  </w:style>
  <w:style w:type="paragraph" w:styleId="Title">
    <w:name w:val="Title"/>
    <w:basedOn w:val="Normal"/>
    <w:next w:val="Normal"/>
    <w:link w:val="TitleChar"/>
    <w:uiPriority w:val="10"/>
    <w:qFormat/>
    <w:rsid w:val="007112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12A6"/>
    <w:rPr>
      <w:rFonts w:asciiTheme="majorHAnsi" w:eastAsiaTheme="majorEastAsia" w:hAnsiTheme="majorHAnsi" w:cstheme="majorBidi"/>
      <w:caps/>
      <w:color w:val="44546A" w:themeColor="text2"/>
      <w:spacing w:val="-15"/>
      <w:sz w:val="72"/>
      <w:szCs w:val="72"/>
    </w:rPr>
  </w:style>
  <w:style w:type="paragraph" w:styleId="TOCHeading">
    <w:name w:val="TOC Heading"/>
    <w:basedOn w:val="Heading1"/>
    <w:next w:val="Normal"/>
    <w:uiPriority w:val="39"/>
    <w:semiHidden/>
    <w:unhideWhenUsed/>
    <w:qFormat/>
    <w:rsid w:val="007112A6"/>
    <w:pPr>
      <w:outlineLvl w:val="9"/>
    </w:pPr>
  </w:style>
  <w:style w:type="character" w:customStyle="1" w:styleId="Heading6Char">
    <w:name w:val="Heading 6 Char"/>
    <w:basedOn w:val="DefaultParagraphFont"/>
    <w:link w:val="Heading6"/>
    <w:uiPriority w:val="9"/>
    <w:semiHidden/>
    <w:rsid w:val="007112A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12A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12A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12A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12A6"/>
    <w:rPr>
      <w:b/>
      <w:bCs/>
      <w:smallCaps/>
      <w:color w:val="44546A" w:themeColor="text2"/>
    </w:rPr>
  </w:style>
  <w:style w:type="paragraph" w:styleId="Subtitle">
    <w:name w:val="Subtitle"/>
    <w:basedOn w:val="Normal"/>
    <w:next w:val="Normal"/>
    <w:link w:val="SubtitleChar"/>
    <w:uiPriority w:val="11"/>
    <w:qFormat/>
    <w:rsid w:val="007112A6"/>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12A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12A6"/>
    <w:rPr>
      <w:b/>
      <w:bCs/>
    </w:rPr>
  </w:style>
  <w:style w:type="character" w:styleId="Emphasis">
    <w:name w:val="Emphasis"/>
    <w:basedOn w:val="DefaultParagraphFont"/>
    <w:uiPriority w:val="20"/>
    <w:qFormat/>
    <w:rsid w:val="007112A6"/>
    <w:rPr>
      <w:i/>
      <w:iCs/>
    </w:rPr>
  </w:style>
  <w:style w:type="paragraph" w:styleId="NoSpacing">
    <w:name w:val="No Spacing"/>
    <w:uiPriority w:val="1"/>
    <w:qFormat/>
    <w:rsid w:val="007112A6"/>
    <w:pPr>
      <w:spacing w:after="0" w:line="240" w:lineRule="auto"/>
    </w:pPr>
  </w:style>
  <w:style w:type="paragraph" w:styleId="IntenseQuote">
    <w:name w:val="Intense Quote"/>
    <w:basedOn w:val="Normal"/>
    <w:next w:val="Normal"/>
    <w:link w:val="IntenseQuoteChar"/>
    <w:uiPriority w:val="30"/>
    <w:qFormat/>
    <w:rsid w:val="007112A6"/>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12A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12A6"/>
    <w:rPr>
      <w:i/>
      <w:iCs/>
      <w:color w:val="595959" w:themeColor="text1" w:themeTint="A6"/>
    </w:rPr>
  </w:style>
  <w:style w:type="character" w:styleId="IntenseEmphasis">
    <w:name w:val="Intense Emphasis"/>
    <w:basedOn w:val="DefaultParagraphFont"/>
    <w:uiPriority w:val="21"/>
    <w:qFormat/>
    <w:rsid w:val="007112A6"/>
    <w:rPr>
      <w:b/>
      <w:bCs/>
      <w:i/>
      <w:iCs/>
    </w:rPr>
  </w:style>
  <w:style w:type="character" w:styleId="SubtleReference">
    <w:name w:val="Subtle Reference"/>
    <w:basedOn w:val="DefaultParagraphFont"/>
    <w:uiPriority w:val="31"/>
    <w:qFormat/>
    <w:rsid w:val="007112A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12A6"/>
    <w:rPr>
      <w:b/>
      <w:bCs/>
      <w:smallCaps/>
      <w:color w:val="44546A" w:themeColor="text2"/>
      <w:u w:val="single"/>
    </w:rPr>
  </w:style>
  <w:style w:type="character" w:styleId="BookTitle">
    <w:name w:val="Book Title"/>
    <w:basedOn w:val="DefaultParagraphFont"/>
    <w:uiPriority w:val="33"/>
    <w:qFormat/>
    <w:rsid w:val="007112A6"/>
    <w:rPr>
      <w:b/>
      <w:bCs/>
      <w:smallCaps/>
      <w:spacing w:val="10"/>
    </w:rPr>
  </w:style>
  <w:style w:type="character" w:styleId="Hyperlink">
    <w:name w:val="Hyperlink"/>
    <w:basedOn w:val="DefaultParagraphFont"/>
    <w:uiPriority w:val="99"/>
    <w:semiHidden/>
    <w:unhideWhenUsed/>
    <w:rsid w:val="009E6272"/>
    <w:rPr>
      <w:color w:val="0000FF"/>
      <w:u w:val="single"/>
    </w:rPr>
  </w:style>
  <w:style w:type="table" w:styleId="TableGrid">
    <w:name w:val="Table Grid"/>
    <w:basedOn w:val="TableNormal"/>
    <w:uiPriority w:val="39"/>
    <w:rsid w:val="00CA5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83815"/>
    <w:pPr>
      <w:tabs>
        <w:tab w:val="center" w:pos="4513"/>
        <w:tab w:val="right" w:pos="9026"/>
      </w:tabs>
      <w:spacing w:after="0"/>
    </w:pPr>
  </w:style>
  <w:style w:type="character" w:customStyle="1" w:styleId="FooterChar">
    <w:name w:val="Footer Char"/>
    <w:basedOn w:val="DefaultParagraphFont"/>
    <w:link w:val="Footer"/>
    <w:uiPriority w:val="99"/>
    <w:rsid w:val="00583815"/>
  </w:style>
  <w:style w:type="paragraph" w:styleId="BalloonText">
    <w:name w:val="Balloon Text"/>
    <w:basedOn w:val="Normal"/>
    <w:link w:val="BalloonTextChar"/>
    <w:uiPriority w:val="99"/>
    <w:semiHidden/>
    <w:unhideWhenUsed/>
    <w:rsid w:val="008B648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126830">
      <w:bodyDiv w:val="1"/>
      <w:marLeft w:val="0"/>
      <w:marRight w:val="0"/>
      <w:marTop w:val="0"/>
      <w:marBottom w:val="0"/>
      <w:divBdr>
        <w:top w:val="none" w:sz="0" w:space="0" w:color="auto"/>
        <w:left w:val="none" w:sz="0" w:space="0" w:color="auto"/>
        <w:bottom w:val="none" w:sz="0" w:space="0" w:color="auto"/>
        <w:right w:val="none" w:sz="0" w:space="0" w:color="auto"/>
      </w:divBdr>
      <w:divsChild>
        <w:div w:id="789469967">
          <w:marLeft w:val="360"/>
          <w:marRight w:val="0"/>
          <w:marTop w:val="200"/>
          <w:marBottom w:val="0"/>
          <w:divBdr>
            <w:top w:val="none" w:sz="0" w:space="0" w:color="auto"/>
            <w:left w:val="none" w:sz="0" w:space="0" w:color="auto"/>
            <w:bottom w:val="none" w:sz="0" w:space="0" w:color="auto"/>
            <w:right w:val="none" w:sz="0" w:space="0" w:color="auto"/>
          </w:divBdr>
        </w:div>
        <w:div w:id="1942058257">
          <w:marLeft w:val="360"/>
          <w:marRight w:val="0"/>
          <w:marTop w:val="200"/>
          <w:marBottom w:val="0"/>
          <w:divBdr>
            <w:top w:val="none" w:sz="0" w:space="0" w:color="auto"/>
            <w:left w:val="none" w:sz="0" w:space="0" w:color="auto"/>
            <w:bottom w:val="none" w:sz="0" w:space="0" w:color="auto"/>
            <w:right w:val="none" w:sz="0" w:space="0" w:color="auto"/>
          </w:divBdr>
        </w:div>
        <w:div w:id="807667396">
          <w:marLeft w:val="360"/>
          <w:marRight w:val="0"/>
          <w:marTop w:val="200"/>
          <w:marBottom w:val="0"/>
          <w:divBdr>
            <w:top w:val="none" w:sz="0" w:space="0" w:color="auto"/>
            <w:left w:val="none" w:sz="0" w:space="0" w:color="auto"/>
            <w:bottom w:val="none" w:sz="0" w:space="0" w:color="auto"/>
            <w:right w:val="none" w:sz="0" w:space="0" w:color="auto"/>
          </w:divBdr>
        </w:div>
        <w:div w:id="1478061960">
          <w:marLeft w:val="360"/>
          <w:marRight w:val="0"/>
          <w:marTop w:val="200"/>
          <w:marBottom w:val="0"/>
          <w:divBdr>
            <w:top w:val="none" w:sz="0" w:space="0" w:color="auto"/>
            <w:left w:val="none" w:sz="0" w:space="0" w:color="auto"/>
            <w:bottom w:val="none" w:sz="0" w:space="0" w:color="auto"/>
            <w:right w:val="none" w:sz="0" w:space="0" w:color="auto"/>
          </w:divBdr>
        </w:div>
        <w:div w:id="2000426995">
          <w:marLeft w:val="360"/>
          <w:marRight w:val="0"/>
          <w:marTop w:val="200"/>
          <w:marBottom w:val="0"/>
          <w:divBdr>
            <w:top w:val="none" w:sz="0" w:space="0" w:color="auto"/>
            <w:left w:val="none" w:sz="0" w:space="0" w:color="auto"/>
            <w:bottom w:val="none" w:sz="0" w:space="0" w:color="auto"/>
            <w:right w:val="none" w:sz="0" w:space="0" w:color="auto"/>
          </w:divBdr>
        </w:div>
        <w:div w:id="389963184">
          <w:marLeft w:val="360"/>
          <w:marRight w:val="0"/>
          <w:marTop w:val="200"/>
          <w:marBottom w:val="0"/>
          <w:divBdr>
            <w:top w:val="none" w:sz="0" w:space="0" w:color="auto"/>
            <w:left w:val="none" w:sz="0" w:space="0" w:color="auto"/>
            <w:bottom w:val="none" w:sz="0" w:space="0" w:color="auto"/>
            <w:right w:val="none" w:sz="0" w:space="0" w:color="auto"/>
          </w:divBdr>
        </w:div>
      </w:divsChild>
    </w:div>
    <w:div w:id="16756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arduino-ethernet-library-2-0-0/" TargetMode="External"/><Relationship Id="rId3" Type="http://schemas.openxmlformats.org/officeDocument/2006/relationships/settings" Target="settings.xml"/><Relationship Id="rId7" Type="http://schemas.openxmlformats.org/officeDocument/2006/relationships/hyperlink" Target="https://www.pjrc.com/arduino-ethernet-library-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10602</TotalTime>
  <Pages>6</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90</cp:revision>
  <cp:lastPrinted>2019-12-11T06:58:00Z</cp:lastPrinted>
  <dcterms:created xsi:type="dcterms:W3CDTF">2019-10-19T00:01:00Z</dcterms:created>
  <dcterms:modified xsi:type="dcterms:W3CDTF">2019-12-11T07:23:00Z</dcterms:modified>
</cp:coreProperties>
</file>