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
</file>

<file path=word/document.xml><?xml version="1.0" encoding="utf-8"?>
<w:document xmlns:w="http://schemas.openxmlformats.org/wordprocessingml/2006/main">
  <w:body>
    <w:p>
      <w:r>
        <w:t>Doc with real VBA</w:t>
      </w:r>
    </w:p>
    <w:sectPr/>
  </w:body>
</w:document>
</file>

<file path=word/_rels/document.xml.rels><?xml version="1.0" encoding="UTF-8" standalone="yes"?>
<Relationships xmlns="http://schemas.openxmlformats.org/package/2006/relationships"><Relationship Id="rId1" Type="http://schemas.microsoft.com/office/2006/relationships/vbaProject" Target="vbaProject.bin"/></Relationships>

</file>