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40"/>
          <w:szCs w:val="40"/>
          <w:rtl w:val="0"/>
        </w:rPr>
        <w:t xml:space="preserve">SciBrain</w:t>
        <w:br w:type="textWrapping"/>
      </w:r>
      <w:r w:rsidDel="00000000" w:rsidR="00000000" w:rsidRPr="00000000">
        <w:rPr>
          <w:rFonts w:ascii="Times New Roman" w:cs="Times New Roman" w:eastAsia="Times New Roman" w:hAnsi="Times New Roman"/>
          <w:b w:val="1"/>
          <w:bCs w:val="1"/>
          <w:sz w:val="32"/>
          <w:szCs w:val="32"/>
          <w:rtl w:val="0"/>
        </w:rPr>
        <w:t xml:space="preserve">System Description and Functional Architecture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i w:val="1"/>
          <w:iCs w:val="1"/>
          <w:sz w:val="24"/>
          <w:szCs w:val="24"/>
          <w:rtl w:val="0"/>
        </w:rPr>
        <w:t xml:space="preserve">AI-Powered Research Paper Analysis and Research Gap Discovery System Using Graph-RAG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jc w:val="both"/>
        <w:rPr/>
      </w:pPr>
      <w:r w:rsidDel="00000000" w:rsidR="00000000" w:rsidRPr="00000000">
        <w:rPr>
          <w:rtl w:val="0"/>
        </w:rPr>
        <w:t xml:space="preserve">SciBrain is an AI-powered research assistance system designed to help researchers analyze academic research papers and discover potential research gaps from a collection of literature. The system combines Large Language Models (LLMs), Retrieval-Augmented Generation (RAG), vector retrieval, and a Knowledge Graph so that research information can be processed, connected, retrieved, and explored through a single application.</w:t>
      </w:r>
    </w:p>
    <w:p w:rsidR="00000000" w:rsidDel="00000000" w:rsidP="00000000" w:rsidRDefault="00000000" w:rsidRPr="00000000" w14:paraId="00000005">
      <w:pPr>
        <w:jc w:val="both"/>
        <w:rPr/>
      </w:pPr>
      <w:r w:rsidDel="00000000" w:rsidR="00000000" w:rsidRPr="00000000">
        <w:rPr>
          <w:rtl w:val="0"/>
        </w:rPr>
        <w:t xml:space="preserve">The objective of SciBrain is not to function as a general-purpose chatbot or a replacement for a researcher. Instead, it provides a research-oriented workflow in which papers are collected, analyzed, represented as structured and semantic information, and then used as evidence for research questions and potential gap discovery.</w:t>
      </w:r>
    </w:p>
    <w:p w:rsidR="00000000" w:rsidDel="00000000" w:rsidP="00000000" w:rsidRDefault="00000000" w:rsidRPr="00000000" w14:paraId="00000006">
      <w:pPr>
        <w:pStyle w:val="Heading1"/>
        <w:rPr/>
      </w:pPr>
      <w:r w:rsidDel="00000000" w:rsidR="00000000" w:rsidRPr="00000000">
        <w:rPr>
          <w:rtl w:val="0"/>
        </w:rPr>
        <w:t xml:space="preserve">2. Main Purpose of SciBrain</w:t>
      </w:r>
    </w:p>
    <w:p w:rsidR="00000000" w:rsidDel="00000000" w:rsidP="00000000" w:rsidRDefault="00000000" w:rsidRPr="00000000" w14:paraId="00000007">
      <w:pPr>
        <w:jc w:val="both"/>
        <w:rPr/>
      </w:pPr>
      <w:r w:rsidDel="00000000" w:rsidR="00000000" w:rsidRPr="00000000">
        <w:rPr>
          <w:rtl w:val="0"/>
        </w:rPr>
        <w:t xml:space="preserve">The primary purpose of SciBrain is to analyze a collection of research papers and use the extracted information, semantic relationships, and graph-based connections to assist researchers in identifying potential research gaps, unanswered questions, limitations, and unexplored research directions.</w:t>
      </w:r>
    </w:p>
    <w:p w:rsidR="00000000" w:rsidDel="00000000" w:rsidP="00000000" w:rsidRDefault="00000000" w:rsidRPr="00000000" w14:paraId="00000008">
      <w:pPr>
        <w:jc w:val="both"/>
        <w:rPr/>
      </w:pPr>
      <w:r w:rsidDel="00000000" w:rsidR="00000000" w:rsidRPr="00000000">
        <w:rPr>
          <w:rtl w:val="0"/>
        </w:rPr>
        <w:t xml:space="preserve">A conventional literature review requires researchers to manually read and compare papers, identify methodologies, datasets, metrics, findings, limitations, and future work, and then determine what areas remain insufficiently explored. SciBrain attempts to consolidate these research-analysis activities into one system.</w:t>
      </w:r>
    </w:p>
    <w:p w:rsidR="00000000" w:rsidDel="00000000" w:rsidP="00000000" w:rsidRDefault="00000000" w:rsidRPr="00000000" w14:paraId="00000009">
      <w:pPr>
        <w:pStyle w:val="Heading1"/>
        <w:rPr/>
      </w:pPr>
      <w:r w:rsidDel="00000000" w:rsidR="00000000" w:rsidRPr="00000000">
        <w:rPr>
          <w:rtl w:val="0"/>
        </w:rPr>
        <w:t xml:space="preserve">3. Users and Roles</w:t>
      </w:r>
    </w:p>
    <w:p w:rsidR="00000000" w:rsidDel="00000000" w:rsidP="00000000" w:rsidRDefault="00000000" w:rsidRPr="00000000" w14:paraId="0000000A">
      <w:pPr>
        <w:pStyle w:val="Heading2"/>
        <w:rPr/>
      </w:pPr>
      <w:r w:rsidDel="00000000" w:rsidR="00000000" w:rsidRPr="00000000">
        <w:rPr>
          <w:rtl w:val="0"/>
        </w:rPr>
        <w:t xml:space="preserve">3.1 Researcher</w:t>
      </w:r>
    </w:p>
    <w:p w:rsidR="00000000" w:rsidDel="00000000" w:rsidP="00000000" w:rsidRDefault="00000000" w:rsidRPr="00000000" w14:paraId="0000000B">
      <w:pPr>
        <w:jc w:val="both"/>
        <w:rPr/>
      </w:pPr>
      <w:r w:rsidDel="00000000" w:rsidR="00000000" w:rsidRPr="00000000">
        <w:rPr>
          <w:rtl w:val="0"/>
        </w:rPr>
        <w:t xml:space="preserve">The Researcher is the primary user of SciBrain. The researcher can authenticate, upload research papers, analyze papers, use the research notebook, explore the Knowledge Graph, and review potential research gaps.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and log into the system.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research papers through PDF or URL.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analyzed paper information.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questions about the collected research through the Research Notebook.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relationships between research entities through the Knowledge Graph.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potential research gaps identified from the analyzed literature.</w:t>
      </w:r>
    </w:p>
    <w:p w:rsidR="00000000" w:rsidDel="00000000" w:rsidP="00000000" w:rsidRDefault="00000000" w:rsidRPr="00000000" w14:paraId="00000012">
      <w:pPr>
        <w:pStyle w:val="Heading2"/>
        <w:rPr/>
      </w:pPr>
      <w:r w:rsidDel="00000000" w:rsidR="00000000" w:rsidRPr="00000000">
        <w:rPr>
          <w:rtl w:val="0"/>
        </w:rPr>
        <w:t xml:space="preserve">3.2 Admin</w:t>
      </w:r>
    </w:p>
    <w:p w:rsidR="00000000" w:rsidDel="00000000" w:rsidP="00000000" w:rsidRDefault="00000000" w:rsidRPr="00000000" w14:paraId="00000013">
      <w:pPr>
        <w:jc w:val="both"/>
        <w:rPr/>
      </w:pPr>
      <w:r w:rsidDel="00000000" w:rsidR="00000000" w:rsidRPr="00000000">
        <w:rPr>
          <w:rtl w:val="0"/>
        </w:rPr>
        <w:t xml:space="preserve">The Admin is responsible for platform-level administration rather than performing the research workflow.</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research papers.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system information and statistics.</w:t>
      </w:r>
    </w:p>
    <w:p w:rsidR="00000000" w:rsidDel="00000000" w:rsidP="00000000" w:rsidRDefault="00000000" w:rsidRPr="00000000" w14:paraId="00000017">
      <w:pPr>
        <w:pStyle w:val="Heading1"/>
        <w:rPr/>
      </w:pPr>
      <w:r w:rsidDel="00000000" w:rsidR="00000000" w:rsidRPr="00000000">
        <w:rPr>
          <w:rtl w:val="0"/>
        </w:rPr>
        <w:t xml:space="preserve">4. Overall Workflow</w:t>
      </w:r>
    </w:p>
    <w:p w:rsidR="00000000" w:rsidDel="00000000" w:rsidP="00000000" w:rsidRDefault="00000000" w:rsidRPr="00000000" w14:paraId="00000018">
      <w:pPr>
        <w:jc w:val="both"/>
        <w:rPr/>
      </w:pPr>
      <w:r w:rsidDel="00000000" w:rsidR="00000000" w:rsidRPr="00000000">
        <w:rPr>
          <w:rtl w:val="0"/>
        </w:rPr>
        <w:t xml:space="preserve">The complete SciBrain workflow can be represented as follows: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 authenticates with the system.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papers are uploaded through PDF or URL.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text is extracted and divided into meaningful chunks.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paper information is stored in the appropriate databases.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chunks are converted into embeddings and stored in </w:t>
      </w:r>
      <w:r w:rsidDel="00000000" w:rsidR="00000000" w:rsidRPr="00000000">
        <w:rPr>
          <w:rtl w:val="0"/>
        </w:rPr>
        <w:t xml:space="preserve">Qdrant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 for semantic retrieval.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entities and relationships are represented in Neo4j as a Knowledge Graph.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researcher asks a question through the Research Notebook.</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Orchestrator coordinates LangChain, vector retrieval, graph retrieval, and the LLM.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Retrieved evidence and graph context are combined before response generation.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provides a research-oriented response and can assist in identifying potential research gaps.</w:t>
      </w:r>
    </w:p>
    <w:p w:rsidR="00000000" w:rsidDel="00000000" w:rsidP="00000000" w:rsidRDefault="00000000" w:rsidRPr="00000000" w14:paraId="00000023">
      <w:pPr>
        <w:pStyle w:val="Heading1"/>
        <w:rPr/>
      </w:pPr>
      <w:r w:rsidDel="00000000" w:rsidR="00000000" w:rsidRPr="00000000">
        <w:rPr>
          <w:rtl w:val="0"/>
        </w:rPr>
        <w:t xml:space="preserve">5. Paper Upload and Processing</w:t>
      </w:r>
    </w:p>
    <w:p w:rsidR="00000000" w:rsidDel="00000000" w:rsidP="00000000" w:rsidRDefault="00000000" w:rsidRPr="00000000" w14:paraId="00000024">
      <w:pPr>
        <w:jc w:val="both"/>
        <w:rPr/>
      </w:pPr>
      <w:r w:rsidDel="00000000" w:rsidR="00000000" w:rsidRPr="00000000">
        <w:rPr>
          <w:rtl w:val="0"/>
        </w:rPr>
        <w:t xml:space="preserve">The researcher can submit a research paper through a PDF upload or a paper URL. Once submitted, the backend processes the document and extracts its textual content. The extracted content is divided into smaller chunks so that relevant sections can later be retrieved efficiently.</w:t>
      </w:r>
    </w:p>
    <w:p w:rsidR="00000000" w:rsidDel="00000000" w:rsidP="00000000" w:rsidRDefault="00000000" w:rsidRPr="00000000" w14:paraId="00000025">
      <w:pPr>
        <w:jc w:val="both"/>
        <w:rPr/>
      </w:pPr>
      <w:r w:rsidDel="00000000" w:rsidR="00000000" w:rsidRPr="00000000">
        <w:rPr>
          <w:rtl w:val="0"/>
        </w:rPr>
        <w:t xml:space="preserve">The processing pipeline can be summarized as:</w:t>
      </w:r>
    </w:p>
    <w:p w:rsidR="00000000" w:rsidDel="00000000" w:rsidP="00000000" w:rsidRDefault="00000000" w:rsidRPr="00000000" w14:paraId="00000026">
      <w:pPr>
        <w:jc w:val="both"/>
        <w:rPr/>
      </w:pPr>
      <w:r w:rsidDel="00000000" w:rsidR="00000000" w:rsidRPr="00000000">
        <w:rPr>
          <w:rFonts w:ascii="Cardo" w:cs="Cardo" w:eastAsia="Cardo" w:hAnsi="Cardo"/>
          <w:rtl w:val="0"/>
        </w:rPr>
        <w:t xml:space="preserve">Research Paper → Text Extraction → Chunking → Analysis Engine → Structured Paper Data + Embeddings + Graph Entities</w:t>
      </w:r>
    </w:p>
    <w:p w:rsidR="00000000" w:rsidDel="00000000" w:rsidP="00000000" w:rsidRDefault="00000000" w:rsidRPr="00000000" w14:paraId="00000027">
      <w:pPr>
        <w:jc w:val="both"/>
        <w:rPr>
          <w:highlight w:val="yellow"/>
        </w:rPr>
      </w:pPr>
      <w:r w:rsidDel="00000000" w:rsidR="00000000" w:rsidRPr="00000000">
        <w:rPr>
          <w:highlight w:val="yellow"/>
          <w:rtl w:val="0"/>
        </w:rPr>
        <w:tab/>
        <w:tab/>
        <w:tab/>
        <w:tab/>
      </w:r>
    </w:p>
    <w:p w:rsidR="00000000" w:rsidDel="00000000" w:rsidP="00000000" w:rsidRDefault="00000000" w:rsidRPr="00000000" w14:paraId="00000028">
      <w:pPr>
        <w:pStyle w:val="Heading1"/>
        <w:rPr/>
      </w:pPr>
      <w:r w:rsidDel="00000000" w:rsidR="00000000" w:rsidRPr="00000000">
        <w:rPr>
          <w:rtl w:val="0"/>
        </w:rPr>
        <w:t xml:space="preserve">6</w:t>
      </w:r>
      <w:r w:rsidDel="00000000" w:rsidR="00000000" w:rsidRPr="00000000">
        <w:rPr>
          <w:rtl w:val="0"/>
        </w:rPr>
        <w:t xml:space="preserve">. Vector Retrieval Using QdrantDB</w:t>
      </w:r>
    </w:p>
    <w:p w:rsidR="00000000" w:rsidDel="00000000" w:rsidP="00000000" w:rsidRDefault="00000000" w:rsidRPr="00000000" w14:paraId="00000029">
      <w:pPr>
        <w:jc w:val="both"/>
        <w:rPr/>
      </w:pPr>
      <w:r w:rsidDel="00000000" w:rsidR="00000000" w:rsidRPr="00000000">
        <w:rPr>
          <w:rtl w:val="0"/>
        </w:rPr>
        <w:t xml:space="preserve">SciBrain uses embeddings to represent the semantic meaning of processed paper content. These embeddings are stored in QdrantDB, which serves as the vector store for semantic retrieval.</w:t>
      </w:r>
    </w:p>
    <w:p w:rsidR="00000000" w:rsidDel="00000000" w:rsidP="00000000" w:rsidRDefault="00000000" w:rsidRPr="00000000" w14:paraId="0000002A">
      <w:pPr>
        <w:jc w:val="both"/>
        <w:rPr/>
      </w:pPr>
      <w:r w:rsidDel="00000000" w:rsidR="00000000" w:rsidRPr="00000000">
        <w:rPr>
          <w:rtl w:val="0"/>
        </w:rPr>
        <w:t xml:space="preserve">When a researcher asks a question, the system can compare the semantic representation of the question with stored paper representations and retrieve relevant chunks. This allows the system to retrieve information based on meaning rather than depending only on exact keyword matches.</w:t>
      </w:r>
    </w:p>
    <w:p w:rsidR="00000000" w:rsidDel="00000000" w:rsidP="00000000" w:rsidRDefault="00000000" w:rsidRPr="00000000" w14:paraId="0000002B">
      <w:pPr>
        <w:pStyle w:val="Heading1"/>
        <w:rPr/>
      </w:pPr>
      <w:r w:rsidDel="00000000" w:rsidR="00000000" w:rsidRPr="00000000">
        <w:rPr>
          <w:rtl w:val="0"/>
        </w:rPr>
        <w:t xml:space="preserve">7. Knowledge Graph Using Neo4j</w:t>
      </w:r>
    </w:p>
    <w:p w:rsidR="00000000" w:rsidDel="00000000" w:rsidP="00000000" w:rsidRDefault="00000000" w:rsidRPr="00000000" w14:paraId="0000002C">
      <w:pPr>
        <w:jc w:val="both"/>
        <w:rPr/>
      </w:pPr>
      <w:r w:rsidDel="00000000" w:rsidR="00000000" w:rsidRPr="00000000">
        <w:rPr>
          <w:rtl w:val="0"/>
        </w:rPr>
        <w:t xml:space="preserve">The Knowledge Graph represents important research entities and their relationships. Neo4j is used to store and manage this graph representation.</w:t>
      </w:r>
    </w:p>
    <w:p w:rsidR="00000000" w:rsidDel="00000000" w:rsidP="00000000" w:rsidRDefault="00000000" w:rsidRPr="00000000" w14:paraId="0000002D">
      <w:pPr>
        <w:jc w:val="both"/>
        <w:rPr/>
      </w:pPr>
      <w:r w:rsidDel="00000000" w:rsidR="00000000" w:rsidRPr="00000000">
        <w:rPr>
          <w:rtl w:val="0"/>
        </w:rPr>
        <w:t xml:space="preserve">For example, a paper can be connected to a methodology, a methodology can be connected to a dataset, and the dataset can be associated with evaluation metrics. This representation helps SciBrain understand the relationships among information extracted from different papers.</w:t>
      </w:r>
    </w:p>
    <w:p w:rsidR="00000000" w:rsidDel="00000000" w:rsidP="00000000" w:rsidRDefault="00000000" w:rsidRPr="00000000" w14:paraId="0000002E">
      <w:pPr>
        <w:jc w:val="both"/>
        <w:rPr/>
      </w:pPr>
      <w:r w:rsidDel="00000000" w:rsidR="00000000" w:rsidRPr="00000000">
        <w:rPr>
          <w:rFonts w:ascii="Cardo" w:cs="Cardo" w:eastAsia="Cardo" w:hAnsi="Cardo"/>
          <w:rtl w:val="0"/>
        </w:rPr>
        <w:t xml:space="preserve">Conceptually, the graph can represent relationships such as: Paper → uses → Method → evaluated on → Dataset → measured by → Metric.</w:t>
      </w:r>
    </w:p>
    <w:p w:rsidR="00000000" w:rsidDel="00000000" w:rsidP="00000000" w:rsidRDefault="00000000" w:rsidRPr="00000000" w14:paraId="0000002F">
      <w:pPr>
        <w:pStyle w:val="Heading1"/>
        <w:rPr/>
      </w:pPr>
      <w:r w:rsidDel="00000000" w:rsidR="00000000" w:rsidRPr="00000000">
        <w:rPr>
          <w:rtl w:val="0"/>
        </w:rPr>
        <w:t xml:space="preserve">8. Graph-RAG Approach</w:t>
      </w:r>
    </w:p>
    <w:p w:rsidR="00000000" w:rsidDel="00000000" w:rsidP="00000000" w:rsidRDefault="00000000" w:rsidRPr="00000000" w14:paraId="00000030">
      <w:pPr>
        <w:jc w:val="both"/>
        <w:rPr/>
      </w:pPr>
      <w:r w:rsidDel="00000000" w:rsidR="00000000" w:rsidRPr="00000000">
        <w:rPr>
          <w:rtl w:val="0"/>
        </w:rPr>
        <w:t xml:space="preserve">The central architectural concept of SciBrain is Graph-RAG. Instead of relying only on vector retrieval, SciBrain combines semantic retrieval from ChromaDB with relationship-based retrieval from Neo4j. The resulting information is used as context for the language model.</w:t>
      </w:r>
    </w:p>
    <w:p w:rsidR="00000000" w:rsidDel="00000000" w:rsidP="00000000" w:rsidRDefault="00000000" w:rsidRPr="00000000" w14:paraId="00000031">
      <w:pPr>
        <w:jc w:val="both"/>
        <w:rPr/>
      </w:pPr>
      <w:r w:rsidDel="00000000" w:rsidR="00000000" w:rsidRPr="00000000">
        <w:rPr>
          <w:rtl w:val="0"/>
        </w:rPr>
        <w:t xml:space="preserve">The simplified Graph-RAG flow is:</w:t>
      </w:r>
    </w:p>
    <w:p w:rsidR="00000000" w:rsidDel="00000000" w:rsidP="00000000" w:rsidRDefault="00000000" w:rsidRPr="00000000" w14:paraId="00000032">
      <w:pPr>
        <w:jc w:val="both"/>
        <w:rPr/>
      </w:pPr>
      <w:r w:rsidDel="00000000" w:rsidR="00000000" w:rsidRPr="00000000">
        <w:rPr>
          <w:rFonts w:ascii="Cardo" w:cs="Cardo" w:eastAsia="Cardo" w:hAnsi="Cardo"/>
          <w:rtl w:val="0"/>
        </w:rPr>
        <w:t xml:space="preserve">Research Question → Orchestrator / LangChain → ChromaDB + Neo4j → Context Fusion → LLM → Evidence-backed Research Response</w:t>
      </w:r>
    </w:p>
    <w:p w:rsidR="00000000" w:rsidDel="00000000" w:rsidP="00000000" w:rsidRDefault="00000000" w:rsidRPr="00000000" w14:paraId="00000033">
      <w:pPr>
        <w:jc w:val="both"/>
        <w:rPr/>
      </w:pPr>
      <w:r w:rsidDel="00000000" w:rsidR="00000000" w:rsidRPr="00000000">
        <w:rPr>
          <w:rtl w:val="0"/>
        </w:rPr>
        <w:t xml:space="preserve">Vector retrieval helps locate semantically relevant paper content, while graph retrieval provides relationships and connected context. Combining the two gives the system both textual evidence and structural information about the research corpus.</w:t>
      </w:r>
    </w:p>
    <w:p w:rsidR="00000000" w:rsidDel="00000000" w:rsidP="00000000" w:rsidRDefault="00000000" w:rsidRPr="00000000" w14:paraId="00000034">
      <w:pPr>
        <w:pStyle w:val="Heading1"/>
        <w:rPr/>
      </w:pPr>
      <w:r w:rsidDel="00000000" w:rsidR="00000000" w:rsidRPr="00000000">
        <w:rPr>
          <w:rtl w:val="0"/>
        </w:rPr>
        <w:t xml:space="preserve">9</w:t>
      </w:r>
      <w:r w:rsidDel="00000000" w:rsidR="00000000" w:rsidRPr="00000000">
        <w:rPr>
          <w:rtl w:val="0"/>
        </w:rPr>
        <w:t xml:space="preserve">. Role of LangChain and LangGraph</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LangChain </w:t>
      </w:r>
      <w:r w:rsidDel="00000000" w:rsidR="00000000" w:rsidRPr="00000000">
        <w:rPr>
          <w:rtl w:val="0"/>
        </w:rPr>
        <w:t xml:space="preserve">and LangGraph are used as the orchestration and integration layer for the AI workflow. LangChain connects the language model, retrieval components, prompts, and application logic, while LangGraph manages stateful, multi-step agentic workflows. Together, they coordinate</w:t>
      </w:r>
      <w:r w:rsidDel="00000000" w:rsidR="00000000" w:rsidRPr="00000000">
        <w:rPr>
          <w:rtl w:val="0"/>
        </w:rPr>
        <w:t xml:space="preserve"> the interaction between the components involved in the RAG workflow.</w:t>
      </w:r>
    </w:p>
    <w:p w:rsidR="00000000" w:rsidDel="00000000" w:rsidP="00000000" w:rsidRDefault="00000000" w:rsidRPr="00000000" w14:paraId="00000036">
      <w:pPr>
        <w:pStyle w:val="Heading1"/>
        <w:rPr/>
      </w:pPr>
      <w:r w:rsidDel="00000000" w:rsidR="00000000" w:rsidRPr="00000000">
        <w:rPr>
          <w:rtl w:val="0"/>
        </w:rPr>
        <w:t xml:space="preserve">10. Orchestrator</w:t>
      </w:r>
    </w:p>
    <w:p w:rsidR="00000000" w:rsidDel="00000000" w:rsidP="00000000" w:rsidRDefault="00000000" w:rsidRPr="00000000" w14:paraId="00000037">
      <w:pPr>
        <w:jc w:val="both"/>
        <w:rPr/>
      </w:pPr>
      <w:r w:rsidDel="00000000" w:rsidR="00000000" w:rsidRPr="00000000">
        <w:rPr>
          <w:rtl w:val="0"/>
        </w:rPr>
        <w:t xml:space="preserve">The Orchestrator acts as the conductor of the SciBrain system. It coordinates the LLM, LangChain workflow, vector retrieval, graph retrieval, and relevant backend operations according to the researcher's request.</w:t>
      </w:r>
    </w:p>
    <w:p w:rsidR="00000000" w:rsidDel="00000000" w:rsidP="00000000" w:rsidRDefault="00000000" w:rsidRPr="00000000" w14:paraId="00000038">
      <w:pPr>
        <w:jc w:val="both"/>
        <w:rPr/>
      </w:pPr>
      <w:r w:rsidDel="00000000" w:rsidR="00000000" w:rsidRPr="00000000">
        <w:rPr>
          <w:rtl w:val="0"/>
        </w:rPr>
        <w:t xml:space="preserve">For example, a research question can be routed through the Orchestrator to both ChromaDB and Neo4j. The retrieved information is then combined into context and passed to the LLM for generating the final response.</w:t>
      </w:r>
    </w:p>
    <w:p w:rsidR="00000000" w:rsidDel="00000000" w:rsidP="00000000" w:rsidRDefault="00000000" w:rsidRPr="00000000" w14:paraId="00000039">
      <w:pPr>
        <w:pStyle w:val="Heading1"/>
        <w:rPr/>
      </w:pPr>
      <w:r w:rsidDel="00000000" w:rsidR="00000000" w:rsidRPr="00000000">
        <w:rPr>
          <w:rtl w:val="0"/>
        </w:rPr>
        <w:t xml:space="preserve">11. Research Notebook / Chat</w:t>
      </w:r>
    </w:p>
    <w:p w:rsidR="00000000" w:rsidDel="00000000" w:rsidP="00000000" w:rsidRDefault="00000000" w:rsidRPr="00000000" w14:paraId="0000003A">
      <w:pPr>
        <w:jc w:val="both"/>
        <w:rPr/>
      </w:pPr>
      <w:r w:rsidDel="00000000" w:rsidR="00000000" w:rsidRPr="00000000">
        <w:rPr>
          <w:rtl w:val="0"/>
        </w:rPr>
        <w:t xml:space="preserve">The Research Notebook provides the researcher with a conversational interface for investigating the collected literature. Instead of functioning as a general-purpose chatbot, the notebook is intended to work with the research material available inside SciBrain.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methodologies have been used across the analyzed papers?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datasets are commonly used?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limitations are repeatedly reported?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future research directions have been suggested?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areas appear to be insufficiently explored?</w:t>
      </w:r>
    </w:p>
    <w:p w:rsidR="00000000" w:rsidDel="00000000" w:rsidP="00000000" w:rsidRDefault="00000000" w:rsidRPr="00000000" w14:paraId="00000040">
      <w:pPr>
        <w:pStyle w:val="Heading1"/>
        <w:rPr/>
      </w:pPr>
      <w:r w:rsidDel="00000000" w:rsidR="00000000" w:rsidRPr="00000000">
        <w:rPr>
          <w:rtl w:val="0"/>
        </w:rPr>
        <w:t xml:space="preserve">12. Research Gap Discovery</w:t>
      </w:r>
    </w:p>
    <w:p w:rsidR="00000000" w:rsidDel="00000000" w:rsidP="00000000" w:rsidRDefault="00000000" w:rsidRPr="00000000" w14:paraId="00000041">
      <w:pPr>
        <w:jc w:val="both"/>
        <w:rPr/>
      </w:pPr>
      <w:r w:rsidDel="00000000" w:rsidR="00000000" w:rsidRPr="00000000">
        <w:rPr>
          <w:rtl w:val="0"/>
        </w:rPr>
        <w:t xml:space="preserve">Research gap discovery is one of the main objectives of SciBrain. The system uses information extracted from the literature, including limitations, future-work statements, methodological patterns, dataset usage, findings, and relationships between research entities, to assist in identifying potential areas for further investigation.</w:t>
      </w:r>
    </w:p>
    <w:p w:rsidR="00000000" w:rsidDel="00000000" w:rsidP="00000000" w:rsidRDefault="00000000" w:rsidRPr="00000000" w14:paraId="00000042">
      <w:pPr>
        <w:jc w:val="both"/>
        <w:rPr/>
      </w:pPr>
      <w:r w:rsidDel="00000000" w:rsidR="00000000" w:rsidRPr="00000000">
        <w:rPr>
          <w:rtl w:val="0"/>
        </w:rPr>
        <w:t xml:space="preserve">A potential research gap may involve an unanswered question, an under-explored combination of methods and datasets, a repeated limitation, an insufficient comparison, or an area suggested for future work.</w:t>
      </w:r>
    </w:p>
    <w:p w:rsidR="00000000" w:rsidDel="00000000" w:rsidP="00000000" w:rsidRDefault="00000000" w:rsidRPr="00000000" w14:paraId="00000043">
      <w:pPr>
        <w:jc w:val="both"/>
        <w:rPr/>
      </w:pPr>
      <w:r w:rsidDel="00000000" w:rsidR="00000000" w:rsidRPr="00000000">
        <w:rPr>
          <w:rtl w:val="0"/>
        </w:rPr>
        <w:t xml:space="preserve">SciBrain should be described as an assistance system rather than an authority on whether a gap is scientifically valid. The researcher remains responsible for validating a suggested gap against the broader literature.</w:t>
      </w:r>
    </w:p>
    <w:p w:rsidR="00000000" w:rsidDel="00000000" w:rsidP="00000000" w:rsidRDefault="00000000" w:rsidRPr="00000000" w14:paraId="00000044">
      <w:pPr>
        <w:pStyle w:val="Heading1"/>
        <w:rPr/>
      </w:pPr>
      <w:r w:rsidDel="00000000" w:rsidR="00000000" w:rsidRPr="00000000">
        <w:rPr>
          <w:rtl w:val="0"/>
        </w:rPr>
        <w:t xml:space="preserve">13. Research Gap Example</w:t>
      </w:r>
    </w:p>
    <w:p w:rsidR="00000000" w:rsidDel="00000000" w:rsidP="00000000" w:rsidRDefault="00000000" w:rsidRPr="00000000" w14:paraId="00000045">
      <w:pPr>
        <w:jc w:val="both"/>
        <w:rPr/>
      </w:pPr>
      <w:r w:rsidDel="00000000" w:rsidR="00000000" w:rsidRPr="00000000">
        <w:rPr>
          <w:rtl w:val="0"/>
        </w:rPr>
        <w:t xml:space="preserve">Suppose several papers use different methodologies on related datasets, but the literature does not provide a direct comparison under a common experimental setting. SciBrain can connect the relevant paper information and surface this as a potential research direction. The researcher can then inspect the supporting papers and determine whether the proposed direction represents a meaningful research gap.</w:t>
      </w:r>
    </w:p>
    <w:p w:rsidR="00000000" w:rsidDel="00000000" w:rsidP="00000000" w:rsidRDefault="00000000" w:rsidRPr="00000000" w14:paraId="00000046">
      <w:pPr>
        <w:pStyle w:val="Heading1"/>
        <w:rPr/>
      </w:pPr>
      <w:r w:rsidDel="00000000" w:rsidR="00000000" w:rsidRPr="00000000">
        <w:rPr>
          <w:rtl w:val="0"/>
        </w:rPr>
        <w:t xml:space="preserve">14. Storage Architecture</w:t>
      </w:r>
    </w:p>
    <w:p w:rsidR="00000000" w:rsidDel="00000000" w:rsidP="00000000" w:rsidRDefault="00000000" w:rsidRPr="00000000" w14:paraId="00000047">
      <w:pPr>
        <w:jc w:val="both"/>
        <w:rPr/>
      </w:pPr>
      <w:r w:rsidDel="00000000" w:rsidR="00000000" w:rsidRPr="00000000">
        <w:rPr>
          <w:rtl w:val="0"/>
        </w:rPr>
        <w:t xml:space="preserve">Different databases are used for different categories of system information:</w:t>
      </w:r>
    </w:p>
    <w:tbl>
      <w:tblPr>
        <w:tblStyle w:val="Table1"/>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22"/>
                <w:szCs w:val="22"/>
                <w:rtl w:val="0"/>
              </w:rPr>
              <w:t xml:space="preserve">Database</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22"/>
                <w:szCs w:val="22"/>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22"/>
                <w:szCs w:val="22"/>
                <w:rtl w:val="0"/>
              </w:rPr>
              <w:t xml:space="preserve">PostgreSQL</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2"/>
                <w:szCs w:val="22"/>
                <w:rtl w:val="0"/>
              </w:rPr>
              <w:t xml:space="preserve">User accounts, authentication and role information.</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2"/>
                <w:szCs w:val="22"/>
                <w:rtl w:val="0"/>
              </w:rPr>
              <w:t xml:space="preserve">MongoDB</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2"/>
                <w:szCs w:val="22"/>
                <w:rtl w:val="0"/>
              </w:rPr>
              <w:t xml:space="preserve">Research paper/application data and Research Notebook/Chat data.</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22"/>
                <w:szCs w:val="22"/>
                <w:rtl w:val="0"/>
              </w:rPr>
              <w:t xml:space="preserve">Qdrant</w:t>
            </w:r>
            <w:r w:rsidDel="00000000" w:rsidR="00000000" w:rsidRPr="00000000">
              <w:rPr>
                <w:rFonts w:ascii="Times New Roman" w:cs="Times New Roman" w:eastAsia="Times New Roman" w:hAnsi="Times New Roman"/>
                <w:sz w:val="22"/>
                <w:szCs w:val="22"/>
                <w:rtl w:val="0"/>
              </w:rPr>
              <w:t xml:space="preserve">DB</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2"/>
                <w:szCs w:val="22"/>
                <w:rtl w:val="0"/>
              </w:rPr>
              <w:t xml:space="preserve">Processed paper chunks and embeddings for semantic/vector retrieval.</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2"/>
                <w:szCs w:val="22"/>
                <w:rtl w:val="0"/>
              </w:rPr>
              <w:t xml:space="preserve">Neo4j</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2"/>
                <w:szCs w:val="22"/>
                <w:rtl w:val="0"/>
              </w:rPr>
              <w:t xml:space="preserve">Knowledge Graph entities and relationships.</w:t>
            </w:r>
            <w:r w:rsidDel="00000000" w:rsidR="00000000" w:rsidRPr="00000000">
              <w:rPr>
                <w:rtl w:val="0"/>
              </w:rPr>
            </w:r>
          </w:p>
        </w:tc>
      </w:tr>
    </w:tbl>
    <w:p w:rsidR="00000000" w:rsidDel="00000000" w:rsidP="00000000" w:rsidRDefault="00000000" w:rsidRPr="00000000" w14:paraId="00000052">
      <w:pPr>
        <w:pStyle w:val="Heading1"/>
        <w:rPr/>
      </w:pPr>
      <w:r w:rsidDel="00000000" w:rsidR="00000000" w:rsidRPr="00000000">
        <w:rPr>
          <w:rtl w:val="0"/>
        </w:rPr>
        <w:t xml:space="preserve">15. Backend Architecture</w:t>
      </w:r>
    </w:p>
    <w:p w:rsidR="00000000" w:rsidDel="00000000" w:rsidP="00000000" w:rsidRDefault="00000000" w:rsidRPr="00000000" w14:paraId="00000053">
      <w:pPr>
        <w:jc w:val="both"/>
        <w:rPr/>
      </w:pPr>
      <w:r w:rsidDel="00000000" w:rsidR="00000000" w:rsidRPr="00000000">
        <w:rPr>
          <w:rtl w:val="0"/>
        </w:rPr>
        <w:t xml:space="preserve">The backend is implemented using Python and FastAPI. It provides REST API endpoints through which the React frontend communicates with authentication, paper processing, analysis, retrieval, Knowledge Graph, research-gap, and notebook functionality.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and Role Management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Upload and Processing</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Engine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 Pipeline / Retrieval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Graph Operations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 Detection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Notebook / Chat Service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Routes and Services</w:t>
      </w:r>
    </w:p>
    <w:p w:rsidR="00000000" w:rsidDel="00000000" w:rsidP="00000000" w:rsidRDefault="00000000" w:rsidRPr="00000000" w14:paraId="0000005C">
      <w:pPr>
        <w:pStyle w:val="Heading1"/>
        <w:rPr/>
      </w:pPr>
      <w:r w:rsidDel="00000000" w:rsidR="00000000" w:rsidRPr="00000000">
        <w:rPr>
          <w:rtl w:val="0"/>
        </w:rPr>
        <w:t xml:space="preserve">16. Frontend Architecture</w:t>
      </w:r>
    </w:p>
    <w:p w:rsidR="00000000" w:rsidDel="00000000" w:rsidP="00000000" w:rsidRDefault="00000000" w:rsidRPr="00000000" w14:paraId="0000005D">
      <w:pPr>
        <w:jc w:val="both"/>
        <w:rPr/>
      </w:pPr>
      <w:r w:rsidDel="00000000" w:rsidR="00000000" w:rsidRPr="00000000">
        <w:rPr>
          <w:rtl w:val="0"/>
        </w:rPr>
        <w:t xml:space="preserve">The current frontend is implemented using React. It provides the user interface through which researchers and administrators interact with the system.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 Register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 Dashboard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Papers / URL Upload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Details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Notebook / Chat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Graph</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Gaps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Management</w:t>
      </w:r>
    </w:p>
    <w:p w:rsidR="00000000" w:rsidDel="00000000" w:rsidP="00000000" w:rsidRDefault="00000000" w:rsidRPr="00000000" w14:paraId="00000067">
      <w:pPr>
        <w:pStyle w:val="Heading1"/>
        <w:rPr/>
      </w:pPr>
      <w:r w:rsidDel="00000000" w:rsidR="00000000" w:rsidRPr="00000000">
        <w:rPr>
          <w:rtl w:val="0"/>
        </w:rPr>
        <w:t xml:space="preserve">17. End-to-End Architecture</w:t>
      </w:r>
    </w:p>
    <w:p w:rsidR="00000000" w:rsidDel="00000000" w:rsidP="00000000" w:rsidRDefault="00000000" w:rsidRPr="00000000" w14:paraId="00000068">
      <w:pPr>
        <w:jc w:val="both"/>
        <w:rPr/>
      </w:pPr>
      <w:r w:rsidDel="00000000" w:rsidR="00000000" w:rsidRPr="00000000">
        <w:rPr>
          <w:rtl w:val="0"/>
        </w:rPr>
        <w:t xml:space="preserve">The overall architecture can be summarized as:</w:t>
      </w:r>
    </w:p>
    <w:p w:rsidR="00000000" w:rsidDel="00000000" w:rsidP="00000000" w:rsidRDefault="00000000" w:rsidRPr="00000000" w14:paraId="00000069">
      <w:pPr>
        <w:jc w:val="both"/>
        <w:rPr/>
      </w:pPr>
      <w:r w:rsidDel="00000000" w:rsidR="00000000" w:rsidRPr="00000000">
        <w:rPr>
          <w:rFonts w:ascii="Cardo" w:cs="Cardo" w:eastAsia="Cardo" w:hAnsi="Cardo"/>
          <w:rtl w:val="0"/>
        </w:rPr>
        <w:t xml:space="preserve">Researcher / Admin → React Frontend → REST API → FastAPI Backend → Orchestrator → LangChain + </w:t>
      </w:r>
      <w:r w:rsidDel="00000000" w:rsidR="00000000" w:rsidRPr="00000000">
        <w:rPr>
          <w:rtl w:val="0"/>
        </w:rPr>
        <w:t xml:space="preserve">LangGraph + </w:t>
      </w:r>
      <w:r w:rsidDel="00000000" w:rsidR="00000000" w:rsidRPr="00000000">
        <w:rPr>
          <w:rFonts w:ascii="Cardo" w:cs="Cardo" w:eastAsia="Cardo" w:hAnsi="Cardo"/>
          <w:rtl w:val="0"/>
        </w:rPr>
        <w:t xml:space="preserve">Retrieval + LLM → ChromaDB / Neo4j / Application Databases → Research Response / Research Gap Insights</w:t>
      </w:r>
    </w:p>
    <w:p w:rsidR="00000000" w:rsidDel="00000000" w:rsidP="00000000" w:rsidRDefault="00000000" w:rsidRPr="00000000" w14:paraId="0000006A">
      <w:pPr>
        <w:jc w:val="both"/>
        <w:rPr/>
      </w:pPr>
      <w:r w:rsidDel="00000000" w:rsidR="00000000" w:rsidRPr="00000000">
        <w:rPr>
          <w:rtl w:val="0"/>
        </w:rPr>
        <w:t xml:space="preserve">The architecture separates the user interface, backend services, AI and retrieval layer, and storage layer. This separation allows each component to perform a specific responsibility while the Orchestrator coordinates the complete workflow.</w:t>
      </w:r>
    </w:p>
    <w:p w:rsidR="00000000" w:rsidDel="00000000" w:rsidP="00000000" w:rsidRDefault="00000000" w:rsidRPr="00000000" w14:paraId="0000006B">
      <w:pPr>
        <w:pStyle w:val="Heading1"/>
        <w:rPr/>
      </w:pPr>
      <w:r w:rsidDel="00000000" w:rsidR="00000000" w:rsidRPr="00000000">
        <w:rPr>
          <w:rtl w:val="0"/>
        </w:rPr>
        <w:t xml:space="preserve">18. Difference Between SciBrain and a General Chatbot</w:t>
      </w:r>
    </w:p>
    <w:p w:rsidR="00000000" w:rsidDel="00000000" w:rsidP="00000000" w:rsidRDefault="00000000" w:rsidRPr="00000000" w14:paraId="0000006C">
      <w:pPr>
        <w:jc w:val="both"/>
        <w:rPr/>
      </w:pPr>
      <w:r w:rsidDel="00000000" w:rsidR="00000000" w:rsidRPr="00000000">
        <w:rPr>
          <w:rtl w:val="0"/>
        </w:rPr>
        <w:t xml:space="preserve">SciBrain is not intended to be a general-purpose chatbot. Its primary distinction is its research-specific workflow and its use of a combined semantic and graph-based representation of the collected literature.</w:t>
      </w:r>
    </w:p>
    <w:tbl>
      <w:tblPr>
        <w:tblStyle w:val="Table2"/>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6D">
            <w:pPr>
              <w:rPr/>
            </w:pPr>
            <w:r w:rsidDel="00000000" w:rsidR="00000000" w:rsidRPr="00000000">
              <w:rPr>
                <w:rFonts w:ascii="Times New Roman" w:cs="Times New Roman" w:eastAsia="Times New Roman" w:hAnsi="Times New Roman"/>
                <w:sz w:val="22"/>
                <w:szCs w:val="22"/>
                <w:rtl w:val="0"/>
              </w:rPr>
              <w:t xml:space="preserve">General Chatbot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sz w:val="22"/>
                <w:szCs w:val="22"/>
                <w:rtl w:val="0"/>
              </w:rPr>
              <w:t xml:space="preserve">Basic Document RAG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2"/>
                <w:szCs w:val="22"/>
                <w:rtl w:val="0"/>
              </w:rPr>
              <w:t xml:space="preserve">SciBrain</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Cardo" w:cs="Cardo" w:eastAsia="Cardo" w:hAnsi="Cardo"/>
                <w:sz w:val="22"/>
                <w:szCs w:val="22"/>
                <w:rtl w:val="0"/>
              </w:rPr>
              <w:t xml:space="preserve">Question → LLM → Answer</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rdo" w:cs="Cardo" w:eastAsia="Cardo" w:hAnsi="Cardo"/>
                <w:sz w:val="22"/>
                <w:szCs w:val="22"/>
                <w:rtl w:val="0"/>
              </w:rPr>
              <w:t xml:space="preserve">Question → Vector Search → LLM</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ardo" w:cs="Cardo" w:eastAsia="Cardo" w:hAnsi="Cardo"/>
                <w:sz w:val="22"/>
                <w:szCs w:val="22"/>
                <w:rtl w:val="0"/>
              </w:rPr>
              <w:t xml:space="preserve">Research corpus → Analysis → Vector + Graph representation</w:t>
            </w: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2"/>
                <w:szCs w:val="22"/>
                <w:rtl w:val="0"/>
              </w:rPr>
              <w:t xml:space="preserve">General knowledge interaction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2"/>
                <w:szCs w:val="22"/>
                <w:rtl w:val="0"/>
              </w:rPr>
              <w:t xml:space="preserve">Retrieves relevant document chunks</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2"/>
                <w:szCs w:val="22"/>
                <w:rtl w:val="0"/>
              </w:rPr>
              <w:t xml:space="preserve">Combines semantic retrieval and research relationships</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2"/>
                <w:szCs w:val="22"/>
                <w:rtl w:val="0"/>
              </w:rPr>
              <w:t xml:space="preserve">No dedicated research graph required</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2"/>
                <w:szCs w:val="22"/>
                <w:rtl w:val="0"/>
              </w:rPr>
              <w:t xml:space="preserve">Primarily vector-based</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2"/>
                <w:szCs w:val="22"/>
                <w:rtl w:val="0"/>
              </w:rPr>
              <w:t xml:space="preserve">ChromaDB + Neo4j through Graph-RAG</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2"/>
                <w:szCs w:val="22"/>
                <w:rtl w:val="0"/>
              </w:rPr>
              <w:t xml:space="preserve">General responses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2"/>
                <w:szCs w:val="22"/>
                <w:rtl w:val="0"/>
              </w:rPr>
              <w:t xml:space="preserve">Context-based document answers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2"/>
                <w:szCs w:val="22"/>
                <w:rtl w:val="0"/>
              </w:rPr>
              <w:t xml:space="preserve">Research-oriented analysis and potential gap discovery</w:t>
            </w:r>
            <w:r w:rsidDel="00000000" w:rsidR="00000000" w:rsidRPr="00000000">
              <w:rPr>
                <w:rtl w:val="0"/>
              </w:rPr>
            </w:r>
          </w:p>
        </w:tc>
      </w:tr>
    </w:tbl>
    <w:p w:rsidR="00000000" w:rsidDel="00000000" w:rsidP="00000000" w:rsidRDefault="00000000" w:rsidRPr="00000000" w14:paraId="0000007C">
      <w:pPr>
        <w:pStyle w:val="Heading1"/>
        <w:rPr/>
      </w:pPr>
      <w:r w:rsidDel="00000000" w:rsidR="00000000" w:rsidRPr="00000000">
        <w:rPr>
          <w:rtl w:val="0"/>
        </w:rPr>
        <w:t xml:space="preserve">19. Role of the LLM</w:t>
      </w:r>
    </w:p>
    <w:p w:rsidR="00000000" w:rsidDel="00000000" w:rsidP="00000000" w:rsidRDefault="00000000" w:rsidRPr="00000000" w14:paraId="0000007D">
      <w:pPr>
        <w:jc w:val="both"/>
        <w:rPr/>
      </w:pPr>
      <w:r w:rsidDel="00000000" w:rsidR="00000000" w:rsidRPr="00000000">
        <w:rPr>
          <w:rtl w:val="0"/>
        </w:rPr>
        <w:t xml:space="preserve">The LLM is an important component of SciBrain, but it is not the entire system. The LLM is responsible for understanding the researcher's question and generating a natural-language response from the retrieved context. QdrantDB provides semantic evidence, Neo4j provides relationship context, the Orchestrator coordinates the workflow, and the databases store application information.</w:t>
      </w:r>
    </w:p>
    <w:p w:rsidR="00000000" w:rsidDel="00000000" w:rsidP="00000000" w:rsidRDefault="00000000" w:rsidRPr="00000000" w14:paraId="0000007E">
      <w:pPr>
        <w:jc w:val="both"/>
        <w:rPr/>
      </w:pPr>
      <w:r w:rsidDel="00000000" w:rsidR="00000000" w:rsidRPr="00000000">
        <w:rPr>
          <w:rtl w:val="0"/>
        </w:rPr>
        <w:t xml:space="preserve">This architecture reduces the dependence on the LLM's internal knowledge for answering questions about the user's research collection because relevant information is retrieved from the system's own research corpus.</w:t>
      </w:r>
    </w:p>
    <w:p w:rsidR="00000000" w:rsidDel="00000000" w:rsidP="00000000" w:rsidRDefault="00000000" w:rsidRPr="00000000" w14:paraId="0000007F">
      <w:pPr>
        <w:pStyle w:val="Heading1"/>
        <w:rPr/>
      </w:pPr>
      <w:r w:rsidDel="00000000" w:rsidR="00000000" w:rsidRPr="00000000">
        <w:rPr>
          <w:rtl w:val="0"/>
        </w:rPr>
        <w:t xml:space="preserve">20. Expected Output of SciBrain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understanding of uploaded research papers.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evidence retrieved from the research collection.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Research-oriented answers through the Research Notebook.</w:t>
      </w:r>
    </w:p>
    <w:p w:rsidR="00000000" w:rsidDel="00000000" w:rsidP="00000000" w:rsidRDefault="00000000" w:rsidRPr="00000000" w14:paraId="00000083">
      <w:pPr>
        <w:numPr>
          <w:ilvl w:val="0"/>
          <w:numId w:val="1"/>
        </w:numPr>
        <w:spacing w:after="0" w:lineRule="auto"/>
        <w:ind w:left="360"/>
        <w:jc w:val="both"/>
      </w:pPr>
      <w:r w:rsidDel="00000000" w:rsidR="00000000" w:rsidRPr="00000000">
        <w:rPr>
          <w:rtl w:val="0"/>
        </w:rPr>
        <w:t xml:space="preserve">Relationships among papers, methods, datasets, metrics, findings, limitations, and other research entities.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research gaps derived from the analyzed literature.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connected Knowledge Graph that can be explored by the researcher.</w:t>
      </w:r>
    </w:p>
    <w:p w:rsidR="00000000" w:rsidDel="00000000" w:rsidP="00000000" w:rsidRDefault="00000000" w:rsidRPr="00000000" w14:paraId="00000086">
      <w:pPr>
        <w:jc w:val="both"/>
        <w:rPr/>
      </w:pPr>
      <w:r w:rsidDel="00000000" w:rsidR="00000000" w:rsidRPr="00000000">
        <w:rPr>
          <w:rtl w:val="0"/>
        </w:rPr>
      </w:r>
    </w:p>
    <w:sectPr>
      <w:footerReference r:id="rId6" w:type="default"/>
      <w:pgSz w:h="15840" w:w="12240" w:orient="portrait"/>
      <w:pgMar w:bottom="1080"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SciBrain — System Description and Functional Architecture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