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20771" w:type="dxa"/>
        <w:tblInd w:w="-1181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803"/>
        <w:gridCol w:w="7443"/>
        <w:gridCol w:w="163"/>
        <w:gridCol w:w="9362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76" w:hRule="atLeast"/>
        </w:trPr>
        <w:tc>
          <w:tcPr>
            <w:tcW w:w="3803" w:type="dxa"/>
          </w:tcPr>
          <w:p>
            <w:pPr>
              <w:snapToGrid w:val="0"/>
              <w:jc w:val="center"/>
              <w:rPr>
                <w:rFonts w:cs="Tahoma"/>
                <w:b/>
                <w:bCs/>
                <w:sz w:val="22"/>
              </w:rPr>
            </w:pPr>
            <w:r>
              <w:drawing>
                <wp:inline distT="0" distB="0" distL="114300" distR="114300">
                  <wp:extent cx="1154430" cy="1407160"/>
                  <wp:effectExtent l="0" t="0" r="7620" b="2540"/>
                  <wp:docPr id="4" name="Espaço Reservado para Conteúd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spaço Reservado para Conteúdo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728" cy="140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>
            <w:pPr>
              <w:tabs>
                <w:tab w:val="left" w:pos="0"/>
              </w:tabs>
              <w:snapToGrid w:val="0"/>
              <w:rPr>
                <w:rFonts w:hint="default" w:cs="Tahoma"/>
                <w:b/>
                <w:bCs/>
                <w:sz w:val="22"/>
                <w:lang w:val="pt-BR"/>
              </w:rPr>
            </w:pPr>
            <w:r>
              <w:rPr>
                <w:rFonts w:cs="Tahoma"/>
                <w:b/>
                <w:bCs/>
                <w:sz w:val="22"/>
              </w:rPr>
              <w:t>INSTITUTO FEDERAL D</w:t>
            </w:r>
            <w:r>
              <w:rPr>
                <w:rFonts w:hint="default" w:cs="Tahoma"/>
                <w:b/>
                <w:bCs/>
                <w:sz w:val="22"/>
                <w:lang w:val="pt-BR"/>
              </w:rPr>
              <w:t>E BRASÍLIA</w:t>
            </w:r>
          </w:p>
          <w:p>
            <w:pPr>
              <w:keepNext/>
              <w:tabs>
                <w:tab w:val="left" w:pos="0"/>
              </w:tabs>
              <w:rPr>
                <w:rFonts w:hint="default" w:cs="Tahoma"/>
                <w:b/>
                <w:bCs/>
                <w:sz w:val="22"/>
                <w:lang w:val="pt-BR"/>
              </w:rPr>
            </w:pPr>
            <w:r>
              <w:rPr>
                <w:rFonts w:cs="Tahoma"/>
                <w:b/>
                <w:bCs/>
                <w:sz w:val="22"/>
              </w:rPr>
              <w:t>CURSO T</w:t>
            </w:r>
            <w:r>
              <w:rPr>
                <w:rFonts w:hint="default" w:cs="Tahoma"/>
                <w:b/>
                <w:bCs/>
                <w:sz w:val="22"/>
                <w:lang w:val="pt-BR"/>
              </w:rPr>
              <w:t>ÉCNICO EM DESENVOLVIMENTO DE SISTEMAS</w:t>
            </w:r>
          </w:p>
          <w:p>
            <w:r>
              <w:t>Aluno(a): _______________________________        Matrícula:___________</w:t>
            </w:r>
          </w:p>
          <w:p>
            <w:pPr>
              <w:rPr>
                <w:rFonts w:cs="Tahoma"/>
                <w:sz w:val="16"/>
              </w:rPr>
            </w:pPr>
          </w:p>
          <w:p>
            <w:r>
              <w:t>Data: ___/____/______                                                    Período: 20</w:t>
            </w:r>
            <w:r>
              <w:rPr>
                <w:rFonts w:hint="default"/>
                <w:lang w:val="pt-BR"/>
              </w:rPr>
              <w:t>23</w:t>
            </w:r>
            <w:r>
              <w:t xml:space="preserve">.1  </w:t>
            </w:r>
          </w:p>
          <w:p>
            <w:pPr>
              <w:tabs>
                <w:tab w:val="left" w:pos="0"/>
              </w:tabs>
              <w:rPr>
                <w:rFonts w:cs="Tahoma"/>
                <w:sz w:val="16"/>
              </w:rPr>
            </w:pPr>
          </w:p>
          <w:p>
            <w:pPr>
              <w:keepNext/>
              <w:tabs>
                <w:tab w:val="left" w:pos="0"/>
              </w:tabs>
              <w:rPr>
                <w:rFonts w:hint="default" w:cs="Tahoma"/>
                <w:b/>
                <w:bCs/>
                <w:lang w:val="pt-BR"/>
              </w:rPr>
            </w:pPr>
            <w:r>
              <w:rPr>
                <w:rFonts w:cs="Tahoma"/>
                <w:b/>
                <w:bCs/>
              </w:rPr>
              <w:t>DISCIPLINA: BANCO DE DADOS</w:t>
            </w:r>
          </w:p>
          <w:p>
            <w:pPr>
              <w:tabs>
                <w:tab w:val="left" w:pos="0"/>
              </w:tabs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 xml:space="preserve"> Prof°: FERNANDO WAGNER</w:t>
            </w:r>
          </w:p>
        </w:tc>
        <w:tc>
          <w:tcPr>
            <w:tcW w:w="163" w:type="dxa"/>
          </w:tcPr>
          <w:p>
            <w:pPr>
              <w:snapToGrid w:val="0"/>
              <w:ind w:left="52" w:right="-354" w:hanging="52"/>
              <w:rPr>
                <w:rFonts w:cs="Tahoma"/>
                <w:b/>
                <w:bCs/>
                <w:sz w:val="22"/>
              </w:rPr>
            </w:pPr>
          </w:p>
        </w:tc>
        <w:tc>
          <w:tcPr>
            <w:tcW w:w="9362" w:type="dxa"/>
          </w:tcPr>
          <w:p>
            <w:pPr>
              <w:rPr>
                <w:rFonts w:cs="Tahoma"/>
                <w:b/>
                <w:bCs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803" w:type="dxa"/>
            <w:tcBorders>
              <w:bottom w:val="double" w:color="000000" w:sz="0" w:space="0"/>
            </w:tcBorders>
          </w:tcPr>
          <w:p>
            <w:pPr>
              <w:snapToGrid w:val="0"/>
              <w:jc w:val="center"/>
              <w:rPr>
                <w:rFonts w:cs="Tahoma"/>
                <w:b/>
                <w:bCs/>
              </w:rPr>
            </w:pPr>
          </w:p>
        </w:tc>
        <w:tc>
          <w:tcPr>
            <w:tcW w:w="7443" w:type="dxa"/>
            <w:tcBorders>
              <w:bottom w:val="double" w:color="000000" w:sz="0" w:space="0"/>
            </w:tcBorders>
          </w:tcPr>
          <w:p>
            <w:pPr>
              <w:tabs>
                <w:tab w:val="left" w:pos="0"/>
              </w:tabs>
              <w:snapToGrid w:val="0"/>
              <w:rPr>
                <w:rFonts w:cs="Tahoma"/>
                <w:b/>
                <w:bCs/>
                <w:sz w:val="22"/>
              </w:rPr>
            </w:pPr>
          </w:p>
        </w:tc>
        <w:tc>
          <w:tcPr>
            <w:tcW w:w="163" w:type="dxa"/>
            <w:tcBorders>
              <w:bottom w:val="double" w:color="000000" w:sz="0" w:space="0"/>
            </w:tcBorders>
          </w:tcPr>
          <w:p>
            <w:pPr>
              <w:snapToGrid w:val="0"/>
              <w:rPr>
                <w:rFonts w:cs="Tahoma"/>
                <w:b/>
                <w:bCs/>
              </w:rPr>
            </w:pPr>
          </w:p>
        </w:tc>
        <w:tc>
          <w:tcPr>
            <w:tcW w:w="9362" w:type="dxa"/>
            <w:tcBorders>
              <w:bottom w:val="double" w:color="000000" w:sz="0" w:space="0"/>
            </w:tcBorders>
          </w:tcPr>
          <w:p>
            <w:pPr>
              <w:tabs>
                <w:tab w:val="left" w:pos="0"/>
              </w:tabs>
              <w:snapToGrid w:val="0"/>
              <w:ind w:left="787"/>
              <w:rPr>
                <w:rFonts w:cs="Tahoma"/>
                <w:b/>
                <w:bCs/>
                <w:sz w:val="22"/>
              </w:rPr>
            </w:pPr>
          </w:p>
        </w:tc>
      </w:tr>
    </w:tbl>
    <w:p>
      <w:pPr>
        <w:jc w:val="center"/>
        <w:rPr>
          <w:b/>
          <w:i/>
          <w:iCs/>
          <w:sz w:val="28"/>
          <w:szCs w:val="28"/>
        </w:rPr>
      </w:pPr>
    </w:p>
    <w:p>
      <w:pPr>
        <w:jc w:val="center"/>
        <w:rPr>
          <w:b/>
          <w:i/>
          <w:iCs/>
          <w:sz w:val="28"/>
          <w:szCs w:val="28"/>
        </w:rPr>
      </w:pPr>
      <w:r>
        <w:rPr>
          <w:rFonts w:hint="default"/>
          <w:b/>
          <w:i/>
          <w:iCs/>
          <w:sz w:val="28"/>
          <w:szCs w:val="28"/>
          <w:lang w:val="pt-BR"/>
        </w:rPr>
        <w:t>Trabalho prático</w:t>
      </w:r>
      <w:r>
        <w:rPr>
          <w:b/>
          <w:i/>
          <w:iCs/>
          <w:sz w:val="28"/>
          <w:szCs w:val="28"/>
        </w:rPr>
        <w:t xml:space="preserve"> – SQL</w:t>
      </w:r>
    </w:p>
    <w:p>
      <w:pPr>
        <w:rPr>
          <w:rFonts w:hint="default"/>
          <w:lang w:val="pt-BR"/>
        </w:rPr>
      </w:pPr>
    </w:p>
    <w:p>
      <w:r>
        <w:rPr>
          <w:rFonts w:hint="default"/>
          <w:lang w:val="pt-BR"/>
        </w:rPr>
        <w:t>Considere</w:t>
      </w:r>
      <w:r>
        <w:t xml:space="preserve"> o seguinte esquema relacional:</w:t>
      </w:r>
    </w:p>
    <w:p>
      <w:r>
        <w:drawing>
          <wp:inline distT="0" distB="0" distL="0" distR="0">
            <wp:extent cx="6115685" cy="44697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b/>
          <w:bCs/>
          <w:sz w:val="23"/>
          <w:szCs w:val="23"/>
          <w:lang w:val="en-US"/>
        </w:rPr>
      </w:pPr>
      <w:r>
        <w:rPr>
          <w:rFonts w:hint="default"/>
          <w:b/>
          <w:bCs/>
          <w:sz w:val="23"/>
          <w:szCs w:val="23"/>
          <w:lang w:val="pt-BR"/>
        </w:rPr>
        <w:t>1 - Escreva o script SQL que cria o esquema relacional acima.</w:t>
      </w:r>
    </w:p>
    <w:p>
      <w:pPr>
        <w:pStyle w:val="12"/>
        <w:rPr>
          <w:rFonts w:hint="default"/>
          <w:b/>
          <w:bCs/>
          <w:sz w:val="23"/>
          <w:szCs w:val="23"/>
          <w:lang w:val="pt-BR"/>
        </w:rPr>
      </w:pPr>
    </w:p>
    <w:p>
      <w:pPr>
        <w:pStyle w:val="12"/>
        <w:rPr>
          <w:rFonts w:hint="default"/>
          <w:sz w:val="23"/>
          <w:szCs w:val="23"/>
          <w:lang w:val="pt-BR"/>
        </w:rPr>
      </w:pPr>
      <w:bookmarkStart w:id="0" w:name="_GoBack"/>
      <w:bookmarkEnd w:id="0"/>
      <w:r>
        <w:rPr>
          <w:rFonts w:hint="default"/>
          <w:b/>
          <w:bCs/>
          <w:sz w:val="23"/>
          <w:szCs w:val="23"/>
          <w:lang w:val="pt-BR"/>
        </w:rPr>
        <w:t>2</w:t>
      </w:r>
      <w:r>
        <w:rPr>
          <w:b/>
          <w:bCs/>
          <w:sz w:val="23"/>
          <w:szCs w:val="23"/>
        </w:rPr>
        <w:t xml:space="preserve"> – </w:t>
      </w:r>
      <w:r>
        <w:rPr>
          <w:rFonts w:hint="default"/>
          <w:b/>
          <w:bCs/>
          <w:sz w:val="23"/>
          <w:szCs w:val="23"/>
          <w:lang w:val="pt-BR"/>
        </w:rPr>
        <w:t>Após criado o esquema, u</w:t>
      </w:r>
      <w:r>
        <w:rPr>
          <w:b/>
          <w:bCs/>
          <w:sz w:val="23"/>
          <w:szCs w:val="23"/>
        </w:rPr>
        <w:t>tilize a linguagem SQL para responder as seguintes</w:t>
      </w:r>
      <w:r>
        <w:rPr>
          <w:rFonts w:hint="default"/>
          <w:b/>
          <w:bCs/>
          <w:sz w:val="23"/>
          <w:szCs w:val="23"/>
          <w:lang w:val="pt-BR"/>
        </w:rPr>
        <w:t xml:space="preserve"> alterações e</w:t>
      </w:r>
      <w:r>
        <w:rPr>
          <w:b/>
          <w:bCs/>
          <w:sz w:val="23"/>
          <w:szCs w:val="23"/>
        </w:rPr>
        <w:t xml:space="preserve"> consultas </w:t>
      </w:r>
      <w:r>
        <w:rPr>
          <w:rFonts w:hint="default"/>
          <w:b/>
          <w:bCs/>
          <w:sz w:val="23"/>
          <w:szCs w:val="23"/>
          <w:lang w:val="pt-BR"/>
        </w:rPr>
        <w:t>ao</w:t>
      </w:r>
      <w:r>
        <w:rPr>
          <w:b/>
          <w:bCs/>
          <w:sz w:val="23"/>
          <w:szCs w:val="23"/>
        </w:rPr>
        <w:t xml:space="preserve"> banco de dados</w:t>
      </w:r>
      <w:r>
        <w:rPr>
          <w:rFonts w:hint="default"/>
          <w:b/>
          <w:bCs/>
          <w:sz w:val="23"/>
          <w:szCs w:val="23"/>
          <w:lang w:val="pt-BR"/>
        </w:rPr>
        <w:t>.</w:t>
      </w:r>
    </w:p>
    <w:p>
      <w:pPr>
        <w:pStyle w:val="12"/>
        <w:rPr>
          <w:sz w:val="23"/>
          <w:szCs w:val="23"/>
        </w:rPr>
      </w:pP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b w:val="0"/>
          <w:bCs/>
          <w:color w:val="auto"/>
          <w:sz w:val="23"/>
          <w:szCs w:val="23"/>
        </w:rPr>
        <w:t>1. Insira um empregado de CPF 2222 e nome Bruno.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2</w:t>
      </w:r>
      <w:r>
        <w:rPr>
          <w:b w:val="0"/>
          <w:bCs/>
          <w:color w:val="auto"/>
          <w:sz w:val="23"/>
          <w:szCs w:val="23"/>
        </w:rPr>
        <w:t>. Insira um projeto de nome EDUCACIONAL, vinculado ao departamento de código 3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3</w:t>
      </w:r>
      <w:r>
        <w:rPr>
          <w:b w:val="0"/>
          <w:bCs/>
          <w:color w:val="auto"/>
          <w:sz w:val="23"/>
          <w:szCs w:val="23"/>
        </w:rPr>
        <w:t>. Altere o projeto onde o empregado 56789 trabalha para o de código 2.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4</w:t>
      </w:r>
      <w:r>
        <w:rPr>
          <w:b w:val="0"/>
          <w:bCs/>
          <w:color w:val="auto"/>
          <w:sz w:val="23"/>
          <w:szCs w:val="23"/>
        </w:rPr>
        <w:t>. Altere o salário do empregado 1111 para o dobro do seu atual salário.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5</w:t>
      </w:r>
      <w:r>
        <w:rPr>
          <w:b w:val="0"/>
          <w:bCs/>
          <w:color w:val="auto"/>
          <w:sz w:val="23"/>
          <w:szCs w:val="23"/>
        </w:rPr>
        <w:t>. Remova o empregado de código 56788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6</w:t>
      </w:r>
      <w:r>
        <w:rPr>
          <w:b w:val="0"/>
          <w:bCs/>
          <w:color w:val="auto"/>
          <w:sz w:val="23"/>
          <w:szCs w:val="23"/>
        </w:rPr>
        <w:t>. Recupere todos os dados dos dependentes do sexo masculino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7</w:t>
      </w:r>
      <w:r>
        <w:rPr>
          <w:b w:val="0"/>
          <w:bCs/>
          <w:color w:val="auto"/>
          <w:sz w:val="23"/>
          <w:szCs w:val="23"/>
        </w:rPr>
        <w:t>. Liste o nome de todos os projetos, com os seus respectivos locais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8</w:t>
      </w:r>
      <w:r>
        <w:rPr>
          <w:b w:val="0"/>
          <w:bCs/>
          <w:color w:val="auto"/>
          <w:sz w:val="23"/>
          <w:szCs w:val="23"/>
        </w:rPr>
        <w:t xml:space="preserve">. Selecione os empregados que trabalham no departamento D5 e ganham mais do que R$5.000. 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9</w:t>
      </w:r>
      <w:r>
        <w:rPr>
          <w:b w:val="0"/>
          <w:bCs/>
          <w:color w:val="auto"/>
          <w:sz w:val="23"/>
          <w:szCs w:val="23"/>
        </w:rPr>
        <w:t xml:space="preserve">. Liste os nomes dos supervisores dos empregados que ganham mais do que R$5.000. </w:t>
      </w:r>
    </w:p>
    <w:p>
      <w:pPr>
        <w:pStyle w:val="12"/>
        <w:rPr>
          <w:b w:val="0"/>
          <w:bCs/>
          <w:color w:val="auto"/>
          <w:sz w:val="23"/>
          <w:szCs w:val="23"/>
        </w:rPr>
      </w:pPr>
      <w:r>
        <w:rPr>
          <w:rFonts w:hint="default"/>
          <w:b w:val="0"/>
          <w:bCs/>
          <w:color w:val="auto"/>
          <w:sz w:val="23"/>
          <w:szCs w:val="23"/>
          <w:lang w:val="pt-BR"/>
        </w:rPr>
        <w:t>10</w:t>
      </w:r>
      <w:r>
        <w:rPr>
          <w:b w:val="0"/>
          <w:bCs/>
          <w:color w:val="auto"/>
          <w:sz w:val="23"/>
          <w:szCs w:val="23"/>
        </w:rPr>
        <w:t xml:space="preserve">. Obtenha o nome do gerente de cada departamento. </w:t>
      </w:r>
    </w:p>
    <w:p>
      <w:pPr>
        <w:pStyle w:val="12"/>
        <w:rPr>
          <w:b w:val="0"/>
          <w:bCs/>
          <w:sz w:val="23"/>
          <w:szCs w:val="23"/>
        </w:rPr>
      </w:pPr>
      <w:r>
        <w:rPr>
          <w:b w:val="0"/>
          <w:bCs/>
          <w:sz w:val="23"/>
          <w:szCs w:val="23"/>
        </w:rPr>
        <w:t>1</w:t>
      </w:r>
      <w:r>
        <w:rPr>
          <w:rFonts w:hint="default"/>
          <w:b w:val="0"/>
          <w:bCs/>
          <w:sz w:val="23"/>
          <w:szCs w:val="23"/>
          <w:lang w:val="pt-BR"/>
        </w:rPr>
        <w:t>1</w:t>
      </w:r>
      <w:r>
        <w:rPr>
          <w:b w:val="0"/>
          <w:bCs/>
          <w:sz w:val="23"/>
          <w:szCs w:val="23"/>
        </w:rPr>
        <w:t>. Retorne o CPF dos empregados que não trabalham em nenhum projeto</w:t>
      </w:r>
    </w:p>
    <w:p>
      <w:pPr>
        <w:pStyle w:val="12"/>
        <w:rPr>
          <w:sz w:val="23"/>
          <w:szCs w:val="23"/>
        </w:rPr>
      </w:pPr>
      <w:r>
        <w:rPr>
          <w:rFonts w:hint="default"/>
          <w:b w:val="0"/>
          <w:bCs/>
          <w:sz w:val="23"/>
          <w:szCs w:val="23"/>
          <w:lang w:val="pt-BR"/>
        </w:rPr>
        <w:t>12. Retorne o nome e o sexo dos dependentes em ordem alfabética, juntamente com o nome e o CPF dos seus respectivos empregados responsáveis.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</w:p>
    <w:sectPr>
      <w:footnotePr>
        <w:pos w:val="beneathText"/>
      </w:footnotePr>
      <w:pgSz w:w="11905" w:h="16837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9D"/>
    <w:rsid w:val="000003CB"/>
    <w:rsid w:val="000027A7"/>
    <w:rsid w:val="00010E84"/>
    <w:rsid w:val="00017671"/>
    <w:rsid w:val="00034D72"/>
    <w:rsid w:val="00044A39"/>
    <w:rsid w:val="00052BEC"/>
    <w:rsid w:val="00062411"/>
    <w:rsid w:val="00066672"/>
    <w:rsid w:val="0007086F"/>
    <w:rsid w:val="00081FC0"/>
    <w:rsid w:val="000A31F9"/>
    <w:rsid w:val="000D0B91"/>
    <w:rsid w:val="000E32B6"/>
    <w:rsid w:val="001001E5"/>
    <w:rsid w:val="00132364"/>
    <w:rsid w:val="00166ED2"/>
    <w:rsid w:val="00170BB3"/>
    <w:rsid w:val="001A0611"/>
    <w:rsid w:val="001B52F0"/>
    <w:rsid w:val="00200CD6"/>
    <w:rsid w:val="00203B00"/>
    <w:rsid w:val="0021043D"/>
    <w:rsid w:val="00220400"/>
    <w:rsid w:val="00254CF9"/>
    <w:rsid w:val="00260155"/>
    <w:rsid w:val="002726C5"/>
    <w:rsid w:val="00272708"/>
    <w:rsid w:val="0028107A"/>
    <w:rsid w:val="002D7461"/>
    <w:rsid w:val="002F2F04"/>
    <w:rsid w:val="00307B57"/>
    <w:rsid w:val="003129B6"/>
    <w:rsid w:val="0033417B"/>
    <w:rsid w:val="00345D88"/>
    <w:rsid w:val="00383BA8"/>
    <w:rsid w:val="003A2DDB"/>
    <w:rsid w:val="003C60E1"/>
    <w:rsid w:val="003C621E"/>
    <w:rsid w:val="003F039D"/>
    <w:rsid w:val="004613FF"/>
    <w:rsid w:val="004938B6"/>
    <w:rsid w:val="004958AF"/>
    <w:rsid w:val="004A65CA"/>
    <w:rsid w:val="004E4C7A"/>
    <w:rsid w:val="004F15E6"/>
    <w:rsid w:val="004F5997"/>
    <w:rsid w:val="00504338"/>
    <w:rsid w:val="00505051"/>
    <w:rsid w:val="005144C2"/>
    <w:rsid w:val="005653D7"/>
    <w:rsid w:val="00573579"/>
    <w:rsid w:val="005A353A"/>
    <w:rsid w:val="005A5DA7"/>
    <w:rsid w:val="005D0031"/>
    <w:rsid w:val="006001EE"/>
    <w:rsid w:val="006113B3"/>
    <w:rsid w:val="00624320"/>
    <w:rsid w:val="00632A38"/>
    <w:rsid w:val="00650C76"/>
    <w:rsid w:val="00656346"/>
    <w:rsid w:val="00660C34"/>
    <w:rsid w:val="00671267"/>
    <w:rsid w:val="00681EBE"/>
    <w:rsid w:val="006A17C5"/>
    <w:rsid w:val="006D49FA"/>
    <w:rsid w:val="00727654"/>
    <w:rsid w:val="007670DC"/>
    <w:rsid w:val="00767E84"/>
    <w:rsid w:val="00770ADA"/>
    <w:rsid w:val="00776CBA"/>
    <w:rsid w:val="007B1C35"/>
    <w:rsid w:val="007F49D4"/>
    <w:rsid w:val="008438CC"/>
    <w:rsid w:val="00873FAC"/>
    <w:rsid w:val="00893183"/>
    <w:rsid w:val="008A1A25"/>
    <w:rsid w:val="008A307B"/>
    <w:rsid w:val="008E6DC9"/>
    <w:rsid w:val="00917039"/>
    <w:rsid w:val="00957178"/>
    <w:rsid w:val="009727E9"/>
    <w:rsid w:val="009E6381"/>
    <w:rsid w:val="00A51674"/>
    <w:rsid w:val="00A55F8A"/>
    <w:rsid w:val="00A651DB"/>
    <w:rsid w:val="00A66271"/>
    <w:rsid w:val="00A852DE"/>
    <w:rsid w:val="00AF79DB"/>
    <w:rsid w:val="00B22B31"/>
    <w:rsid w:val="00B27023"/>
    <w:rsid w:val="00B4674B"/>
    <w:rsid w:val="00B72ABE"/>
    <w:rsid w:val="00BC14B1"/>
    <w:rsid w:val="00BD0906"/>
    <w:rsid w:val="00BE3F82"/>
    <w:rsid w:val="00BF4C7D"/>
    <w:rsid w:val="00C4223D"/>
    <w:rsid w:val="00C80D2F"/>
    <w:rsid w:val="00CC518D"/>
    <w:rsid w:val="00CE48EA"/>
    <w:rsid w:val="00CF1476"/>
    <w:rsid w:val="00D42E81"/>
    <w:rsid w:val="00D536D2"/>
    <w:rsid w:val="00D611A9"/>
    <w:rsid w:val="00D65E75"/>
    <w:rsid w:val="00D67E22"/>
    <w:rsid w:val="00D76971"/>
    <w:rsid w:val="00D9588C"/>
    <w:rsid w:val="00DA68FB"/>
    <w:rsid w:val="00DF0531"/>
    <w:rsid w:val="00E11CB7"/>
    <w:rsid w:val="00E27D4B"/>
    <w:rsid w:val="00E339D2"/>
    <w:rsid w:val="00E413EE"/>
    <w:rsid w:val="00E945F0"/>
    <w:rsid w:val="00EE379E"/>
    <w:rsid w:val="00F15474"/>
    <w:rsid w:val="00F5274F"/>
    <w:rsid w:val="00F74B94"/>
    <w:rsid w:val="00FC39D4"/>
    <w:rsid w:val="00FC41E3"/>
    <w:rsid w:val="00FE290B"/>
    <w:rsid w:val="116C0B49"/>
    <w:rsid w:val="12E73FAB"/>
    <w:rsid w:val="1A8C542F"/>
    <w:rsid w:val="1D24052A"/>
    <w:rsid w:val="29932CBF"/>
    <w:rsid w:val="39822409"/>
    <w:rsid w:val="4F9C201E"/>
    <w:rsid w:val="53F654B5"/>
    <w:rsid w:val="55437477"/>
    <w:rsid w:val="609F4617"/>
    <w:rsid w:val="61A42FB4"/>
    <w:rsid w:val="628B3A2B"/>
    <w:rsid w:val="63BA086D"/>
    <w:rsid w:val="754022F3"/>
    <w:rsid w:val="77232F5B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kern w:val="1"/>
      <w:sz w:val="24"/>
      <w:szCs w:val="24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semiHidden/>
    <w:qFormat/>
    <w:uiPriority w:val="0"/>
    <w:rPr>
      <w:rFonts w:cs="Tahoma"/>
    </w:rPr>
  </w:style>
  <w:style w:type="paragraph" w:styleId="5">
    <w:name w:val="Body Text"/>
    <w:basedOn w:val="1"/>
    <w:semiHidden/>
    <w:qFormat/>
    <w:uiPriority w:val="0"/>
    <w:pPr>
      <w:spacing w:after="120"/>
    </w:pPr>
  </w:style>
  <w:style w:type="paragraph" w:styleId="6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Símbolos de numeração"/>
    <w:uiPriority w:val="0"/>
  </w:style>
  <w:style w:type="paragraph" w:customStyle="1" w:styleId="9">
    <w:name w:val="Capítulo"/>
    <w:basedOn w:val="1"/>
    <w:next w:val="5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0">
    <w:name w:val="Legenda1"/>
    <w:basedOn w:val="1"/>
    <w:qFormat/>
    <w:uiPriority w:val="0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Índice"/>
    <w:basedOn w:val="1"/>
    <w:uiPriority w:val="0"/>
    <w:pPr>
      <w:suppressLineNumbers/>
    </w:pPr>
    <w:rPr>
      <w:rFonts w:cs="Tahoma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character" w:customStyle="1" w:styleId="13">
    <w:name w:val="Texto de balão Char"/>
    <w:basedOn w:val="2"/>
    <w:link w:val="6"/>
    <w:semiHidden/>
    <w:qFormat/>
    <w:uiPriority w:val="99"/>
    <w:rPr>
      <w:rFonts w:ascii="Tahoma" w:hAnsi="Tahoma" w:eastAsia="Lucida Sans Unicode" w:cs="Tahoma"/>
      <w:kern w:val="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FCLF</Company>
  <Pages>5</Pages>
  <Words>1342</Words>
  <Characters>7249</Characters>
  <Lines>60</Lines>
  <Paragraphs>17</Paragraphs>
  <TotalTime>11</TotalTime>
  <ScaleCrop>false</ScaleCrop>
  <LinksUpToDate>false</LinksUpToDate>
  <CharactersWithSpaces>8574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2017-10-25T10:28:00Z</dcterms:created>
  <dc:creator>FCLF</dc:creator>
  <cp:lastModifiedBy>fernando.wagner</cp:lastModifiedBy>
  <cp:lastPrinted>2012-09-03T21:06:00Z</cp:lastPrinted>
  <dcterms:modified xsi:type="dcterms:W3CDTF">2023-07-04T16:44:03Z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A15DDBD6D0F343F69B22164107C3ADA3</vt:lpwstr>
  </property>
</Properties>
</file>