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Documentação do Projeto – Casa de Apostas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Fiap – Sprint 3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 do grupo:</w:t>
        <w:br w:type="textWrapping"/>
        <w:t xml:space="preserve"> - Júlia Palomari – RM 551910</w:t>
        <w:br w:type="textWrapping"/>
        <w:t xml:space="preserve"> - Júlia Ortiz – RM 550204</w:t>
        <w:br w:type="textWrapping"/>
        <w:t xml:space="preserve"> - Leticia Baptista – RM 550289</w:t>
        <w:br w:type="textWrapping"/>
        <w:t xml:space="preserve"> - Guilherme Bichaco – RM 97989</w:t>
        <w:br w:type="textWrapping"/>
        <w:t xml:space="preserve"> - Vinicius Sobreira – RM 97767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Objetivo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Desenvolver uma aplicação em C# (.NET 8.0) que manipule dados em um banco de dados Oracle, implementando um sistema de apostas simples com funcionalidades de CRUD, geração de relatórios e interface em console.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Estrutura de Pastas e Arquivos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ProjetoCasaApostasFinal/</w:t>
        <w:br w:type="textWrapping"/>
        <w:t xml:space="preserve">├── Models/</w:t>
        <w:br w:type="textWrapping"/>
        <w:t xml:space="preserve">│   ├── Usuario.cs</w:t>
        <w:br w:type="textWrapping"/>
        <w:t xml:space="preserve">│   └── Aposta.cs</w:t>
        <w:br w:type="textWrapping"/>
        <w:t xml:space="preserve">├── Services/</w:t>
        <w:br w:type="textWrapping"/>
        <w:t xml:space="preserve">│   ├── UsuarioService.cs</w:t>
        <w:br w:type="textWrapping"/>
        <w:t xml:space="preserve">│   └── ApostaService.cs</w:t>
        <w:br w:type="textWrapping"/>
        <w:t xml:space="preserve">├── Utils/</w:t>
        <w:br w:type="textWrapping"/>
        <w:t xml:space="preserve">│   ├── JsonExporter.cs</w:t>
        <w:br w:type="textWrapping"/>
        <w:t xml:space="preserve">│   └── secrets.obf   ← credenciais ofuscadas em Base64</w:t>
        <w:br w:type="textWrapping"/>
        <w:t xml:space="preserve">├── Program.cs</w:t>
        <w:br w:type="textWrapping"/>
        <w:t xml:space="preserve">└── ProjetoCasaApostasFinal.csproj</w:t>
        <w:br w:type="textWrapping"/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3. Banco de Dados Oracle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aplicação utiliza o Oracle Database hospedado em oracle.fiap.com.br:1521/ORCL.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Tabela TB_USUARIO: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CREATE TABLE TB_USUARIO (</w:t>
        <w:br w:type="textWrapping"/>
        <w:t xml:space="preserve">    ID     NUMBER GENERATED BY DEFAULT AS IDENTITY PRIMARY KEY,</w:t>
        <w:br w:type="textWrapping"/>
        <w:t xml:space="preserve">    NOME   VARCHAR2(150) NOT NULL,</w:t>
        <w:br w:type="textWrapping"/>
        <w:t xml:space="preserve">    EMAIL  VARCHAR2(150) UNIQUE NOT NULL,</w:t>
        <w:br w:type="textWrapping"/>
        <w:t xml:space="preserve">    SALDO  NUMBER(12,2) DEFAULT 0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Tabela TB_APOSTA: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CREATE TABLE TB_APOSTA (</w:t>
        <w:br w:type="textWrapping"/>
        <w:t xml:space="preserve">    ID          NUMBER GENERATED BY DEFAULT AS IDENTITY PRIMARY KEY,</w:t>
        <w:br w:type="textWrapping"/>
        <w:t xml:space="preserve">    USUARIO_ID  NUMBER NOT NULL,</w:t>
        <w:br w:type="textWrapping"/>
        <w:t xml:space="preserve">    JOGO        VARCHAR2(50),</w:t>
        <w:br w:type="textWrapping"/>
        <w:t xml:space="preserve">    VALOR       NUMBER(12,2),</w:t>
        <w:br w:type="textWrapping"/>
        <w:t xml:space="preserve">    RESULTADO   VARCHAR2(10),</w:t>
        <w:br w:type="textWrapping"/>
        <w:t xml:space="preserve">    DATA_APOSTA DATE DEFAULT SYSDATE,</w:t>
        <w:br w:type="textWrapping"/>
        <w:t xml:space="preserve">    CONSTRAINT FK_APOSTA_USUARIO FOREIGN KEY (USUARIO_ID)</w:t>
        <w:br w:type="textWrapping"/>
        <w:t xml:space="preserve">        REFERENCES TB_USUARIO(ID)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4. Funcionalidades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Usuários:</w:t>
        <w:br w:type="textWrapping"/>
        <w:t xml:space="preserve"> - Cadastrar usuário</w:t>
        <w:br w:type="textWrapping"/>
        <w:t xml:space="preserve"> - Listar usuários</w:t>
        <w:br w:type="textWrapping"/>
        <w:t xml:space="preserve"> - Atualizar usuário</w:t>
        <w:br w:type="textWrapping"/>
        <w:t xml:space="preserve"> - Remover usuário</w:t>
        <w:br w:type="textWrapping"/>
        <w:br w:type="textWrapping"/>
        <w:t xml:space="preserve">Apostas:</w:t>
        <w:br w:type="textWrapping"/>
        <w:t xml:space="preserve"> - Realizar apostas (Futebol e Corrida)</w:t>
        <w:br w:type="textWrapping"/>
        <w:t xml:space="preserve"> - Validar saldo antes da aposta</w:t>
        <w:br w:type="textWrapping"/>
        <w:t xml:space="preserve"> - Atualizar saldo conforme resultado</w:t>
        <w:br w:type="textWrapping"/>
        <w:br w:type="textWrapping"/>
        <w:t xml:space="preserve">Relatórios:</w:t>
        <w:br w:type="textWrapping"/>
        <w:t xml:space="preserve"> - Geração de relatório JSON em Utils/relatorio.json</w:t>
        <w:br w:type="textWrapping"/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5. Ofuscação de Credenciais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credenciais de conexão não estão explícitas no código. Elas ficam armazenadas em Utils/secrets.obf, codificadas em Base64 no formato usuario:senha. O sistema lê, decodifica e monta a connection string automaticamente.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6. Exportação de Arquivos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Relatórios JSON são exportados para a pasta Utils. Exemplo de saída:</w:t>
        <w:br w:type="textWrapping"/>
        <w:t xml:space="preserve">[ { "Id": 3, "Nome": "oruan", "Email": "oruan@cv.com", "Saldo": 611.00 } ]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7. Arquitetura em Diagrama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diagrama de caso de uso apresenta o ator Usuário interagindo com os casos de uso:</w:t>
        <w:br w:type="textWrapping"/>
        <w:t xml:space="preserve">Cadastrar usuário, Listar usuário, Atualizar usuário, Remover usuário, Realizar aposta (&lt;&lt;include&gt;&gt; Validar saldo), Gerar relatório JSON (&lt;&lt;extend&gt;&gt; Listar usuário).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8. Conclusão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O projeto cumpre os requisitos da Sprint 3:</w:t>
        <w:br w:type="textWrapping"/>
        <w:t xml:space="preserve"> - Estruturação em classes (25%)</w:t>
        <w:br w:type="textWrapping"/>
        <w:t xml:space="preserve"> - Manipulação de arquivos JSON (20%)</w:t>
        <w:br w:type="textWrapping"/>
        <w:t xml:space="preserve"> - CRUD completo Oracle (20%)</w:t>
        <w:br w:type="textWrapping"/>
        <w:t xml:space="preserve"> - Interface console (15%)</w:t>
        <w:br w:type="textWrapping"/>
        <w:t xml:space="preserve"> - Documentação (10%)</w:t>
        <w:br w:type="textWrapping"/>
        <w:t xml:space="preserve"> - Arquitetura em diagramas (10%)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