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Regresion</w:t>
      </w:r>
      <w:r>
        <w:t xml:space="preserve"> </w:t>
      </w:r>
      <w:r>
        <w:t xml:space="preserve">Lineal</w:t>
      </w:r>
    </w:p>
    <w:p>
      <w:pPr>
        <w:pStyle w:val="Author"/>
      </w:pPr>
      <w:r>
        <w:t xml:space="preserve">Mario</w:t>
      </w:r>
      <w:r>
        <w:t xml:space="preserve"> </w:t>
      </w:r>
      <w:r>
        <w:t xml:space="preserve">H.</w:t>
      </w:r>
      <w:r>
        <w:t xml:space="preserve"> </w:t>
      </w:r>
      <w:r>
        <w:t xml:space="preserve">Palomino</w:t>
      </w:r>
      <w:r>
        <w:t xml:space="preserve"> </w:t>
      </w:r>
      <w:r>
        <w:t xml:space="preserve">Ludena</w:t>
      </w:r>
    </w:p>
    <w:p>
      <w:pPr>
        <w:pStyle w:val="Date"/>
      </w:pPr>
      <w:r>
        <w:t xml:space="preserve">25/6/2021</w:t>
      </w:r>
    </w:p>
    <w:p>
      <w:pPr>
        <w:pStyle w:val="SourceCode"/>
      </w:pPr>
      <w:r>
        <w:rPr>
          <w:rStyle w:val="DocumentationTok"/>
        </w:rPr>
        <w:t xml:space="preserve">### Importar los datos</w:t>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"DuffyIndustries_RawData.csv"</w:t>
      </w:r>
      <w:r>
        <w:rPr>
          <w:rStyle w:val="NormalTok"/>
        </w:rPr>
        <w:t xml:space="preserve">)</w:t>
      </w:r>
      <w:r>
        <w:br/>
      </w:r>
      <w:r>
        <w:rPr>
          <w:rStyle w:val="DocumentationTok"/>
        </w:rPr>
        <w:t xml:space="preserve">### Mostrar la cabecera de los datos</w:t>
      </w:r>
      <w:r>
        <w:br/>
      </w:r>
      <w:r>
        <w:rPr>
          <w:rStyle w:val="FunctionTok"/>
        </w:rPr>
        <w:t xml:space="preserve">head</w:t>
      </w:r>
      <w:r>
        <w:rPr>
          <w:rStyle w:val="NormalTok"/>
        </w:rPr>
        <w:t xml:space="preserve">(df)</w:t>
      </w:r>
    </w:p>
    <w:p>
      <w:pPr>
        <w:pStyle w:val="SourceCode"/>
      </w:pPr>
      <w:r>
        <w:rPr>
          <w:rStyle w:val="VerbatimChar"/>
        </w:rPr>
        <w:t xml:space="preserve">##   ID  CPL Dist LdTime TrlLng   Wgt Equpt</w:t>
      </w:r>
      <w:r>
        <w:br/>
      </w:r>
      <w:r>
        <w:rPr>
          <w:rStyle w:val="VerbatimChar"/>
        </w:rPr>
        <w:t xml:space="preserve">## 1  1 3692 1579      1     53 20559   DRY</w:t>
      </w:r>
      <w:r>
        <w:br/>
      </w:r>
      <w:r>
        <w:rPr>
          <w:rStyle w:val="VerbatimChar"/>
        </w:rPr>
        <w:t xml:space="preserve">## 2  2 3279 1298     12     48 17025   REF</w:t>
      </w:r>
      <w:r>
        <w:br/>
      </w:r>
      <w:r>
        <w:rPr>
          <w:rStyle w:val="VerbatimChar"/>
        </w:rPr>
        <w:t xml:space="preserve">## 3  3 3120 1382     11     48 26735   DRY</w:t>
      </w:r>
      <w:r>
        <w:br/>
      </w:r>
      <w:r>
        <w:rPr>
          <w:rStyle w:val="VerbatimChar"/>
        </w:rPr>
        <w:t xml:space="preserve">## 4  4 3205 1033      1     53 26175   DRY</w:t>
      </w:r>
      <w:r>
        <w:br/>
      </w:r>
      <w:r>
        <w:rPr>
          <w:rStyle w:val="VerbatimChar"/>
        </w:rPr>
        <w:t xml:space="preserve">## 5  5 3188 1320      3     53 17994   DRY</w:t>
      </w:r>
      <w:r>
        <w:br/>
      </w:r>
      <w:r>
        <w:rPr>
          <w:rStyle w:val="VerbatimChar"/>
        </w:rPr>
        <w:t xml:space="preserve">## 6  6 2835 1103      9     53 32206   DRY</w:t>
      </w:r>
    </w:p>
    <w:p>
      <w:pPr>
        <w:pStyle w:val="SourceCode"/>
      </w:pPr>
      <w:r>
        <w:rPr>
          <w:rStyle w:val="FunctionTok"/>
        </w:rPr>
        <w:t xml:space="preserve">tail</w:t>
      </w:r>
      <w:r>
        <w:rPr>
          <w:rStyle w:val="NormalTok"/>
        </w:rPr>
        <w:t xml:space="preserve">(df)</w:t>
      </w:r>
    </w:p>
    <w:p>
      <w:pPr>
        <w:pStyle w:val="SourceCode"/>
      </w:pPr>
      <w:r>
        <w:rPr>
          <w:rStyle w:val="VerbatimChar"/>
        </w:rPr>
        <w:t xml:space="preserve">##      ID  CPL Dist LdTime TrlLng   Wgt Equpt</w:t>
      </w:r>
      <w:r>
        <w:br/>
      </w:r>
      <w:r>
        <w:rPr>
          <w:rStyle w:val="VerbatimChar"/>
        </w:rPr>
        <w:t xml:space="preserve">## 95   95 3608 1167      2     53 21646   REF</w:t>
      </w:r>
      <w:r>
        <w:br/>
      </w:r>
      <w:r>
        <w:rPr>
          <w:rStyle w:val="VerbatimChar"/>
        </w:rPr>
        <w:t xml:space="preserve">## 96   96 3330 1062      0     53 21843   REF</w:t>
      </w:r>
      <w:r>
        <w:br/>
      </w:r>
      <w:r>
        <w:rPr>
          <w:rStyle w:val="VerbatimChar"/>
        </w:rPr>
        <w:t xml:space="preserve">## 97   97 2489  502      1     48 18756   REF</w:t>
      </w:r>
      <w:r>
        <w:br/>
      </w:r>
      <w:r>
        <w:rPr>
          <w:rStyle w:val="VerbatimChar"/>
        </w:rPr>
        <w:t xml:space="preserve">## 98   98 2722  809      2     48 35421   REF</w:t>
      </w:r>
      <w:r>
        <w:br/>
      </w:r>
      <w:r>
        <w:rPr>
          <w:rStyle w:val="VerbatimChar"/>
        </w:rPr>
        <w:t xml:space="preserve">## 99   99 1978  655      3     48 15100   DRY</w:t>
      </w:r>
      <w:r>
        <w:br/>
      </w:r>
      <w:r>
        <w:rPr>
          <w:rStyle w:val="VerbatimChar"/>
        </w:rPr>
        <w:t xml:space="preserve">## 100 100 4208 1687      3     53 17510   REF</w:t>
      </w:r>
    </w:p>
    <w:bookmarkStart w:id="23" w:name="análisis-de-correlación"/>
    <w:p>
      <w:pPr>
        <w:pStyle w:val="Heading1"/>
      </w:pPr>
      <w:r>
        <w:t xml:space="preserve">Análisis de Correlación</w:t>
      </w:r>
    </w:p>
    <w:p>
      <w:pPr>
        <w:pStyle w:val="SourceCode"/>
      </w:pPr>
      <w:r>
        <w:rPr>
          <w:rStyle w:val="CommentTok"/>
        </w:rPr>
        <w:t xml:space="preserve"># Cómo se relacionan las variables?</w:t>
      </w:r>
      <w:r>
        <w:br/>
      </w:r>
      <w:r>
        <w:rPr>
          <w:rStyle w:val="FunctionTok"/>
        </w:rPr>
        <w:t xml:space="preserve">attach</w:t>
      </w:r>
      <w:r>
        <w:rPr>
          <w:rStyle w:val="NormalTok"/>
        </w:rPr>
        <w:t xml:space="preserve">(df)</w:t>
      </w:r>
      <w:r>
        <w:br/>
      </w:r>
      <w:r>
        <w:rPr>
          <w:rStyle w:val="FunctionTok"/>
        </w:rPr>
        <w:t xml:space="preserve">plot</w:t>
      </w:r>
      <w:r>
        <w:rPr>
          <w:rStyle w:val="NormalTok"/>
        </w:rPr>
        <w:t xml:space="preserve">(Dist,CPL, </w:t>
      </w:r>
      <w:r>
        <w:rPr>
          <w:rStyle w:val="AttributeTok"/>
        </w:rPr>
        <w:t xml:space="preserve">col=</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L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(Wgt,CPL, </w:t>
      </w:r>
      <w:r>
        <w:rPr>
          <w:rStyle w:val="Attribut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L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(TrlLng,CPL,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L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Generar una matriz de correlación</w:t>
      </w:r>
      <w:r>
        <w:br/>
      </w:r>
      <w:r>
        <w:rPr>
          <w:rStyle w:val="CommentTok"/>
        </w:rPr>
        <w:t xml:space="preserve"># No considerar las variables no numéricas</w:t>
      </w:r>
      <w:r>
        <w:br/>
      </w:r>
      <w:r>
        <w:rPr>
          <w:rStyle w:val="FunctionTok"/>
        </w:rPr>
        <w:t xml:space="preserve">cor</w:t>
      </w:r>
      <w:r>
        <w:rPr>
          <w:rStyle w:val="NormalTok"/>
        </w:rPr>
        <w:t xml:space="preserve">(df[,</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CPL        Dist       LdTime       TrlLng         Wgt</w:t>
      </w:r>
      <w:r>
        <w:br/>
      </w:r>
      <w:r>
        <w:rPr>
          <w:rStyle w:val="VerbatimChar"/>
        </w:rPr>
        <w:t xml:space="preserve">## CPL     1.00000000 0.904213069 -0.093313675  0.141566808 0.075854669</w:t>
      </w:r>
      <w:r>
        <w:br/>
      </w:r>
      <w:r>
        <w:rPr>
          <w:rStyle w:val="VerbatimChar"/>
        </w:rPr>
        <w:t xml:space="preserve">## Dist    0.90421307 1.000000000  0.004662807  0.174592785 0.119108525</w:t>
      </w:r>
      <w:r>
        <w:br/>
      </w:r>
      <w:r>
        <w:rPr>
          <w:rStyle w:val="VerbatimChar"/>
        </w:rPr>
        <w:t xml:space="preserve">## LdTime -0.09331368 0.004662807  1.000000000 -0.040163096 0.066091539</w:t>
      </w:r>
      <w:r>
        <w:br/>
      </w:r>
      <w:r>
        <w:rPr>
          <w:rStyle w:val="VerbatimChar"/>
        </w:rPr>
        <w:t xml:space="preserve">## TrlLng  0.14156681 0.174592785 -0.040163096  1.000000000 0.006411846</w:t>
      </w:r>
      <w:r>
        <w:br/>
      </w:r>
      <w:r>
        <w:rPr>
          <w:rStyle w:val="VerbatimChar"/>
        </w:rPr>
        <w:t xml:space="preserve">## Wgt     0.07585467 0.119108525  0.066091539  0.006411846 1.000000000</w:t>
      </w:r>
    </w:p>
    <w:bookmarkEnd w:id="23"/>
    <w:bookmarkStart w:id="24" w:name="especificación-del-modelo"/>
    <w:p>
      <w:pPr>
        <w:pStyle w:val="Heading1"/>
      </w:pPr>
      <w:r>
        <w:t xml:space="preserve">Especificación del modelo</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(CPL </w:t>
      </w:r>
      <w:r>
        <w:rPr>
          <w:rStyle w:val="SpecialCharTok"/>
        </w:rPr>
        <w:t xml:space="preserve">~</w:t>
      </w:r>
      <w:r>
        <w:rPr>
          <w:rStyle w:val="NormalTok"/>
        </w:rPr>
        <w:t xml:space="preserve"> Dist)</w:t>
      </w:r>
    </w:p>
    <w:bookmarkEnd w:id="24"/>
    <w:bookmarkStart w:id="25" w:name="resultados-del-modelo"/>
    <w:p>
      <w:pPr>
        <w:pStyle w:val="Heading1"/>
      </w:pPr>
      <w:r>
        <w:t xml:space="preserve">Resultados del Modelo</w:t>
      </w:r>
    </w:p>
    <w:p>
      <w:pPr>
        <w:pStyle w:val="SourceCode"/>
      </w:pP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CPL ~ Dist)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-523.94 -217.05  -47.13  210.10  603.31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1.282e+03  9.261e+01   13.85   &lt;2e-16 ***</w:t>
      </w:r>
      <w:r>
        <w:br/>
      </w:r>
      <w:r>
        <w:rPr>
          <w:rStyle w:val="VerbatimChar"/>
        </w:rPr>
        <w:t xml:space="preserve">## Dist        1.532e+00  7.309e-02   20.96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281.3 on 98 degrees of freedom</w:t>
      </w:r>
      <w:r>
        <w:br/>
      </w:r>
      <w:r>
        <w:rPr>
          <w:rStyle w:val="VerbatimChar"/>
        </w:rPr>
        <w:t xml:space="preserve">## Multiple R-squared:  0.8176, Adjusted R-squared:  0.8157 </w:t>
      </w:r>
      <w:r>
        <w:br/>
      </w:r>
      <w:r>
        <w:rPr>
          <w:rStyle w:val="VerbatimChar"/>
        </w:rPr>
        <w:t xml:space="preserve">## F-statistic: 439.3 on 1 and 98 DF,  p-value: &lt; 2.2e-16</w:t>
      </w:r>
    </w:p>
    <w:bookmarkEnd w:id="25"/>
    <w:bookmarkStart w:id="28" w:name="representación-gráfica-del-modelo"/>
    <w:p>
      <w:pPr>
        <w:pStyle w:val="Heading1"/>
      </w:pPr>
      <w:r>
        <w:t xml:space="preserve">Representación gráfica del Modelo</w:t>
      </w:r>
    </w:p>
    <w:p>
      <w:pPr>
        <w:pStyle w:val="SourceCode"/>
      </w:pPr>
      <w:r>
        <w:rPr>
          <w:rStyle w:val="FunctionTok"/>
        </w:rPr>
        <w:t xml:space="preserve">plot</w:t>
      </w:r>
      <w:r>
        <w:rPr>
          <w:rStyle w:val="NormalTok"/>
        </w:rPr>
        <w:t xml:space="preserve">(Dist,CPL,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(fit, </w:t>
      </w:r>
      <w:r>
        <w:rPr>
          <w:rStyle w:val="AttributeTok"/>
        </w:rPr>
        <w:t xml:space="preserve">col =</w:t>
      </w:r>
      <w:r>
        <w:rPr>
          <w:rStyle w:val="NormalTok"/>
        </w:rPr>
        <w:t xml:space="preserve"> </w:t>
      </w:r>
      <w:r>
        <w:rPr>
          <w:rStyle w:val="StringTok"/>
        </w:rPr>
        <w:t xml:space="preserve">"red"</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L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(HH)</w:t>
      </w:r>
    </w:p>
    <w:p>
      <w:pPr>
        <w:pStyle w:val="SourceCode"/>
      </w:pPr>
      <w:r>
        <w:rPr>
          <w:rStyle w:val="VerbatimChar"/>
        </w:rPr>
        <w:t xml:space="preserve">## Loading required package: lattice</w:t>
      </w:r>
    </w:p>
    <w:p>
      <w:pPr>
        <w:pStyle w:val="SourceCode"/>
      </w:pPr>
      <w:r>
        <w:rPr>
          <w:rStyle w:val="VerbatimChar"/>
        </w:rPr>
        <w:t xml:space="preserve">## Loading required package: grid</w:t>
      </w:r>
    </w:p>
    <w:p>
      <w:pPr>
        <w:pStyle w:val="SourceCode"/>
      </w:pPr>
      <w:r>
        <w:rPr>
          <w:rStyle w:val="VerbatimChar"/>
        </w:rPr>
        <w:t xml:space="preserve">## Loading required package: latticeExtra</w:t>
      </w:r>
    </w:p>
    <w:p>
      <w:pPr>
        <w:pStyle w:val="SourceCode"/>
      </w:pPr>
      <w:r>
        <w:rPr>
          <w:rStyle w:val="VerbatimChar"/>
        </w:rPr>
        <w:t xml:space="preserve">## Loading required package: 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VerbatimChar"/>
        </w:rPr>
        <w:t xml:space="preserve">## Loading required package: gridExtra</w:t>
      </w:r>
    </w:p>
    <w:p>
      <w:pPr>
        <w:pStyle w:val="SourceCode"/>
      </w:pPr>
      <w:r>
        <w:rPr>
          <w:rStyle w:val="FunctionTok"/>
        </w:rPr>
        <w:t xml:space="preserve">ci.plot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RL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8eca3da7ea45e1e6aaa170b7ccf47f695155a52"/>
    <w:p>
      <w:pPr>
        <w:pStyle w:val="Heading1"/>
      </w:pPr>
      <w:r>
        <w:t xml:space="preserve">Comunicar el valor del intervalo de confianza, pero además el valor de predicción. El primero construye un intervalo sobre cuál sería el valor medio, el segundo sobre cuál sería el valor de la predicción.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Regresion Lineal</dc:title>
  <dc:creator>Mario H. Palomino Ludena</dc:creator>
  <cp:keywords/>
  <dcterms:created xsi:type="dcterms:W3CDTF">2021-06-26T01:44:01Z</dcterms:created>
  <dcterms:modified xsi:type="dcterms:W3CDTF">2021-06-26T01:44:01Z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25/6/2021</vt:lpwstr>
  </property>
  <property fmtid="{D5CDD505-2E9C-101B-9397-08002B2CF9AE}" pid="3" name="output">
    <vt:lpwstr>word_document</vt:lpwstr>
  </property>
</Properties>
</file>