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52A9" w14:textId="6554E858" w:rsidR="00F21999" w:rsidRPr="006B359E" w:rsidRDefault="006B359E" w:rsidP="00757147">
      <w:pPr>
        <w:pStyle w:val="Ttulo2"/>
      </w:pPr>
      <w:r w:rsidRPr="006B359E">
        <w:t>introducción</w:t>
      </w:r>
    </w:p>
    <w:p w14:paraId="701381BB" w14:textId="32D88356" w:rsidR="00FC7B8A" w:rsidRPr="00FC7B8A" w:rsidRDefault="00FC7B8A" w:rsidP="00FC7B8A">
      <w:pPr>
        <w:spacing w:line="480" w:lineRule="auto"/>
        <w:ind w:firstLine="720"/>
        <w:rPr>
          <w:rFonts w:ascii="Arial" w:hAnsi="Arial" w:cs="Arial"/>
          <w:sz w:val="22"/>
          <w:szCs w:val="22"/>
        </w:rPr>
      </w:pPr>
      <w:r w:rsidRPr="00FC7B8A">
        <w:rPr>
          <w:rFonts w:ascii="Arial" w:hAnsi="Arial" w:cs="Arial"/>
          <w:sz w:val="22"/>
          <w:szCs w:val="22"/>
        </w:rPr>
        <w:t>En el entorno competitivo actual, la eficiencia en los procesos internos y la calidad en la presentación de los productos son factores determinantes para la permanencia y crecimiento de las empresas. En SlimPop, se han identificado problemáticas que afectan directamente la relación con sus clientes y cadenas comerciales, principalmente vinculadas a la legibilidad y correcta asignación de los códigos de barras en los productos terminados y embolsados. Estas inconsistencias generan devoluciones e inconformidades, impactando negativamente en la confianza y satisfacción de los intermediarios comerciales.</w:t>
      </w:r>
    </w:p>
    <w:p w14:paraId="32709E39" w14:textId="007FBF98" w:rsidR="00FC7B8A" w:rsidRPr="00FC7B8A" w:rsidRDefault="00FC7B8A" w:rsidP="00FC7B8A">
      <w:pPr>
        <w:spacing w:line="480" w:lineRule="auto"/>
        <w:ind w:firstLine="720"/>
        <w:rPr>
          <w:rFonts w:ascii="Arial" w:hAnsi="Arial" w:cs="Arial"/>
          <w:sz w:val="22"/>
          <w:szCs w:val="22"/>
        </w:rPr>
      </w:pPr>
      <w:r w:rsidRPr="00FC7B8A">
        <w:rPr>
          <w:rFonts w:ascii="Arial" w:hAnsi="Arial" w:cs="Arial"/>
          <w:sz w:val="22"/>
          <w:szCs w:val="22"/>
        </w:rPr>
        <w:t>Asimismo, se ha detectado una dificultad significativa en la gestión y control de inventarios, ya que actualmente se realizan mediante registros manuales en formatos impresos. Este método no solo implica pérdida de documentación, sino también un considerable gasto de tiempo en la búsqueda de información en archivos físicos, lo que limita la eficiencia operativa.</w:t>
      </w:r>
    </w:p>
    <w:p w14:paraId="470A53C6" w14:textId="2572CD78" w:rsidR="00172CB0" w:rsidRDefault="00FC7B8A" w:rsidP="00FC7B8A">
      <w:pPr>
        <w:spacing w:line="480" w:lineRule="auto"/>
        <w:ind w:firstLine="720"/>
        <w:rPr>
          <w:rFonts w:ascii="Arial" w:hAnsi="Arial" w:cs="Arial"/>
          <w:sz w:val="22"/>
          <w:szCs w:val="22"/>
        </w:rPr>
      </w:pPr>
      <w:r w:rsidRPr="00FC7B8A">
        <w:rPr>
          <w:rFonts w:ascii="Arial" w:hAnsi="Arial" w:cs="Arial"/>
          <w:sz w:val="22"/>
          <w:szCs w:val="22"/>
        </w:rPr>
        <w:t>Ante este panorama, se plantea el desarrollo e implementación de un sistema web integral, diseñado para optimizar la validación de códigos de barras y garantizar la entrega de productos con la calidad esperada, además de proporcionar herramientas modernas para la administración de inventarios. Con ello, SlimPop busca fortalecer sus procesos internos, reducir errores y ofrecer soluciones tecnológicas que respalden su compromiso con la excelencia y la satisfacción de sus clientes.</w:t>
      </w:r>
    </w:p>
    <w:p w14:paraId="5B764C5B" w14:textId="645C1B38" w:rsidR="00F21999" w:rsidRDefault="00F21999">
      <w:pPr>
        <w:rPr>
          <w:rFonts w:ascii="Arial" w:hAnsi="Arial" w:cs="Arial"/>
          <w:sz w:val="22"/>
          <w:szCs w:val="22"/>
        </w:rPr>
      </w:pPr>
      <w:r>
        <w:rPr>
          <w:rFonts w:ascii="Arial" w:hAnsi="Arial" w:cs="Arial"/>
          <w:sz w:val="22"/>
          <w:szCs w:val="22"/>
        </w:rPr>
        <w:br w:type="page"/>
      </w:r>
    </w:p>
    <w:p w14:paraId="3C8D1D38" w14:textId="3BB6BB9C" w:rsidR="00F21999" w:rsidRPr="00E234BE" w:rsidRDefault="00E234BE" w:rsidP="00757147">
      <w:pPr>
        <w:pStyle w:val="Ttulo2"/>
      </w:pPr>
      <w:r w:rsidRPr="00E234BE">
        <w:lastRenderedPageBreak/>
        <w:t>Justificación</w:t>
      </w:r>
    </w:p>
    <w:p w14:paraId="5D74A3D7" w14:textId="647C4C78" w:rsidR="00F21999" w:rsidRPr="00F21999" w:rsidRDefault="00F21999" w:rsidP="00F21999">
      <w:pPr>
        <w:spacing w:line="480" w:lineRule="auto"/>
        <w:ind w:firstLine="720"/>
        <w:rPr>
          <w:rFonts w:ascii="Arial" w:hAnsi="Arial" w:cs="Arial"/>
          <w:sz w:val="22"/>
          <w:szCs w:val="22"/>
        </w:rPr>
      </w:pPr>
      <w:r w:rsidRPr="00F21999">
        <w:rPr>
          <w:rFonts w:ascii="Arial" w:hAnsi="Arial" w:cs="Arial"/>
          <w:sz w:val="22"/>
          <w:szCs w:val="22"/>
        </w:rPr>
        <w:t>La implementación de un sistema web en SlimPop se justifica por la necesidad de optimizar procesos críticos que actualmente afectan la calidad del producto y la eficiencia operativa de la empresa. Los problemas relacionados con la ilegibilidad y asignación incorrecta de códigos de barras generan devoluciones y reclamos por parte de los intermediarios comerciales, lo que repercute directamente en la imagen de la marca y en la confianza de sus clientes. Un sistema automatizado permitirá validar y controlar estos códigos de manera precisa, asegurando que cada producto cumpla con los estándares de calidad exigidos en el mercado.</w:t>
      </w:r>
    </w:p>
    <w:p w14:paraId="492BAD9B" w14:textId="06AC00D6" w:rsidR="00F21999" w:rsidRPr="00F21999" w:rsidRDefault="00F21999" w:rsidP="00F21999">
      <w:pPr>
        <w:spacing w:line="480" w:lineRule="auto"/>
        <w:ind w:firstLine="720"/>
        <w:rPr>
          <w:rFonts w:ascii="Arial" w:hAnsi="Arial" w:cs="Arial"/>
          <w:sz w:val="22"/>
          <w:szCs w:val="22"/>
        </w:rPr>
      </w:pPr>
      <w:r w:rsidRPr="00F21999">
        <w:rPr>
          <w:rFonts w:ascii="Arial" w:hAnsi="Arial" w:cs="Arial"/>
          <w:sz w:val="22"/>
          <w:szCs w:val="22"/>
        </w:rPr>
        <w:t>Por otro lado, la gestión manual de inventarios mediante formatos impresos representa un riesgo constante de pérdida de información y un consumo excesivo de tiempo en la búsqueda de registros. Esta práctica limita la capacidad de respuesta de la empresa y dificulta la toma de decisiones estratégicas. Con un sistema web, la información podrá ser almacenada, consultada y actualizada en tiempo real, reduciendo errores humanos y facilitando la generación de reportes confiables que respalden la administración de las distintas áreas.</w:t>
      </w:r>
    </w:p>
    <w:p w14:paraId="3E3806B3" w14:textId="2BAFF252" w:rsidR="00F21999" w:rsidRDefault="00F21999" w:rsidP="00F21999">
      <w:pPr>
        <w:spacing w:line="480" w:lineRule="auto"/>
        <w:ind w:firstLine="720"/>
        <w:rPr>
          <w:rFonts w:ascii="Arial" w:hAnsi="Arial" w:cs="Arial"/>
          <w:sz w:val="22"/>
          <w:szCs w:val="22"/>
        </w:rPr>
      </w:pPr>
      <w:r w:rsidRPr="00F21999">
        <w:rPr>
          <w:rFonts w:ascii="Arial" w:hAnsi="Arial" w:cs="Arial"/>
          <w:sz w:val="22"/>
          <w:szCs w:val="22"/>
        </w:rPr>
        <w:t>En consecuencia, el desarrollo de esta solución tecnológica no solo responde a la necesidad de mejorar la eficiencia interna, sino que también fortalece la competitividad de SlimPop en el mercado, al garantizar productos con mayor calidad y procesos administrativos más ágiles. La inversión en este sistema se traduce en beneficios tangibles como reducción de devoluciones, ahorro de tiempo, mejor control de inventarios y mayor satisfacción de los clientes.</w:t>
      </w:r>
    </w:p>
    <w:p w14:paraId="3DF87B2F" w14:textId="77777777" w:rsidR="00480931" w:rsidRDefault="00480931" w:rsidP="00F21999">
      <w:pPr>
        <w:spacing w:line="480" w:lineRule="auto"/>
        <w:ind w:firstLine="720"/>
        <w:rPr>
          <w:rFonts w:ascii="Arial" w:hAnsi="Arial" w:cs="Arial"/>
          <w:sz w:val="22"/>
          <w:szCs w:val="22"/>
        </w:rPr>
      </w:pPr>
    </w:p>
    <w:p w14:paraId="452389F0" w14:textId="77777777" w:rsidR="00480931" w:rsidRDefault="00480931" w:rsidP="00F21999">
      <w:pPr>
        <w:spacing w:line="480" w:lineRule="auto"/>
        <w:ind w:firstLine="720"/>
        <w:rPr>
          <w:rFonts w:ascii="Arial" w:hAnsi="Arial" w:cs="Arial"/>
          <w:sz w:val="22"/>
          <w:szCs w:val="22"/>
        </w:rPr>
      </w:pPr>
    </w:p>
    <w:p w14:paraId="1F516E85" w14:textId="77777777" w:rsidR="00480931" w:rsidRPr="006B359E" w:rsidRDefault="00480931" w:rsidP="006B359E">
      <w:pPr>
        <w:pStyle w:val="Ttulo2"/>
      </w:pPr>
      <w:r w:rsidRPr="006B359E">
        <w:lastRenderedPageBreak/>
        <w:t>Alcances</w:t>
      </w:r>
    </w:p>
    <w:p w14:paraId="7D290C9D" w14:textId="0D368B65" w:rsidR="000669A0" w:rsidRPr="000669A0" w:rsidRDefault="000669A0" w:rsidP="000669A0">
      <w:pPr>
        <w:pStyle w:val="Prrafodelista"/>
        <w:numPr>
          <w:ilvl w:val="0"/>
          <w:numId w:val="1"/>
        </w:numPr>
        <w:spacing w:line="480" w:lineRule="auto"/>
        <w:rPr>
          <w:rFonts w:ascii="Arial" w:hAnsi="Arial" w:cs="Arial"/>
          <w:sz w:val="22"/>
          <w:szCs w:val="22"/>
        </w:rPr>
      </w:pPr>
      <w:r w:rsidRPr="000669A0">
        <w:rPr>
          <w:rFonts w:ascii="Arial" w:hAnsi="Arial" w:cs="Arial"/>
          <w:sz w:val="22"/>
          <w:szCs w:val="22"/>
        </w:rPr>
        <w:t>Implementación de un sistema que verifique la legibilidad y correspondencia de los códigos de barras en productos terminados y embolsados.</w:t>
      </w:r>
    </w:p>
    <w:p w14:paraId="686A84B3" w14:textId="5E002008" w:rsidR="000669A0" w:rsidRPr="000669A0" w:rsidRDefault="000669A0" w:rsidP="000669A0">
      <w:pPr>
        <w:pStyle w:val="Prrafodelista"/>
        <w:numPr>
          <w:ilvl w:val="0"/>
          <w:numId w:val="1"/>
        </w:numPr>
        <w:spacing w:line="480" w:lineRule="auto"/>
        <w:rPr>
          <w:rFonts w:ascii="Arial" w:hAnsi="Arial" w:cs="Arial"/>
          <w:sz w:val="22"/>
          <w:szCs w:val="22"/>
        </w:rPr>
      </w:pPr>
      <w:r w:rsidRPr="000669A0">
        <w:rPr>
          <w:rFonts w:ascii="Arial" w:hAnsi="Arial" w:cs="Arial"/>
          <w:sz w:val="22"/>
          <w:szCs w:val="22"/>
        </w:rPr>
        <w:t>Reducción de devoluciones e inconformidades por parte de clientes y cadenas comerciales.</w:t>
      </w:r>
    </w:p>
    <w:p w14:paraId="05D6E111" w14:textId="10101E02" w:rsidR="000669A0" w:rsidRPr="000669A0" w:rsidRDefault="000669A0" w:rsidP="000669A0">
      <w:pPr>
        <w:pStyle w:val="Prrafodelista"/>
        <w:numPr>
          <w:ilvl w:val="0"/>
          <w:numId w:val="2"/>
        </w:numPr>
        <w:spacing w:line="480" w:lineRule="auto"/>
        <w:rPr>
          <w:rFonts w:ascii="Arial" w:hAnsi="Arial" w:cs="Arial"/>
          <w:sz w:val="22"/>
          <w:szCs w:val="22"/>
        </w:rPr>
      </w:pPr>
      <w:r w:rsidRPr="000669A0">
        <w:rPr>
          <w:rFonts w:ascii="Arial" w:hAnsi="Arial" w:cs="Arial"/>
          <w:sz w:val="22"/>
          <w:szCs w:val="22"/>
        </w:rPr>
        <w:t>Digitalización de los registros de inventario en todas las áreas de la empresa.</w:t>
      </w:r>
    </w:p>
    <w:p w14:paraId="49EC1AB7" w14:textId="7B322837" w:rsidR="000669A0" w:rsidRPr="000669A0" w:rsidRDefault="000669A0" w:rsidP="000669A0">
      <w:pPr>
        <w:pStyle w:val="Prrafodelista"/>
        <w:numPr>
          <w:ilvl w:val="0"/>
          <w:numId w:val="2"/>
        </w:numPr>
        <w:spacing w:line="480" w:lineRule="auto"/>
        <w:rPr>
          <w:rFonts w:ascii="Arial" w:hAnsi="Arial" w:cs="Arial"/>
          <w:sz w:val="22"/>
          <w:szCs w:val="22"/>
        </w:rPr>
      </w:pPr>
      <w:r w:rsidRPr="000669A0">
        <w:rPr>
          <w:rFonts w:ascii="Arial" w:hAnsi="Arial" w:cs="Arial"/>
          <w:sz w:val="22"/>
          <w:szCs w:val="22"/>
        </w:rPr>
        <w:t>Acceso rápido y seguro a la información mediante consultas en tiempo real.</w:t>
      </w:r>
    </w:p>
    <w:p w14:paraId="303B6FC9" w14:textId="4254DB5B" w:rsidR="000669A0" w:rsidRPr="000669A0" w:rsidRDefault="000669A0" w:rsidP="000669A0">
      <w:pPr>
        <w:pStyle w:val="Prrafodelista"/>
        <w:numPr>
          <w:ilvl w:val="0"/>
          <w:numId w:val="2"/>
        </w:numPr>
        <w:spacing w:line="480" w:lineRule="auto"/>
        <w:rPr>
          <w:rFonts w:ascii="Arial" w:hAnsi="Arial" w:cs="Arial"/>
          <w:sz w:val="22"/>
          <w:szCs w:val="22"/>
        </w:rPr>
      </w:pPr>
      <w:r w:rsidRPr="000669A0">
        <w:rPr>
          <w:rFonts w:ascii="Arial" w:hAnsi="Arial" w:cs="Arial"/>
          <w:sz w:val="22"/>
          <w:szCs w:val="22"/>
        </w:rPr>
        <w:t>Generación automática de reportes físicos y digitales para respaldo administrativo.</w:t>
      </w:r>
    </w:p>
    <w:p w14:paraId="112990D8" w14:textId="072F3C0E" w:rsidR="000669A0" w:rsidRPr="000669A0" w:rsidRDefault="000669A0" w:rsidP="000669A0">
      <w:pPr>
        <w:pStyle w:val="Prrafodelista"/>
        <w:numPr>
          <w:ilvl w:val="0"/>
          <w:numId w:val="3"/>
        </w:numPr>
        <w:spacing w:line="480" w:lineRule="auto"/>
        <w:rPr>
          <w:rFonts w:ascii="Arial" w:hAnsi="Arial" w:cs="Arial"/>
          <w:sz w:val="22"/>
          <w:szCs w:val="22"/>
        </w:rPr>
      </w:pPr>
      <w:r w:rsidRPr="000669A0">
        <w:rPr>
          <w:rFonts w:ascii="Arial" w:hAnsi="Arial" w:cs="Arial"/>
          <w:sz w:val="22"/>
          <w:szCs w:val="22"/>
        </w:rPr>
        <w:t>Disminución del tiempo invertido en búsqueda de documentos físicos.</w:t>
      </w:r>
    </w:p>
    <w:p w14:paraId="46DCB1FF" w14:textId="168AC2BF" w:rsidR="000669A0" w:rsidRPr="000669A0" w:rsidRDefault="000669A0" w:rsidP="000669A0">
      <w:pPr>
        <w:pStyle w:val="Prrafodelista"/>
        <w:numPr>
          <w:ilvl w:val="0"/>
          <w:numId w:val="3"/>
        </w:numPr>
        <w:spacing w:line="480" w:lineRule="auto"/>
        <w:rPr>
          <w:rFonts w:ascii="Arial" w:hAnsi="Arial" w:cs="Arial"/>
          <w:sz w:val="22"/>
          <w:szCs w:val="22"/>
        </w:rPr>
      </w:pPr>
      <w:r w:rsidRPr="000669A0">
        <w:rPr>
          <w:rFonts w:ascii="Arial" w:hAnsi="Arial" w:cs="Arial"/>
          <w:sz w:val="22"/>
          <w:szCs w:val="22"/>
        </w:rPr>
        <w:t>Mejora en la trazabilidad de productos y lotes.</w:t>
      </w:r>
    </w:p>
    <w:p w14:paraId="3B6E600B" w14:textId="1BA55A55" w:rsidR="00480931" w:rsidRDefault="000669A0" w:rsidP="000669A0">
      <w:pPr>
        <w:pStyle w:val="Prrafodelista"/>
        <w:numPr>
          <w:ilvl w:val="0"/>
          <w:numId w:val="3"/>
        </w:numPr>
        <w:spacing w:line="480" w:lineRule="auto"/>
        <w:rPr>
          <w:rFonts w:ascii="Arial" w:hAnsi="Arial" w:cs="Arial"/>
          <w:sz w:val="22"/>
          <w:szCs w:val="22"/>
        </w:rPr>
      </w:pPr>
      <w:r w:rsidRPr="000669A0">
        <w:rPr>
          <w:rFonts w:ascii="Arial" w:hAnsi="Arial" w:cs="Arial"/>
          <w:sz w:val="22"/>
          <w:szCs w:val="22"/>
        </w:rPr>
        <w:t>Integración de un sistema web escalable que permita futuras mejoras y módulos adicionales.</w:t>
      </w:r>
    </w:p>
    <w:p w14:paraId="57A6B3FF" w14:textId="77777777" w:rsidR="000669A0" w:rsidRDefault="000669A0" w:rsidP="000669A0">
      <w:pPr>
        <w:spacing w:line="480" w:lineRule="auto"/>
        <w:rPr>
          <w:rFonts w:ascii="Arial" w:hAnsi="Arial" w:cs="Arial"/>
          <w:sz w:val="22"/>
          <w:szCs w:val="22"/>
        </w:rPr>
      </w:pPr>
    </w:p>
    <w:p w14:paraId="7F8C1FF0" w14:textId="77777777" w:rsidR="000669A0" w:rsidRDefault="000669A0" w:rsidP="000669A0">
      <w:pPr>
        <w:spacing w:line="480" w:lineRule="auto"/>
        <w:rPr>
          <w:rFonts w:ascii="Arial" w:hAnsi="Arial" w:cs="Arial"/>
          <w:sz w:val="22"/>
          <w:szCs w:val="22"/>
        </w:rPr>
      </w:pPr>
    </w:p>
    <w:p w14:paraId="77BC33FD" w14:textId="77777777" w:rsidR="000669A0" w:rsidRDefault="000669A0" w:rsidP="000669A0">
      <w:pPr>
        <w:spacing w:line="480" w:lineRule="auto"/>
        <w:rPr>
          <w:rFonts w:ascii="Arial" w:hAnsi="Arial" w:cs="Arial"/>
          <w:sz w:val="22"/>
          <w:szCs w:val="22"/>
        </w:rPr>
      </w:pPr>
    </w:p>
    <w:p w14:paraId="0B10AA39" w14:textId="77777777" w:rsidR="000669A0" w:rsidRDefault="000669A0" w:rsidP="000669A0">
      <w:pPr>
        <w:spacing w:line="480" w:lineRule="auto"/>
        <w:rPr>
          <w:rFonts w:ascii="Arial" w:hAnsi="Arial" w:cs="Arial"/>
          <w:sz w:val="22"/>
          <w:szCs w:val="22"/>
        </w:rPr>
      </w:pPr>
    </w:p>
    <w:p w14:paraId="2B6A79C3" w14:textId="77777777" w:rsidR="00CC2C22" w:rsidRDefault="00CC2C22">
      <w:pPr>
        <w:rPr>
          <w:rFonts w:ascii="Arial" w:eastAsiaTheme="majorEastAsia" w:hAnsi="Arial" w:cstheme="majorBidi"/>
          <w:b/>
          <w:sz w:val="22"/>
          <w:szCs w:val="32"/>
        </w:rPr>
      </w:pPr>
      <w:r>
        <w:br w:type="page"/>
      </w:r>
    </w:p>
    <w:p w14:paraId="6B520B5C" w14:textId="3DD18F12" w:rsidR="000669A0" w:rsidRPr="006B359E" w:rsidRDefault="000669A0" w:rsidP="006B359E">
      <w:pPr>
        <w:pStyle w:val="Ttulo2"/>
      </w:pPr>
      <w:r w:rsidRPr="006B359E">
        <w:lastRenderedPageBreak/>
        <w:t>Limitaciones</w:t>
      </w:r>
    </w:p>
    <w:p w14:paraId="3F0E7BC7" w14:textId="205C862A" w:rsidR="00E54E95" w:rsidRPr="00E54E95" w:rsidRDefault="00E54E95" w:rsidP="00E54E95">
      <w:pPr>
        <w:pStyle w:val="Prrafodelista"/>
        <w:numPr>
          <w:ilvl w:val="0"/>
          <w:numId w:val="4"/>
        </w:numPr>
        <w:spacing w:line="480" w:lineRule="auto"/>
        <w:rPr>
          <w:rFonts w:ascii="Arial" w:hAnsi="Arial" w:cs="Arial"/>
          <w:sz w:val="22"/>
          <w:szCs w:val="22"/>
        </w:rPr>
      </w:pPr>
      <w:r w:rsidRPr="00E54E95">
        <w:rPr>
          <w:rFonts w:ascii="Arial" w:hAnsi="Arial" w:cs="Arial"/>
          <w:sz w:val="22"/>
          <w:szCs w:val="22"/>
        </w:rPr>
        <w:t>El sistema requiere acceso a internet y dispositivos compatibles para su uso.</w:t>
      </w:r>
    </w:p>
    <w:p w14:paraId="46B83F7D" w14:textId="0F18CB19" w:rsidR="00E54E95" w:rsidRPr="00E54E95" w:rsidRDefault="00E54E95" w:rsidP="00E54E95">
      <w:pPr>
        <w:pStyle w:val="Prrafodelista"/>
        <w:numPr>
          <w:ilvl w:val="0"/>
          <w:numId w:val="4"/>
        </w:numPr>
        <w:spacing w:line="480" w:lineRule="auto"/>
        <w:rPr>
          <w:rFonts w:ascii="Arial" w:hAnsi="Arial" w:cs="Arial"/>
          <w:sz w:val="22"/>
          <w:szCs w:val="22"/>
        </w:rPr>
      </w:pPr>
      <w:r w:rsidRPr="00E54E95">
        <w:rPr>
          <w:rFonts w:ascii="Arial" w:hAnsi="Arial" w:cs="Arial"/>
          <w:sz w:val="22"/>
          <w:szCs w:val="22"/>
        </w:rPr>
        <w:t>Posibles fallos de conectividad pueden afectar la disponibilidad del sistema.</w:t>
      </w:r>
    </w:p>
    <w:p w14:paraId="2AC33A29" w14:textId="232C7851" w:rsidR="00E54E95" w:rsidRPr="00E54E95" w:rsidRDefault="00E54E95" w:rsidP="00E54E95">
      <w:pPr>
        <w:pStyle w:val="Prrafodelista"/>
        <w:numPr>
          <w:ilvl w:val="0"/>
          <w:numId w:val="5"/>
        </w:numPr>
        <w:spacing w:line="480" w:lineRule="auto"/>
        <w:rPr>
          <w:rFonts w:ascii="Arial" w:hAnsi="Arial" w:cs="Arial"/>
          <w:sz w:val="22"/>
          <w:szCs w:val="22"/>
        </w:rPr>
      </w:pPr>
      <w:r w:rsidRPr="00E54E95">
        <w:rPr>
          <w:rFonts w:ascii="Arial" w:hAnsi="Arial" w:cs="Arial"/>
          <w:sz w:val="22"/>
          <w:szCs w:val="22"/>
        </w:rPr>
        <w:t>El proyecto se centra en la validación de códigos de barras y gestión de inventarios, sin incluir otros procesos administrativos o logísticos de la empresa.</w:t>
      </w:r>
    </w:p>
    <w:p w14:paraId="5A42037A" w14:textId="41D4B1B7" w:rsidR="00E54E95" w:rsidRPr="00E54E95" w:rsidRDefault="00E54E95" w:rsidP="00E54E95">
      <w:pPr>
        <w:pStyle w:val="Prrafodelista"/>
        <w:numPr>
          <w:ilvl w:val="0"/>
          <w:numId w:val="5"/>
        </w:numPr>
        <w:spacing w:line="480" w:lineRule="auto"/>
        <w:rPr>
          <w:rFonts w:ascii="Arial" w:hAnsi="Arial" w:cs="Arial"/>
          <w:sz w:val="22"/>
          <w:szCs w:val="22"/>
        </w:rPr>
      </w:pPr>
      <w:r w:rsidRPr="00E54E95">
        <w:rPr>
          <w:rFonts w:ascii="Arial" w:hAnsi="Arial" w:cs="Arial"/>
          <w:sz w:val="22"/>
          <w:szCs w:val="22"/>
        </w:rPr>
        <w:t>Se necesitará entrenamiento para que los usuarios adopten el sistema correctamente.</w:t>
      </w:r>
    </w:p>
    <w:p w14:paraId="33321CC3" w14:textId="498BA25D" w:rsidR="0043452F" w:rsidRDefault="0043452F">
      <w:pPr>
        <w:rPr>
          <w:rFonts w:ascii="Arial" w:hAnsi="Arial" w:cs="Arial"/>
          <w:sz w:val="22"/>
          <w:szCs w:val="22"/>
        </w:rPr>
      </w:pPr>
      <w:r>
        <w:rPr>
          <w:rFonts w:ascii="Arial" w:hAnsi="Arial" w:cs="Arial"/>
          <w:sz w:val="22"/>
          <w:szCs w:val="22"/>
        </w:rPr>
        <w:br w:type="page"/>
      </w:r>
    </w:p>
    <w:p w14:paraId="0CE096E4" w14:textId="1E4DC2F4" w:rsidR="000669A0" w:rsidRDefault="0043452F" w:rsidP="004F726D">
      <w:pPr>
        <w:pStyle w:val="Ttulo2"/>
      </w:pPr>
      <w:r>
        <w:lastRenderedPageBreak/>
        <w:t xml:space="preserve">Marco teórico </w:t>
      </w:r>
    </w:p>
    <w:p w14:paraId="420500A4" w14:textId="0B37A397" w:rsidR="0043452F" w:rsidRDefault="00EA2217" w:rsidP="00E54E95">
      <w:pPr>
        <w:spacing w:line="480" w:lineRule="auto"/>
        <w:ind w:firstLine="708"/>
        <w:rPr>
          <w:rFonts w:ascii="Arial" w:hAnsi="Arial" w:cs="Arial"/>
          <w:sz w:val="22"/>
          <w:szCs w:val="22"/>
        </w:rPr>
      </w:pPr>
      <w:r>
        <w:rPr>
          <w:rFonts w:ascii="Arial" w:hAnsi="Arial" w:cs="Arial"/>
          <w:sz w:val="22"/>
          <w:szCs w:val="22"/>
        </w:rPr>
        <w:t>Antecedentes</w:t>
      </w:r>
    </w:p>
    <w:p w14:paraId="4F4D3DB9" w14:textId="24AC66A7" w:rsidR="004D0A47" w:rsidRDefault="004D0A47" w:rsidP="00E54E95">
      <w:pPr>
        <w:spacing w:line="480" w:lineRule="auto"/>
        <w:ind w:firstLine="708"/>
        <w:rPr>
          <w:rFonts w:ascii="Arial" w:hAnsi="Arial" w:cs="Arial"/>
          <w:sz w:val="22"/>
          <w:szCs w:val="22"/>
        </w:rPr>
      </w:pPr>
      <w:r>
        <w:rPr>
          <w:rFonts w:ascii="Arial" w:hAnsi="Arial" w:cs="Arial"/>
          <w:sz w:val="22"/>
          <w:szCs w:val="22"/>
        </w:rPr>
        <w:t>Marco conceptual</w:t>
      </w:r>
    </w:p>
    <w:p w14:paraId="117E8476" w14:textId="3D896C9A" w:rsidR="005431D1" w:rsidRDefault="00CC501A" w:rsidP="00E54E95">
      <w:pPr>
        <w:spacing w:line="480" w:lineRule="auto"/>
        <w:ind w:firstLine="708"/>
        <w:rPr>
          <w:rFonts w:ascii="Arial" w:hAnsi="Arial" w:cs="Arial"/>
          <w:sz w:val="22"/>
          <w:szCs w:val="22"/>
        </w:rPr>
      </w:pPr>
      <w:r>
        <w:rPr>
          <w:rFonts w:ascii="Arial" w:hAnsi="Arial" w:cs="Arial"/>
          <w:sz w:val="22"/>
          <w:szCs w:val="22"/>
        </w:rPr>
        <w:t xml:space="preserve">Sistema web </w:t>
      </w:r>
    </w:p>
    <w:p w14:paraId="67DC84C3" w14:textId="581684CF" w:rsidR="00CC501A" w:rsidRDefault="00E411F0" w:rsidP="00CC501A">
      <w:pPr>
        <w:spacing w:line="480" w:lineRule="auto"/>
        <w:ind w:firstLine="708"/>
        <w:rPr>
          <w:rFonts w:ascii="Arial" w:hAnsi="Arial" w:cs="Arial"/>
          <w:sz w:val="22"/>
          <w:szCs w:val="22"/>
        </w:rPr>
      </w:pPr>
      <w:r>
        <w:rPr>
          <w:rFonts w:ascii="Arial" w:hAnsi="Arial" w:cs="Arial"/>
          <w:sz w:val="22"/>
          <w:szCs w:val="22"/>
        </w:rPr>
        <w:t>Código</w:t>
      </w:r>
      <w:r w:rsidR="00CC501A">
        <w:rPr>
          <w:rFonts w:ascii="Arial" w:hAnsi="Arial" w:cs="Arial"/>
          <w:sz w:val="22"/>
          <w:szCs w:val="22"/>
        </w:rPr>
        <w:t xml:space="preserve"> de barras</w:t>
      </w:r>
    </w:p>
    <w:p w14:paraId="1BC0C906" w14:textId="616DB899" w:rsidR="00C30720" w:rsidRDefault="00C30720" w:rsidP="00CC501A">
      <w:pPr>
        <w:spacing w:line="480" w:lineRule="auto"/>
        <w:ind w:firstLine="708"/>
        <w:rPr>
          <w:rFonts w:ascii="Arial" w:hAnsi="Arial" w:cs="Arial"/>
          <w:sz w:val="22"/>
          <w:szCs w:val="22"/>
        </w:rPr>
      </w:pPr>
      <w:r>
        <w:rPr>
          <w:rFonts w:ascii="Arial" w:hAnsi="Arial" w:cs="Arial"/>
          <w:sz w:val="22"/>
          <w:szCs w:val="22"/>
        </w:rPr>
        <w:t>Inventarios</w:t>
      </w:r>
    </w:p>
    <w:p w14:paraId="459108DA" w14:textId="5FC7A68A" w:rsidR="00CC501A" w:rsidRDefault="00C30720" w:rsidP="00CC501A">
      <w:pPr>
        <w:spacing w:line="480" w:lineRule="auto"/>
        <w:ind w:firstLine="708"/>
        <w:rPr>
          <w:rFonts w:ascii="Arial" w:hAnsi="Arial" w:cs="Arial"/>
          <w:sz w:val="22"/>
          <w:szCs w:val="22"/>
        </w:rPr>
      </w:pPr>
      <w:r>
        <w:rPr>
          <w:rFonts w:ascii="Arial" w:hAnsi="Arial" w:cs="Arial"/>
          <w:sz w:val="22"/>
          <w:szCs w:val="22"/>
        </w:rPr>
        <w:t>Gestor de inventarios</w:t>
      </w:r>
    </w:p>
    <w:p w14:paraId="444DC061" w14:textId="70F545A8" w:rsidR="00E411F0" w:rsidRDefault="005B49C1" w:rsidP="00CC501A">
      <w:pPr>
        <w:spacing w:line="480" w:lineRule="auto"/>
        <w:ind w:firstLine="708"/>
        <w:rPr>
          <w:rFonts w:ascii="Arial" w:hAnsi="Arial" w:cs="Arial"/>
          <w:sz w:val="22"/>
          <w:szCs w:val="22"/>
        </w:rPr>
      </w:pPr>
      <w:r>
        <w:rPr>
          <w:rFonts w:ascii="Arial" w:hAnsi="Arial" w:cs="Arial"/>
          <w:sz w:val="22"/>
          <w:szCs w:val="22"/>
        </w:rPr>
        <w:t>Software</w:t>
      </w:r>
    </w:p>
    <w:p w14:paraId="5DD68734" w14:textId="6801586F" w:rsidR="005B49C1" w:rsidRDefault="003B35DE" w:rsidP="00CC501A">
      <w:pPr>
        <w:spacing w:line="480" w:lineRule="auto"/>
        <w:ind w:firstLine="708"/>
        <w:rPr>
          <w:rFonts w:ascii="Arial" w:hAnsi="Arial" w:cs="Arial"/>
          <w:sz w:val="22"/>
          <w:szCs w:val="22"/>
        </w:rPr>
      </w:pPr>
      <w:r>
        <w:rPr>
          <w:rFonts w:ascii="Arial" w:hAnsi="Arial" w:cs="Arial"/>
          <w:sz w:val="22"/>
          <w:szCs w:val="22"/>
        </w:rPr>
        <w:t>Lector de códigos</w:t>
      </w:r>
    </w:p>
    <w:p w14:paraId="4C2ECBA7" w14:textId="5BEFD40C" w:rsidR="003B35DE" w:rsidRDefault="003B35DE" w:rsidP="00CC501A">
      <w:pPr>
        <w:spacing w:line="480" w:lineRule="auto"/>
        <w:ind w:firstLine="708"/>
        <w:rPr>
          <w:rFonts w:ascii="Arial" w:hAnsi="Arial" w:cs="Arial"/>
          <w:sz w:val="22"/>
          <w:szCs w:val="22"/>
        </w:rPr>
      </w:pPr>
      <w:r>
        <w:rPr>
          <w:rFonts w:ascii="Arial" w:hAnsi="Arial" w:cs="Arial"/>
          <w:sz w:val="22"/>
          <w:szCs w:val="22"/>
        </w:rPr>
        <w:t>SICAR CHECKO2B</w:t>
      </w:r>
    </w:p>
    <w:p w14:paraId="0985798D" w14:textId="000D7E82" w:rsidR="003B35DE" w:rsidRDefault="00261BF4" w:rsidP="00CC501A">
      <w:pPr>
        <w:spacing w:line="480" w:lineRule="auto"/>
        <w:ind w:firstLine="708"/>
        <w:rPr>
          <w:rFonts w:ascii="Arial" w:hAnsi="Arial" w:cs="Arial"/>
          <w:sz w:val="22"/>
          <w:szCs w:val="22"/>
        </w:rPr>
      </w:pPr>
      <w:proofErr w:type="spellStart"/>
      <w:r>
        <w:rPr>
          <w:rFonts w:ascii="Arial" w:hAnsi="Arial" w:cs="Arial"/>
          <w:sz w:val="22"/>
          <w:szCs w:val="22"/>
        </w:rPr>
        <w:t>Programacion</w:t>
      </w:r>
      <w:proofErr w:type="spellEnd"/>
    </w:p>
    <w:p w14:paraId="4191F4D0" w14:textId="15DEC515" w:rsidR="00261BF4" w:rsidRDefault="00261BF4" w:rsidP="00CC501A">
      <w:pPr>
        <w:spacing w:line="480" w:lineRule="auto"/>
        <w:ind w:firstLine="708"/>
        <w:rPr>
          <w:rFonts w:ascii="Arial" w:hAnsi="Arial" w:cs="Arial"/>
          <w:sz w:val="22"/>
          <w:szCs w:val="22"/>
        </w:rPr>
      </w:pPr>
      <w:proofErr w:type="spellStart"/>
      <w:r>
        <w:rPr>
          <w:rFonts w:ascii="Arial" w:hAnsi="Arial" w:cs="Arial"/>
          <w:sz w:val="22"/>
          <w:szCs w:val="22"/>
        </w:rPr>
        <w:t>Codigo</w:t>
      </w:r>
      <w:proofErr w:type="spellEnd"/>
    </w:p>
    <w:p w14:paraId="6A7EC72A" w14:textId="20BC267D" w:rsidR="00261BF4" w:rsidRDefault="00261BF4" w:rsidP="00CC501A">
      <w:pPr>
        <w:spacing w:line="480" w:lineRule="auto"/>
        <w:ind w:firstLine="708"/>
        <w:rPr>
          <w:rFonts w:ascii="Arial" w:hAnsi="Arial" w:cs="Arial"/>
          <w:sz w:val="22"/>
          <w:szCs w:val="22"/>
        </w:rPr>
      </w:pPr>
      <w:r>
        <w:rPr>
          <w:rFonts w:ascii="Arial" w:hAnsi="Arial" w:cs="Arial"/>
          <w:sz w:val="22"/>
          <w:szCs w:val="22"/>
        </w:rPr>
        <w:t>HTML</w:t>
      </w:r>
    </w:p>
    <w:p w14:paraId="18DA7DEE" w14:textId="6B0ABC1F" w:rsidR="00261BF4" w:rsidRDefault="00261BF4" w:rsidP="00CC501A">
      <w:pPr>
        <w:spacing w:line="480" w:lineRule="auto"/>
        <w:ind w:firstLine="708"/>
        <w:rPr>
          <w:rFonts w:ascii="Arial" w:hAnsi="Arial" w:cs="Arial"/>
          <w:sz w:val="22"/>
          <w:szCs w:val="22"/>
        </w:rPr>
      </w:pPr>
      <w:r>
        <w:rPr>
          <w:rFonts w:ascii="Arial" w:hAnsi="Arial" w:cs="Arial"/>
          <w:sz w:val="22"/>
          <w:szCs w:val="22"/>
        </w:rPr>
        <w:t>CSS</w:t>
      </w:r>
    </w:p>
    <w:p w14:paraId="47094466" w14:textId="7313D679" w:rsidR="00261BF4" w:rsidRDefault="00261BF4" w:rsidP="00CC501A">
      <w:pPr>
        <w:spacing w:line="480" w:lineRule="auto"/>
        <w:ind w:firstLine="708"/>
        <w:rPr>
          <w:rFonts w:ascii="Arial" w:hAnsi="Arial" w:cs="Arial"/>
          <w:sz w:val="22"/>
          <w:szCs w:val="22"/>
        </w:rPr>
      </w:pPr>
      <w:r>
        <w:rPr>
          <w:rFonts w:ascii="Arial" w:hAnsi="Arial" w:cs="Arial"/>
          <w:sz w:val="22"/>
          <w:szCs w:val="22"/>
        </w:rPr>
        <w:t>PHP</w:t>
      </w:r>
    </w:p>
    <w:p w14:paraId="3E4FD305" w14:textId="74D0C146" w:rsidR="00261BF4" w:rsidRDefault="00261BF4" w:rsidP="00CC501A">
      <w:pPr>
        <w:spacing w:line="480" w:lineRule="auto"/>
        <w:ind w:firstLine="708"/>
        <w:rPr>
          <w:rFonts w:ascii="Arial" w:hAnsi="Arial" w:cs="Arial"/>
          <w:sz w:val="22"/>
          <w:szCs w:val="22"/>
        </w:rPr>
      </w:pPr>
      <w:r>
        <w:rPr>
          <w:rFonts w:ascii="Arial" w:hAnsi="Arial" w:cs="Arial"/>
          <w:sz w:val="22"/>
          <w:szCs w:val="22"/>
        </w:rPr>
        <w:t>JavaScript</w:t>
      </w:r>
    </w:p>
    <w:p w14:paraId="41995D6A" w14:textId="3F85305D" w:rsidR="00261BF4" w:rsidRDefault="00261BF4" w:rsidP="00CC501A">
      <w:pPr>
        <w:spacing w:line="480" w:lineRule="auto"/>
        <w:ind w:firstLine="708"/>
        <w:rPr>
          <w:rFonts w:ascii="Arial" w:hAnsi="Arial" w:cs="Arial"/>
          <w:sz w:val="22"/>
          <w:szCs w:val="22"/>
        </w:rPr>
      </w:pPr>
      <w:proofErr w:type="spellStart"/>
      <w:r>
        <w:rPr>
          <w:rFonts w:ascii="Arial" w:hAnsi="Arial" w:cs="Arial"/>
          <w:sz w:val="22"/>
          <w:szCs w:val="22"/>
        </w:rPr>
        <w:t>Librerias</w:t>
      </w:r>
      <w:proofErr w:type="spellEnd"/>
    </w:p>
    <w:p w14:paraId="7350AE6E" w14:textId="3E77E6AB" w:rsidR="00261BF4" w:rsidRDefault="001A25CB" w:rsidP="00CC501A">
      <w:pPr>
        <w:spacing w:line="480" w:lineRule="auto"/>
        <w:ind w:firstLine="708"/>
        <w:rPr>
          <w:rFonts w:ascii="Arial" w:hAnsi="Arial" w:cs="Arial"/>
          <w:sz w:val="22"/>
          <w:szCs w:val="22"/>
        </w:rPr>
      </w:pPr>
      <w:r>
        <w:rPr>
          <w:rFonts w:ascii="Arial" w:hAnsi="Arial" w:cs="Arial"/>
          <w:sz w:val="22"/>
          <w:szCs w:val="22"/>
        </w:rPr>
        <w:t>Bootstrap</w:t>
      </w:r>
    </w:p>
    <w:p w14:paraId="560DFCD4" w14:textId="33C33B13" w:rsidR="001A25CB" w:rsidRDefault="001A25CB" w:rsidP="00CC501A">
      <w:pPr>
        <w:spacing w:line="480" w:lineRule="auto"/>
        <w:ind w:firstLine="708"/>
        <w:rPr>
          <w:rFonts w:ascii="Arial" w:hAnsi="Arial" w:cs="Arial"/>
          <w:sz w:val="22"/>
          <w:szCs w:val="22"/>
        </w:rPr>
      </w:pPr>
      <w:r>
        <w:rPr>
          <w:rFonts w:ascii="Arial" w:hAnsi="Arial" w:cs="Arial"/>
          <w:sz w:val="22"/>
          <w:szCs w:val="22"/>
        </w:rPr>
        <w:t>XAMPP</w:t>
      </w:r>
    </w:p>
    <w:p w14:paraId="10DEFF2A" w14:textId="39B8E306" w:rsidR="001A25CB" w:rsidRDefault="001A25CB" w:rsidP="00CC501A">
      <w:pPr>
        <w:spacing w:line="480" w:lineRule="auto"/>
        <w:ind w:firstLine="708"/>
        <w:rPr>
          <w:rFonts w:ascii="Arial" w:hAnsi="Arial" w:cs="Arial"/>
          <w:sz w:val="22"/>
          <w:szCs w:val="22"/>
        </w:rPr>
      </w:pPr>
      <w:proofErr w:type="spellStart"/>
      <w:r>
        <w:rPr>
          <w:rFonts w:ascii="Arial" w:hAnsi="Arial" w:cs="Arial"/>
          <w:sz w:val="22"/>
          <w:szCs w:val="22"/>
        </w:rPr>
        <w:t>PHPmyAdmin</w:t>
      </w:r>
      <w:proofErr w:type="spellEnd"/>
    </w:p>
    <w:p w14:paraId="2A0278D5" w14:textId="2A4E1CDE" w:rsidR="001A25CB" w:rsidRDefault="001A25CB" w:rsidP="00CC501A">
      <w:pPr>
        <w:spacing w:line="480" w:lineRule="auto"/>
        <w:ind w:firstLine="708"/>
        <w:rPr>
          <w:rFonts w:ascii="Arial" w:hAnsi="Arial" w:cs="Arial"/>
          <w:sz w:val="22"/>
          <w:szCs w:val="22"/>
        </w:rPr>
      </w:pPr>
      <w:r>
        <w:rPr>
          <w:rFonts w:ascii="Arial" w:hAnsi="Arial" w:cs="Arial"/>
          <w:sz w:val="22"/>
          <w:szCs w:val="22"/>
        </w:rPr>
        <w:lastRenderedPageBreak/>
        <w:t>FTP</w:t>
      </w:r>
    </w:p>
    <w:p w14:paraId="19546F16" w14:textId="2BD5E361" w:rsidR="001A25CB" w:rsidRDefault="001A25CB" w:rsidP="00CC501A">
      <w:pPr>
        <w:spacing w:line="480" w:lineRule="auto"/>
        <w:ind w:firstLine="708"/>
        <w:rPr>
          <w:rFonts w:ascii="Arial" w:hAnsi="Arial" w:cs="Arial"/>
          <w:sz w:val="22"/>
          <w:szCs w:val="22"/>
        </w:rPr>
      </w:pPr>
      <w:r>
        <w:rPr>
          <w:rFonts w:ascii="Arial" w:hAnsi="Arial" w:cs="Arial"/>
          <w:sz w:val="22"/>
          <w:szCs w:val="22"/>
        </w:rPr>
        <w:t>CDMON</w:t>
      </w:r>
    </w:p>
    <w:p w14:paraId="3488CAF5" w14:textId="01CDB226" w:rsidR="001A25CB" w:rsidRDefault="001A25CB" w:rsidP="00CC501A">
      <w:pPr>
        <w:spacing w:line="480" w:lineRule="auto"/>
        <w:ind w:firstLine="708"/>
        <w:rPr>
          <w:rFonts w:ascii="Arial" w:hAnsi="Arial" w:cs="Arial"/>
          <w:sz w:val="22"/>
          <w:szCs w:val="22"/>
        </w:rPr>
      </w:pPr>
      <w:r>
        <w:rPr>
          <w:rFonts w:ascii="Arial" w:hAnsi="Arial" w:cs="Arial"/>
          <w:sz w:val="22"/>
          <w:szCs w:val="22"/>
        </w:rPr>
        <w:t>Hosting</w:t>
      </w:r>
    </w:p>
    <w:p w14:paraId="4263FB2C" w14:textId="7AF75EEE" w:rsidR="001A25CB" w:rsidRDefault="001A25CB" w:rsidP="00CC501A">
      <w:pPr>
        <w:spacing w:line="480" w:lineRule="auto"/>
        <w:ind w:firstLine="708"/>
        <w:rPr>
          <w:rFonts w:ascii="Arial" w:hAnsi="Arial" w:cs="Arial"/>
          <w:sz w:val="22"/>
          <w:szCs w:val="22"/>
        </w:rPr>
      </w:pPr>
      <w:r>
        <w:rPr>
          <w:rFonts w:ascii="Arial" w:hAnsi="Arial" w:cs="Arial"/>
          <w:sz w:val="22"/>
          <w:szCs w:val="22"/>
        </w:rPr>
        <w:t>Servidor</w:t>
      </w:r>
    </w:p>
    <w:p w14:paraId="026CE9FE" w14:textId="2DC0B071" w:rsidR="001A25CB" w:rsidRDefault="000F269F" w:rsidP="00CC501A">
      <w:pPr>
        <w:spacing w:line="480" w:lineRule="auto"/>
        <w:ind w:firstLine="708"/>
        <w:rPr>
          <w:rFonts w:ascii="Arial" w:hAnsi="Arial" w:cs="Arial"/>
          <w:sz w:val="22"/>
          <w:szCs w:val="22"/>
        </w:rPr>
      </w:pPr>
      <w:r>
        <w:rPr>
          <w:rFonts w:ascii="Arial" w:hAnsi="Arial" w:cs="Arial"/>
          <w:sz w:val="22"/>
          <w:szCs w:val="22"/>
        </w:rPr>
        <w:t>MySQL</w:t>
      </w:r>
    </w:p>
    <w:p w14:paraId="5A9B0629" w14:textId="3B8FDCBE" w:rsidR="000F269F" w:rsidRDefault="000F269F" w:rsidP="00CC501A">
      <w:pPr>
        <w:spacing w:line="480" w:lineRule="auto"/>
        <w:ind w:firstLine="708"/>
        <w:rPr>
          <w:rFonts w:ascii="Arial" w:hAnsi="Arial" w:cs="Arial"/>
          <w:sz w:val="22"/>
          <w:szCs w:val="22"/>
        </w:rPr>
      </w:pPr>
      <w:r>
        <w:rPr>
          <w:rFonts w:ascii="Arial" w:hAnsi="Arial" w:cs="Arial"/>
          <w:sz w:val="22"/>
          <w:szCs w:val="22"/>
        </w:rPr>
        <w:t xml:space="preserve">Visual Studio </w:t>
      </w:r>
      <w:proofErr w:type="spellStart"/>
      <w:r>
        <w:rPr>
          <w:rFonts w:ascii="Arial" w:hAnsi="Arial" w:cs="Arial"/>
          <w:sz w:val="22"/>
          <w:szCs w:val="22"/>
        </w:rPr>
        <w:t>Code</w:t>
      </w:r>
      <w:proofErr w:type="spellEnd"/>
    </w:p>
    <w:p w14:paraId="66CD1FB1" w14:textId="77777777" w:rsidR="00C30720" w:rsidRPr="000669A0" w:rsidRDefault="00C30720" w:rsidP="00CC501A">
      <w:pPr>
        <w:spacing w:line="480" w:lineRule="auto"/>
        <w:ind w:firstLine="708"/>
        <w:rPr>
          <w:rFonts w:ascii="Arial" w:hAnsi="Arial" w:cs="Arial"/>
          <w:sz w:val="22"/>
          <w:szCs w:val="22"/>
        </w:rPr>
      </w:pPr>
    </w:p>
    <w:sectPr w:rsidR="00C30720" w:rsidRPr="000669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434B7"/>
    <w:multiLevelType w:val="hybridMultilevel"/>
    <w:tmpl w:val="123CFB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E4135D3"/>
    <w:multiLevelType w:val="hybridMultilevel"/>
    <w:tmpl w:val="1B968B2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55EE4D45"/>
    <w:multiLevelType w:val="hybridMultilevel"/>
    <w:tmpl w:val="1C3476E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5A257C20"/>
    <w:multiLevelType w:val="hybridMultilevel"/>
    <w:tmpl w:val="4F0E551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64683B07"/>
    <w:multiLevelType w:val="hybridMultilevel"/>
    <w:tmpl w:val="E8361C7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9335399">
    <w:abstractNumId w:val="1"/>
  </w:num>
  <w:num w:numId="2" w16cid:durableId="535435185">
    <w:abstractNumId w:val="0"/>
  </w:num>
  <w:num w:numId="3" w16cid:durableId="1181820421">
    <w:abstractNumId w:val="2"/>
  </w:num>
  <w:num w:numId="4" w16cid:durableId="2064407279">
    <w:abstractNumId w:val="3"/>
  </w:num>
  <w:num w:numId="5" w16cid:durableId="1051491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D8"/>
    <w:rsid w:val="000303C6"/>
    <w:rsid w:val="000669A0"/>
    <w:rsid w:val="00074662"/>
    <w:rsid w:val="000C3AEC"/>
    <w:rsid w:val="000E1F86"/>
    <w:rsid w:val="000F2537"/>
    <w:rsid w:val="000F269F"/>
    <w:rsid w:val="00125AE5"/>
    <w:rsid w:val="00172CB0"/>
    <w:rsid w:val="001827E0"/>
    <w:rsid w:val="001A25CB"/>
    <w:rsid w:val="001B0F7E"/>
    <w:rsid w:val="001D1168"/>
    <w:rsid w:val="001D6F4B"/>
    <w:rsid w:val="00211D47"/>
    <w:rsid w:val="002250D7"/>
    <w:rsid w:val="00261BF4"/>
    <w:rsid w:val="003634D3"/>
    <w:rsid w:val="00371C73"/>
    <w:rsid w:val="00373161"/>
    <w:rsid w:val="003B35DE"/>
    <w:rsid w:val="0042765C"/>
    <w:rsid w:val="0043452F"/>
    <w:rsid w:val="00480931"/>
    <w:rsid w:val="0048219C"/>
    <w:rsid w:val="004D0A47"/>
    <w:rsid w:val="004E7CAA"/>
    <w:rsid w:val="004F726D"/>
    <w:rsid w:val="005031C0"/>
    <w:rsid w:val="005431D1"/>
    <w:rsid w:val="00547692"/>
    <w:rsid w:val="0056784C"/>
    <w:rsid w:val="005B49C1"/>
    <w:rsid w:val="005E273A"/>
    <w:rsid w:val="00613606"/>
    <w:rsid w:val="006B359E"/>
    <w:rsid w:val="006F044E"/>
    <w:rsid w:val="00757147"/>
    <w:rsid w:val="00787114"/>
    <w:rsid w:val="007D7D17"/>
    <w:rsid w:val="00801111"/>
    <w:rsid w:val="00810547"/>
    <w:rsid w:val="008403CF"/>
    <w:rsid w:val="0087176F"/>
    <w:rsid w:val="008A3501"/>
    <w:rsid w:val="008B5E80"/>
    <w:rsid w:val="008E0C2E"/>
    <w:rsid w:val="008F1F90"/>
    <w:rsid w:val="0090082F"/>
    <w:rsid w:val="009660A9"/>
    <w:rsid w:val="009A264E"/>
    <w:rsid w:val="009C1B49"/>
    <w:rsid w:val="00A24055"/>
    <w:rsid w:val="00A53EF9"/>
    <w:rsid w:val="00A82CD8"/>
    <w:rsid w:val="00AE0A3C"/>
    <w:rsid w:val="00B9749F"/>
    <w:rsid w:val="00BC5910"/>
    <w:rsid w:val="00BD761E"/>
    <w:rsid w:val="00C0100D"/>
    <w:rsid w:val="00C022B1"/>
    <w:rsid w:val="00C30720"/>
    <w:rsid w:val="00C32570"/>
    <w:rsid w:val="00C51694"/>
    <w:rsid w:val="00CC1D63"/>
    <w:rsid w:val="00CC2C22"/>
    <w:rsid w:val="00CC501A"/>
    <w:rsid w:val="00CD736A"/>
    <w:rsid w:val="00D026A3"/>
    <w:rsid w:val="00D56B34"/>
    <w:rsid w:val="00DB7C5E"/>
    <w:rsid w:val="00DE5DCF"/>
    <w:rsid w:val="00E234BE"/>
    <w:rsid w:val="00E37DED"/>
    <w:rsid w:val="00E411F0"/>
    <w:rsid w:val="00E54E95"/>
    <w:rsid w:val="00EA2217"/>
    <w:rsid w:val="00F0226F"/>
    <w:rsid w:val="00F06AF9"/>
    <w:rsid w:val="00F12CF8"/>
    <w:rsid w:val="00F21999"/>
    <w:rsid w:val="00F24654"/>
    <w:rsid w:val="00F40D10"/>
    <w:rsid w:val="00FC7B8A"/>
    <w:rsid w:val="00FF30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5FB1"/>
  <w15:chartTrackingRefBased/>
  <w15:docId w15:val="{3C5D8C41-CACB-4315-B0EE-283520E2F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359E"/>
    <w:pPr>
      <w:keepNext/>
      <w:keepLines/>
      <w:spacing w:before="360" w:after="80" w:line="480" w:lineRule="auto"/>
      <w:jc w:val="center"/>
      <w:outlineLvl w:val="0"/>
    </w:pPr>
    <w:rPr>
      <w:rFonts w:ascii="Arial" w:eastAsiaTheme="majorEastAsia" w:hAnsi="Arial" w:cstheme="majorBidi"/>
      <w:b/>
      <w:sz w:val="22"/>
      <w:szCs w:val="40"/>
    </w:rPr>
  </w:style>
  <w:style w:type="paragraph" w:styleId="Ttulo2">
    <w:name w:val="heading 2"/>
    <w:basedOn w:val="Normal"/>
    <w:next w:val="Normal"/>
    <w:link w:val="Ttulo2Car"/>
    <w:uiPriority w:val="9"/>
    <w:unhideWhenUsed/>
    <w:qFormat/>
    <w:rsid w:val="006B359E"/>
    <w:pPr>
      <w:keepNext/>
      <w:keepLines/>
      <w:spacing w:before="160" w:after="80" w:line="480" w:lineRule="auto"/>
      <w:outlineLvl w:val="1"/>
    </w:pPr>
    <w:rPr>
      <w:rFonts w:ascii="Arial" w:eastAsiaTheme="majorEastAsia" w:hAnsi="Arial" w:cstheme="majorBidi"/>
      <w:b/>
      <w:sz w:val="22"/>
      <w:szCs w:val="32"/>
    </w:rPr>
  </w:style>
  <w:style w:type="paragraph" w:styleId="Ttulo3">
    <w:name w:val="heading 3"/>
    <w:basedOn w:val="Normal"/>
    <w:next w:val="Normal"/>
    <w:link w:val="Ttulo3Car"/>
    <w:uiPriority w:val="9"/>
    <w:semiHidden/>
    <w:unhideWhenUsed/>
    <w:qFormat/>
    <w:rsid w:val="00757147"/>
    <w:pPr>
      <w:keepNext/>
      <w:keepLines/>
      <w:spacing w:before="160" w:after="80" w:line="480" w:lineRule="auto"/>
      <w:ind w:firstLine="720"/>
      <w:outlineLvl w:val="2"/>
    </w:pPr>
    <w:rPr>
      <w:rFonts w:ascii="Arial" w:eastAsiaTheme="majorEastAsia" w:hAnsi="Arial" w:cstheme="majorBidi"/>
      <w:b/>
      <w:i/>
      <w:sz w:val="22"/>
      <w:szCs w:val="28"/>
    </w:rPr>
  </w:style>
  <w:style w:type="paragraph" w:styleId="Ttulo4">
    <w:name w:val="heading 4"/>
    <w:basedOn w:val="Normal"/>
    <w:next w:val="Normal"/>
    <w:link w:val="Ttulo4Car"/>
    <w:uiPriority w:val="9"/>
    <w:semiHidden/>
    <w:unhideWhenUsed/>
    <w:qFormat/>
    <w:rsid w:val="00A82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2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2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2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2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2C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359E"/>
    <w:rPr>
      <w:rFonts w:ascii="Arial" w:eastAsiaTheme="majorEastAsia" w:hAnsi="Arial" w:cstheme="majorBidi"/>
      <w:b/>
      <w:sz w:val="22"/>
      <w:szCs w:val="40"/>
    </w:rPr>
  </w:style>
  <w:style w:type="character" w:customStyle="1" w:styleId="Ttulo2Car">
    <w:name w:val="Título 2 Car"/>
    <w:basedOn w:val="Fuentedeprrafopredeter"/>
    <w:link w:val="Ttulo2"/>
    <w:uiPriority w:val="9"/>
    <w:rsid w:val="006B359E"/>
    <w:rPr>
      <w:rFonts w:ascii="Arial" w:eastAsiaTheme="majorEastAsia" w:hAnsi="Arial" w:cstheme="majorBidi"/>
      <w:b/>
      <w:sz w:val="22"/>
      <w:szCs w:val="32"/>
    </w:rPr>
  </w:style>
  <w:style w:type="character" w:customStyle="1" w:styleId="Ttulo3Car">
    <w:name w:val="Título 3 Car"/>
    <w:basedOn w:val="Fuentedeprrafopredeter"/>
    <w:link w:val="Ttulo3"/>
    <w:uiPriority w:val="9"/>
    <w:semiHidden/>
    <w:rsid w:val="00757147"/>
    <w:rPr>
      <w:rFonts w:ascii="Arial" w:eastAsiaTheme="majorEastAsia" w:hAnsi="Arial" w:cstheme="majorBidi"/>
      <w:b/>
      <w:i/>
      <w:sz w:val="22"/>
      <w:szCs w:val="28"/>
    </w:rPr>
  </w:style>
  <w:style w:type="character" w:customStyle="1" w:styleId="Ttulo4Car">
    <w:name w:val="Título 4 Car"/>
    <w:basedOn w:val="Fuentedeprrafopredeter"/>
    <w:link w:val="Ttulo4"/>
    <w:uiPriority w:val="9"/>
    <w:semiHidden/>
    <w:rsid w:val="00A82C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2C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2C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2C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2C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2CD8"/>
    <w:rPr>
      <w:rFonts w:eastAsiaTheme="majorEastAsia" w:cstheme="majorBidi"/>
      <w:color w:val="272727" w:themeColor="text1" w:themeTint="D8"/>
    </w:rPr>
  </w:style>
  <w:style w:type="paragraph" w:styleId="Ttulo">
    <w:name w:val="Title"/>
    <w:basedOn w:val="Normal"/>
    <w:next w:val="Normal"/>
    <w:link w:val="TtuloCar"/>
    <w:uiPriority w:val="10"/>
    <w:qFormat/>
    <w:rsid w:val="00A82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2C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2C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2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2CD8"/>
    <w:pPr>
      <w:spacing w:before="160"/>
      <w:jc w:val="center"/>
    </w:pPr>
    <w:rPr>
      <w:i/>
      <w:iCs/>
      <w:color w:val="404040" w:themeColor="text1" w:themeTint="BF"/>
    </w:rPr>
  </w:style>
  <w:style w:type="character" w:customStyle="1" w:styleId="CitaCar">
    <w:name w:val="Cita Car"/>
    <w:basedOn w:val="Fuentedeprrafopredeter"/>
    <w:link w:val="Cita"/>
    <w:uiPriority w:val="29"/>
    <w:rsid w:val="00A82CD8"/>
    <w:rPr>
      <w:i/>
      <w:iCs/>
      <w:color w:val="404040" w:themeColor="text1" w:themeTint="BF"/>
    </w:rPr>
  </w:style>
  <w:style w:type="paragraph" w:styleId="Prrafodelista">
    <w:name w:val="List Paragraph"/>
    <w:basedOn w:val="Normal"/>
    <w:uiPriority w:val="34"/>
    <w:qFormat/>
    <w:rsid w:val="00A82CD8"/>
    <w:pPr>
      <w:ind w:left="720"/>
      <w:contextualSpacing/>
    </w:pPr>
  </w:style>
  <w:style w:type="character" w:styleId="nfasisintenso">
    <w:name w:val="Intense Emphasis"/>
    <w:basedOn w:val="Fuentedeprrafopredeter"/>
    <w:uiPriority w:val="21"/>
    <w:qFormat/>
    <w:rsid w:val="00A82CD8"/>
    <w:rPr>
      <w:i/>
      <w:iCs/>
      <w:color w:val="0F4761" w:themeColor="accent1" w:themeShade="BF"/>
    </w:rPr>
  </w:style>
  <w:style w:type="paragraph" w:styleId="Citadestacada">
    <w:name w:val="Intense Quote"/>
    <w:basedOn w:val="Normal"/>
    <w:next w:val="Normal"/>
    <w:link w:val="CitadestacadaCar"/>
    <w:uiPriority w:val="30"/>
    <w:qFormat/>
    <w:rsid w:val="00A82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2CD8"/>
    <w:rPr>
      <w:i/>
      <w:iCs/>
      <w:color w:val="0F4761" w:themeColor="accent1" w:themeShade="BF"/>
    </w:rPr>
  </w:style>
  <w:style w:type="character" w:styleId="Referenciaintensa">
    <w:name w:val="Intense Reference"/>
    <w:basedOn w:val="Fuentedeprrafopredeter"/>
    <w:uiPriority w:val="32"/>
    <w:qFormat/>
    <w:rsid w:val="00A82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692</Words>
  <Characters>3808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Slim Pop</dc:creator>
  <cp:keywords/>
  <dc:description/>
  <cp:lastModifiedBy>Slim Pop</cp:lastModifiedBy>
  <cp:revision>2</cp:revision>
  <dcterms:created xsi:type="dcterms:W3CDTF">2025-11-28T19:42:00Z</dcterms:created>
  <dcterms:modified xsi:type="dcterms:W3CDTF">2025-11-28T19:42:00Z</dcterms:modified>
</cp:coreProperties>
</file>