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 de campaña — Legging Kora Sculpt · Kora Active</w:t>
      </w:r>
    </w:p>
    <w:p>
      <w:pPr>
        <w:pStyle w:val="Cita"/>
      </w:pPr>
      <w:r>
        <w:t xml:space="preserve">Fecha: 2026-09-28 · Plataforma: Meta (Instagram + Facebook) · Moneda: MXN · Cuenta nueva</w:t>
      </w:r>
    </w:p>
    <w:p>
      <w:pPr>
        <w:pStyle w:val="Cita"/>
      </w:pPr>
      <w:r>
        <w:t xml:space="preserve">Supuestos usados: 30 % del margen se destina a publicidad; sin recompra en el cálculo; píxel de Meta no instalado; tipo de cambio de referencia 18 MXN por USD para comparar con benchmarks; precio individual del Kora Sculpt sin confirmar.</w:t>
      </w:r>
    </w:p>
    <w:p>
      <w:pPr>
        <w:pStyle w:val="Heading1"/>
      </w:pPr>
      <w:r>
        <w:t xml:space="preserve">1. Objetivo comercial</w:t>
      </w:r>
    </w:p>
    <w:p>
      <w:r>
        <w:rPr>
          <w:b/>
        </w:rPr>
        <w:t xml:space="preserve">Meta de los primeros 30 días:</w:t>
      </w:r>
      <w:r>
        <w:t xml:space="preserve"> al menos </w:t>
      </w:r>
      <w:r>
        <w:rPr>
          <w:b/>
        </w:rPr>
        <w:t xml:space="preserve">30 pedidos atribuidos a Meta (≈ 28,500 MXN en ventas) con ROAS ≥ 2.3</w:t>
      </w:r>
      <w:r>
        <w:t xml:space="preserve"> con 12,000 MXN de inversión, y encontrar el concepto creativo ganador. </w:t>
      </w:r>
      <w:r>
        <w:rPr>
          <w:b/>
        </w:rPr>
        <w:t xml:space="preserve">Meta de rentabilidad (mes 2–3):</w:t>
      </w:r>
      <w:r>
        <w:t xml:space="preserve"> bajar el CPA hacia </w:t>
      </w:r>
      <w:r>
        <w:rPr>
          <w:b/>
        </w:rPr>
        <w:t xml:space="preserve">128 MXN</w:t>
      </w:r>
      <w:r>
        <w:t xml:space="preserve"> (ROAS 7.4).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Techo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Cálculo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Margen por pedido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950 × 45 %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427.50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CPA máximo (meta)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427.50 × 30 % destinado a publicidad (SUPUESTO)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128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ROAS mínimo (meta)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 / (45 % × 30 %)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7.4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CPA de break-even (límite de pérdida)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100 % del margen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ROAS de break-even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 / 45 %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2.2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agregar al carrito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 × 20 % de carritos que compran (SUPUESTO)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85 MXN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Un CPA de 128 MXN es exigente para una cuenta nueva. Durante el aprendizaje (días 1–14) se tolera hasta el break-even (427 MXN) mientras se juntan datos. Ningún anuncio se mantiene por encima de ese límite.</w:t>
      </w:r>
    </w:p>
    <w:p>
      <w:pPr>
        <w:pStyle w:val="Vineta"/>
        <w:numPr>
          <w:ilvl w:val="0"/>
          <w:numId w:val="1"/>
        </w:numPr>
      </w:pPr>
      <w:r>
        <w:t xml:space="preserve">Si las clientas recompran, el techo sube: con 2 compras al año el CPA tolerable se duplica. Por eso es la primera pregunta para mejorar la ficha.</w:t>
      </w:r>
    </w:p>
    <w:p>
      <w:pPr>
        <w:pStyle w:val="Vineta"/>
        <w:numPr>
          <w:ilvl w:val="0"/>
          <w:numId w:val="1"/>
        </w:numPr>
      </w:pPr>
      <w:r>
        <w:t xml:space="preserve">No aplica CPL ni costo por oportunidad: en e-commerce la compra es la conversión.</w:t>
      </w:r>
    </w:p>
    <w:p>
      <w:pPr>
        <w:pStyle w:val="Heading1"/>
      </w:pPr>
      <w:r>
        <w:t xml:space="preserve">2. Cliente ideal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Quién compra y decide:</w:t>
      </w:r>
      <w:r>
        <w:t xml:space="preserve"> mujer de 25 a 44 años que va al gym o hace pesas, pilates o yoga. Elige y paga ella misma.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Zona:</w:t>
      </w:r>
      <w:r>
        <w:t xml:space="preserve"> todo México; el mayor volumen está en CDMX, Guadalajara y Monterrey.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 o deseo:</w:t>
      </w:r>
      <w:r>
        <w:t xml:space="preserve"> leggings que se transparentan en la sentadilla o al estirarse; tallas grandes que no ajustan bien; querer entrenar con seguridad y verse bien.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Disparador:</w:t>
      </w:r>
      <w:r>
        <w:t xml:space="preserve"> clase nueva, regreso al gym, compra de un conjunto para entrenar, temporadas (Buen Fin en noviembre, enero, Hot Sale).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Ciclo:</w:t>
      </w:r>
      <w:r>
        <w:t xml:space="preserve"> unos días. Ve el anuncio, entra a la tienda, compara con Gymshark, Lululemon o Fitmex y regresa. Por eso el remarketing de 7–30 días es clave.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Objeciones:</w:t>
      </w:r>
      <w:r>
        <w:t xml:space="preserve"> el precio y que todavía no conocen la marca.</w:t>
      </w:r>
    </w:p>
    <w:p>
      <w:pPr>
        <w:pStyle w:val="Heading1"/>
      </w:pPr>
      <w:r>
        <w:t xml:space="preserve">3. Oferta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Propuesta:</w:t>
      </w:r>
      <w:r>
        <w:t xml:space="preserve"> legging moldeador Kora Sculpt, con tela que no se transparenta y tallas hasta 3XL.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Razón para actuar ahora:</w:t>
      </w:r>
      <w:r>
        <w:t xml:space="preserve"> envío gratis desde 999 MXN. Como el pedido promedio es de 950 MXN, se empuja a completar el conjunto (legging + top) para alcanzar el envío gratis. Eso sube el ticket sin descuentos.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Prueba que la respalda:</w:t>
      </w:r>
      <w:r>
        <w:t xml:space="preserve"> videos de clientas reales de distintas tallas y la demostración de sentadilla frente a la luz (tela que no se transparenta).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 se usa:</w:t>
      </w:r>
      <w:r>
        <w:t xml:space="preserve"> descuentos, garantías, cifras de durabilidad ni "reduce tallas". No están confirmados o no se permiten.</w:t>
      </w:r>
    </w:p>
    <w:p>
      <w:pPr>
        <w:pStyle w:val="Heading1"/>
      </w:pPr>
      <w:r>
        <w:t xml:space="preserve">4. Funnel recomendado</w:t>
      </w:r>
    </w:p>
    <w:p>
      <w:r>
        <w:t xml:space="preserve">En e-commerce con compra de pocos días, el funnel se comprime: la prospección optimiza directo a ventas y el remarketing cierra.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 de Meta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guía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TOFU (prospección)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Demostración de la tela, clientas reales en tallas diversas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(evento Purchase), audiencia amplia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CPA, ROAS, costo por agregar al carrito, retención a 3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MOFU (remarketing de 30 días)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Testimonios, respuesta a la objeción de precio, conjuntos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CTR, costo por visita a producto, CPA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BOFU (carrito o pago abandonado, 7 días)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Envío gratis desde 999, "tu talla te espera"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CPA, ROAS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Estructura exacta de campañas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Campaña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(CBO/ABO)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Conjunto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Anuncios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C1 PROSP · KORA SCULPT · WEB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CBO 260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Amplia MX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Mujeres de 25 a 44 años, todo México, Advantage+ audience, sin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 Sentadilla · B Hasta 3XL · C Hagamos cuentas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 audiencia amplia, el creativo que muestra que la tela no se transparenta encuentra compradoras a CPA ≤ 427 MXN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C2 RMK · KORA · WEB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60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Calientes 30 d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Visitantes web 30 d + interacción IG/FB 30 d + video 50 % 30 d; excluye compradoras 30 d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Testimonio clienta · Objeción precio · Carrusel "arma tu conjunto"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Quien ya vio la marca compra más barato si le respondemos la objeción de precio y le mostramos el envío gratis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C3 TEST · AUDIENCIA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80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Intereses fitness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Mujeres de 25 a 44 años, todo México; intereses agrupados: pilates, yoga, gimnasio, entrenamiento de fuerza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Los mismos 3 anuncios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Los intereses agrupados no bajan el CPA frente a la audiencia amplia; si lo bajan, se pasan a C1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Nomenclatura: </w:t>
      </w:r>
      <w:r>
        <w:rPr>
          <w:rFonts w:ascii="Consolas" w:hAnsi="Consolas" w:cs="Consolas"/>
        </w:rPr>
        <w:t xml:space="preserve">ETAPA | PRODUCTO | CANAL | AUDIENCIA | FECHA</w:t>
      </w:r>
      <w:r>
        <w:t xml:space="preserve">, p. ej. </w:t>
      </w:r>
      <w:r>
        <w:rPr>
          <w:rFonts w:ascii="Consolas" w:hAnsi="Consolas" w:cs="Consolas"/>
        </w:rPr>
        <w:t xml:space="preserve">PROSP | KORA SCULPT | WEB | AMPLIA MX | 2026-10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t xml:space="preserve">Ubicaciones: Advantage+ (Instagram Feed, Stories, Reels y Explorar, más Facebook). Como quieres Instagram, todos los creativos se hacen en 9:16 y 4:5. A los 7 días reviso el reparto; si Audience Network trae clics sin compras, lo excluyo.</w:t>
      </w:r>
    </w:p>
    <w:p>
      <w:pPr>
        <w:pStyle w:val="Heading1"/>
      </w:pPr>
      <w:r>
        <w:t xml:space="preserve">6. Audiencias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Amplia (C1):</w:t>
      </w:r>
      <w:r>
        <w:t xml:space="preserve"> todo México, mujeres de 25 a 44 años, sin intereses. El creativo filtra. No se separa por ciudad: CDMX, Guadalajara y Monterrey ya concentran la demanda y Meta las encontrará. Al día 14 reviso ventas por región en Shopify.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Intereses agrupados (C3):</w:t>
      </w:r>
      <w:r>
        <w:t xml:space="preserve"> un solo conjunto con pilates, yoga, gimnasio y entrenamiento de fuerza. No se hace un conjunto por interés.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Remarketing (C2):</w:t>
      </w:r>
      <w:r>
        <w:t xml:space="preserve"> visitantes de koraactive.mx de 30 días, interacción con @koraactive de 30 días y video visto al 50 % de 30 días. Carrito o pago abandonado de 7 días en cuanto el píxel junte datos.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Lookalike:</w:t>
      </w:r>
      <w:r>
        <w:t xml:space="preserve"> todavía no. Al tener 100 o más compradoras registradas por el píxel (o una lista de clientas de Shopify con consentimiento), se prueba un lookalike del 1 % en la bolsa de experimentación.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Exclusiones:</w:t>
      </w:r>
      <w:r>
        <w:t xml:space="preserve"> compradoras de los últimos 30 días en C1 y C3; compradoras de 30 días en C2.</w:t>
      </w:r>
    </w:p>
    <w:p>
      <w:pPr>
        <w:pStyle w:val="Heading1"/>
      </w:pPr>
      <w:r>
        <w:t xml:space="preserve">7. Presupuesto diario/mensual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Bolsa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MXN/mes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MXN/día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7,800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Cuenta nueva sin audiencias: hay que llenar el píxel de visitas y compras. Un solo conjunto concentra el aprendizaje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1,800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La audiencia caliente es chica al inicio (visitas + seguidores que interactúan). 60 MXN/día bastan para impactarla sin saturar. Sube al 25 % cuando pase de 10,000 personas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Experimentación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2,400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80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Una sola prueba a la vez (audiencia amplia vs. intereses) para que el resultado se pueda leer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Total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100 %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12,000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400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Calculado con </w:t>
            </w:r>
            <w:r>
              <w:rPr>
                <w:rFonts w:ascii="Consolas" w:hAnsi="Consolas" w:cs="Consolas"/>
              </w:rPr>
              <w:t xml:space="preserve">distribuir_presupuesto.py</w:t>
            </w:r>
            <w:r>
              <w:t xml:space="preserve"> (madurez nueva)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Mínimo por conjunto: se tomó ≈ 180 MXN/día (USD 10). Solo C1 lo supera. C2 queda abajo porque su audiencia es pequeña, y C3 porque es un test que se lee en 14 días, no en 7.</w:t>
      </w:r>
    </w:p>
    <w:p>
      <w:pPr>
        <w:pStyle w:val="Vineta"/>
        <w:numPr>
          <w:ilvl w:val="0"/>
          <w:numId w:val="1"/>
        </w:numPr>
      </w:pPr>
      <w:r>
        <w:t xml:space="preserve">Con 12,000 MXN no caben más campañas. TikTok, Google o una línea de producto nueva restarían presupuesto al aprendizaje.</w:t>
      </w:r>
    </w:p>
    <w:p>
      <w:pPr>
        <w:pStyle w:val="Vineta"/>
        <w:numPr>
          <w:ilvl w:val="0"/>
          <w:numId w:val="1"/>
        </w:numPr>
      </w:pPr>
      <w:r>
        <w:t xml:space="preserve">Aprendizaje: salir de la fase de aprendizaje pide unas 50 compras por semana. Con este presupuesto no se alcanza. Por eso hay un solo conjunto grande en prospección y una regla de cambio de evento (sección 16).</w:t>
      </w:r>
    </w:p>
    <w:p>
      <w:pPr>
        <w:pStyle w:val="Heading1"/>
      </w:pPr>
      <w:r>
        <w:t xml:space="preserve">8. Creativos</w:t>
      </w:r>
    </w:p>
    <w:p>
      <w:pPr>
        <w:pStyle w:val="Heading2"/>
      </w:pPr>
      <w:r>
        <w:t xml:space="preserve">Concepto A — "La prueba de la sentadilla" (demostración)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 objeción oculta de la categoría es la transparencia. Mostrarla resuelta en 3 segundos genera clics de compradoras reales y el CTR más alto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TOFU (C1, C3)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"¿Tu legging se transparenta en la sentadilla? Mira este." Imagen: clienta de espaldas haciendo una sentadilla profunda frente a una ventana con luz fuerte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3–8 s acercamiento a la tela estirada con la luz detrás: no se ve nada · 8–15 s la misma clienta en pesas y en pilates · 15–22 s "Kora Sculpt: tela que no se transparenta, tallas hasta 3XL" · 22–27 s tienda en el celular y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"Prueba de la sentadilla" · "Cero transparencias" · "Hasta 3XL" ·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"Encuentra tu talla en koraactive.mx"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 (versión corta de 12 s para Stories)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(Reels y Stories) + recorte 4:5 para Feed. Se graba con celular, sin producción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Concepto B — "Hasta 3XL, de verdad" (clientas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Las mujeres de tallas grandes rara vez se ven en anuncios de ropa deportiva. Verse representadas con clientas reales genera la mejor tasa de compra y responde a "no conozco la marca"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TOFU (C1, C3) y MOFU (C2, versión testimonio)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"Si nunca encuentras un legging de tu talla que no se transparente, esto es para ti." Imagen: tres clientas de tallas distintas, lado a lado, con el mismo Kora Sculpt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3–12 s cortes de los videos de clientas (usar los que ya tienes, con su permiso) diciendo su talla y qué actividad hacen · 12–20 s fotos profesionales del legging y del conjunto · 20–25 s "Tallas hasta 3XL · 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"Talla M" · "Talla XL" · "Talla 3XL" · "Mismo legging, cero transparencias"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"Elige tu talla"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con subtítulos + versión carrusel 4:5 con fotos de clientas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Concepto C — "¿Vale la pena pagar más? Hagamos cuentas" (objeción de precio)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precio frena a quien ya conoce la marca. Si comparamos "legging barato que dejas de usar" contra "uno que usas en gym, pilates y el día a día", baja el CPA en remarketing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MOFU (C2) y TOFU (C1)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"¿Vale la pena pagar más por un legging? Hagamos cuentas." Imagen: dos leggings sobre la cama, uno transparente a contraluz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3–10 s "El barato: se transparenta y lo dejas en el cajón" · 10–18 s "Kora Sculpt: tela que no se transparenta, lo usas en gym, pilates y para salir" · 18–25 s conjunto completo + "Legging + top = 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"El barato: al cajón" · "Kora Sculpt: todos los días" ·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"Arma tu conjunto"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hablado a cámara (dueña o clienta) + imagen estática 4:5 de comparación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Restricción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No mostrar el precio del Kora Sculpt hasta confirmarlo. No prometer meses de duración ni comparar con marcas por nombre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Anuncio de apoyo para remarketing — carrusel "Arma tu conjunto"</w:t>
      </w:r>
    </w:p>
    <w:p>
      <w:r>
        <w:t xml:space="preserve">Fotos profesionales: legging + top que combinan, cada tarjeta con "Completa tu conjunto y el envío va gratis desde $999". Sirve para subir el ticket de 950 a 999 MXN o más.</w:t>
      </w:r>
    </w:p>
    <w:p>
      <w:pPr>
        <w:pStyle w:val="Heading1"/>
      </w:pPr>
      <w:r>
        <w:t xml:space="preserve">9. Hooks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Hook principal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1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2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 Sentadilla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"¿Tu legging se transparenta en la sentadilla? Mira este."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"Hice la prueba de la sentadilla con luz de ventana."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"No compres otro legging sin hacerle esta prueba."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 Hasta 3XL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"Si nunca encuentras un legging de tu talla que no se transparente, esto es para ti."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"Talla M, XL y 3XL: el mismo legging."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"Ropa deportiva que sí llega hasta 3XL."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"¿Vale la pena pagar más por un legging? Hagamos cuentas."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"El legging barato te sale caro. Te explico."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"¿Por qué mis clientas dejaron de comprar leggings baratos?"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Copies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Texto principal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Título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A Sentadilla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¿Tu legging se transparenta cuando haces sentadilla? 👀 El Kora Sculpt tiene tela gruesa que no se transparenta, ni con luz de frente. Entrena en el gym, en pilates o en yoga sin estar pendiente de tu ropa. Tallas hasta 3XL. Envío gratis en compras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Cero transparencias en la sentadilla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B Hasta 3XL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Ropa deportiva que llega hasta 3XL, de verdad. Nuestras clientas en talla M, XL y 3XL usan el mismo Kora Sculpt: tela que no se transparenta y ajuste que acompaña tus movimientos. Ideal si entrenas gym, pilates o yoga. Envío gratis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Tu talla, sin transparencias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Un legging barato que se transparenta termina en el cajón. El Kora Sculpt lo usas para entrenar, para pilates y para salir. Arma tu conjunto con un top y el envío va gratis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Menos leggings, mejores leggings</w:t>
            </w:r>
          </w:p>
        </w:tc>
      </w:tr>
    </w:tbl>
    <w:p>
      <w:pPr>
        <w:spacing w:after="60"/>
      </w:pPr>
    </w:p>
    <w:p>
      <w:r>
        <w:t xml:space="preserve">Filtro de audiencia: los copies nombran gym, pilates y yoga, y las tallas. Así repelen a quien busca solo lo más barato.</w:t>
      </w:r>
    </w:p>
    <w:p>
      <w:pPr>
        <w:pStyle w:val="Heading1"/>
      </w:pPr>
      <w:r>
        <w:t xml:space="preserve">11. CTA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Botón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Frase final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TOFU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"Encuentra tu talla en koraactive.mx"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MOFU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"Arma tu conjunto: envío gratis desde $999"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BOFU (carrito)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"Tu talla te espera. Termina tu pedido"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Dudas de talla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"¿Dudas de talla? Escríbenos y te respondemos hoy"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Formulario / WhatsApp / landing recomendado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principal: web/carrito de Shopify.</w:t>
      </w:r>
      <w:r>
        <w:t xml:space="preserve"> Es e-commerce, la compra es la conversión y se mide con ROAS. Destino: la página del producto Kora Sculpt (no la portada), con la guía de tallas visible y el mensaje del envío gratis desde $999.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WhatsApp de apoyo:</w:t>
      </w:r>
      <w:r>
        <w:t xml:space="preserve"> botón en la página de producto para dudas de talla. Mensaje prellenado: "Hola, tengo una duda de talla del Kora Sculpt [META-KS]". Como se responde el mismo día y no en minutos, WhatsApp no es el destino principal del anuncio.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Formulario:</w:t>
      </w:r>
      <w:r>
        <w:t xml:space="preserve"> no se usa (no aplica a este modelo).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Antes de lanzar:</w:t>
      </w:r>
      <w:r>
        <w:t xml:space="preserve"> revisar que la página del producto cargue en menos de 3 segundos en el celular y que el checkout funcione con tarjeta, OXXO o Mercado Pago (medios de pago PENDIENTE DE CONFIRMAR).</w:t>
      </w:r>
    </w:p>
    <w:p>
      <w:pPr>
        <w:pStyle w:val="Heading1"/>
      </w:pPr>
      <w:r>
        <w:t xml:space="preserve">13. Preguntas de calificación</w:t>
      </w:r>
    </w:p>
    <w:p>
      <w:r>
        <w:t xml:space="preserve">No aplica: en una tienda online con ticket de 950 MXN la compra es la calificación. En su lugar se miden estos eventos del píxel: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Evento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indica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ViewContent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Vio la página del producto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Audiencia de remarketing de 30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AddToCart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Agregó al carrito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Métrica guía (≤ 85 MXN) y remarketing de 7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InitiateCheckout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Inició el pago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Remarketing BOFU de 7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Purchase (con valor)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Compró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Optimización de C1, C2 y C3; CPA y ROAS</w:t>
            </w:r>
          </w:p>
        </w:tc>
      </w:tr>
    </w:tbl>
    <w:p>
      <w:pPr>
        <w:spacing w:after="60"/>
      </w:pPr>
    </w:p>
    <w:p>
      <w:r>
        <w:t xml:space="preserve">Para WhatsApp, quien atiende pregunta solo 2 cosas: "¿Qué talla usas normalmente?" y "¿Para qué actividad lo quieres?", y manda el enlace directo al producto.</w:t>
      </w:r>
    </w:p>
    <w:p>
      <w:pPr>
        <w:pStyle w:val="Heading1"/>
      </w:pPr>
      <w:r>
        <w:t xml:space="preserve">14. KPIs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KPI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Alerta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ROAS (mes 1)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2.3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2.2 (break-even)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+ 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ROAS (mes 2–3)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7.4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+ 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128 MXN (meta); ≤ 427 MXN en aprendizaje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427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agregar al carrito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85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170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Ticket promedio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999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950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CTR de enlace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0.9 %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0.5 %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CPC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1.8–9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18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CPM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27–90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180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Retención a 3 s (video)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Tasa de conversión de la web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1–3 %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1 %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Analytics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Frecuencia en remarketing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4 por semana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6 por semana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</w:tbl>
    <w:p>
      <w:pPr>
        <w:spacing w:after="60"/>
      </w:pPr>
    </w:p>
    <w:p>
      <w:r>
        <w:t xml:space="preserve">Los rangos de CPM, CTR y CPC son referencias generales de e-commerce en LATAM convertidas a MXN (18 MXN por USD, SUPUESTO). A las 4 semanas se reemplazan por los datos propios de Kora Active.</w:t>
      </w:r>
    </w:p>
    <w:p>
      <w:pPr>
        <w:pStyle w:val="Heading1"/>
      </w:pPr>
      <w:r>
        <w:t xml:space="preserve">15. Plan de pruebas A/B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Test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Variable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B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Duración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de decisión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T1 (días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Audiencia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Amplia (C1)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Intereses agrupados (C3)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 (1,120 MXN)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CPA y costo por agregar al carrito; gana la que cueste ≥ 20 % menos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T2 (días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Ángulo creativo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 Sentadilla / B Hasta 3XL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CPA y ROAS por anuncio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T3 (días 15–30)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 principal del concepto ganador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Variantes 1 y 2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 (1,280 MXN)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16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Retención a 3 s y CTR; después, CPA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T4 (mes 2)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Canal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Web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Clic a WhatsApp con código [META-WA]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venta cerrada (Shopify + registro de WhatsApp)</w:t>
            </w:r>
          </w:p>
        </w:tc>
      </w:tr>
    </w:tbl>
    <w:p>
      <w:pPr>
        <w:spacing w:after="60"/>
      </w:pPr>
    </w:p>
    <w:p>
      <w:r>
        <w:t xml:space="preserve">Una variable por test. T2 se lee dentro de C1 porque los 3 conceptos comparten el conjunto.</w:t>
      </w:r>
    </w:p>
    <w:p>
      <w:pPr>
        <w:pStyle w:val="Heading1"/>
      </w:pPr>
      <w:r>
        <w:t xml:space="preserve">16. Criterios para apagar anuncios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Apagar</w:t>
      </w:r>
      <w:r>
        <w:t xml:space="preserve"> un anuncio que gastó </w:t>
      </w:r>
      <w:r>
        <w:rPr>
          <w:b/>
        </w:rPr>
        <w:t xml:space="preserve">855 MXN (2× el CPA de break-even) sin ninguna compra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Apagar</w:t>
      </w:r>
      <w:r>
        <w:t xml:space="preserve"> un anuncio con </w:t>
      </w:r>
      <w:r>
        <w:rPr>
          <w:b/>
        </w:rPr>
        <w:t xml:space="preserve">CPA &gt; 427 MXN</w:t>
      </w:r>
      <w:r>
        <w:t xml:space="preserve"> después de 7 días y al menos 3 compras.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Cambiar el hook</w:t>
      </w:r>
      <w:r>
        <w:t xml:space="preserve"> (sin apagar el concepto) si la retención a 3 s es &lt; 20 % o el CTR de enlace &lt; 0.5 % después de 1,000 impresiones.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 juzgar</w:t>
      </w:r>
      <w:r>
        <w:t xml:space="preserve"> con menos de 1,000 impresiones o 3 días de circulación: eso son </w:t>
      </w:r>
      <w:r>
        <w:rPr>
          <w:i/>
        </w:rPr>
        <w:t xml:space="preserve">datos insuficientes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Regla de evento:</w:t>
      </w:r>
      <w:r>
        <w:t xml:space="preserve"> si al día 10 la cuenta tiene menos de 10 compras en total, C1 pasa a optimizar por </w:t>
      </w:r>
      <w:r>
        <w:rPr>
          <w:b/>
        </w:rPr>
        <w:t xml:space="preserve">Agregar al carrito</w:t>
      </w:r>
      <w:r>
        <w:t xml:space="preserve"> durante 7 días para que Meta aprenda más rápido, y luego vuelve a Purchase.</w:t>
      </w:r>
    </w:p>
    <w:p>
      <w:pPr>
        <w:pStyle w:val="Heading1"/>
      </w:pPr>
      <w:r>
        <w:t xml:space="preserve">17. Criterios para escalar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Escalar</w:t>
      </w:r>
      <w:r>
        <w:t xml:space="preserve"> un conjunto cuando tenga </w:t>
      </w:r>
      <w:r>
        <w:rPr>
          <w:b/>
        </w:rPr>
        <w:t xml:space="preserve">7 días con CPA ≤ 214 MXN (ROAS ≥ 4.4) y al menos 10 compras</w:t>
      </w:r>
      <w:r>
        <w:t xml:space="preserve">: subir el presupuesto un </w:t>
      </w:r>
      <w:r>
        <w:rPr>
          <w:b/>
        </w:rPr>
        <w:t xml:space="preserve">20 % cada 3 días</w:t>
      </w:r>
      <w:r>
        <w:t xml:space="preserve">, sin editar los anuncios.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Escalar fuerte</w:t>
      </w:r>
      <w:r>
        <w:t xml:space="preserve"> (+30 %) cuando el CPA baje de </w:t>
      </w:r>
      <w:r>
        <w:rPr>
          <w:b/>
        </w:rPr>
        <w:t xml:space="preserve">128 MXN</w:t>
      </w:r>
      <w:r>
        <w:t xml:space="preserve"> (meta) con al menos 15 compras en 7 días.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Detener la subida</w:t>
      </w:r>
      <w:r>
        <w:t xml:space="preserve"> si el CPA sube más del 25 % después de un aumento. Regresar al presupuesto anterior.</w:t>
      </w:r>
    </w:p>
    <w:p>
      <w:pPr>
        <w:pStyle w:val="Vineta"/>
        <w:numPr>
          <w:ilvl w:val="0"/>
          <w:numId w:val="1"/>
        </w:numPr>
      </w:pPr>
      <w:r>
        <w:t xml:space="preserve">El aumento sale primero de la experimentación (cuando termine el test) y, si Kora Active decide subir el presupuesto mensual, de la inversión nueva.</w:t>
      </w:r>
    </w:p>
    <w:p>
      <w:pPr>
        <w:pStyle w:val="Heading1"/>
      </w:pPr>
      <w:r>
        <w:t xml:space="preserve">18. Estrategia de remarketing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Ventana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Mensaje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Vio video 50 % o interactuó con IG/FB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Prueba social: clientas de todas las tallas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Concepto B, versión testimonio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Visitó la página de producto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Objeción de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Concepto C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Agregó al carrito o inició el pago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7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Envío gratis desde $999 y "tu talla te espera"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Carrusel "Arma tu conjunto"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Frecuencia máxima: 4 impresiones por persona a la semana. Si pasa de 6, se rotan los anuncios.</w:t>
      </w:r>
    </w:p>
    <w:p>
      <w:pPr>
        <w:pStyle w:val="Vineta"/>
        <w:numPr>
          <w:ilvl w:val="0"/>
          <w:numId w:val="1"/>
        </w:numPr>
      </w:pPr>
      <w:r>
        <w:t xml:space="preserve">Excluir a las compradoras de 30 días. Después de los 30 días, invitarlas a completar su conjunto (recompra) en una fase posterior.</w:t>
      </w:r>
    </w:p>
    <w:p>
      <w:pPr>
        <w:pStyle w:val="Vineta"/>
        <w:numPr>
          <w:ilvl w:val="0"/>
          <w:numId w:val="1"/>
        </w:numPr>
      </w:pPr>
      <w:r>
        <w:t xml:space="preserve">Cuando el catálogo de Shopify esté sincronizado y haya más de 1,000 visitantes al mes, se activan los anuncios de catálogo dinámico con los productos que cada persona vio.</w:t>
      </w:r>
    </w:p>
    <w:p>
      <w:pPr>
        <w:pStyle w:val="Heading1"/>
      </w:pPr>
      <w:r>
        <w:t xml:space="preserve">19. Cómo medir las ventas originadas por publicidad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Píxel + API de conversiones:</w:t>
      </w:r>
      <w:r>
        <w:t xml:space="preserve"> instalar el canal "Facebook &amp; Instagram" en Shopify, con el uso compartido de datos en "Máximo" (activa la API de conversiones). Verificar el dominio koraactive.mx en el Administrador comercial y confirmar en el Administrador de eventos que llegan ViewContent, AddToCart, InitiateCheckout y Purchase con valor.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UTMs</w:t>
      </w:r>
      <w:r>
        <w:t xml:space="preserve"> en todos los anuncios: </w:t>
      </w:r>
      <w:r>
        <w:rPr>
          <w:rFonts w:ascii="Consolas" w:hAnsi="Consolas" w:cs="Consolas"/>
        </w:rPr>
        <w:t xml:space="preserve">utm_source=meta&amp;utm_medium=paid&amp;utm_campaign={{campaign.name}}&amp;utm_content={{ad.name}}</w:t>
      </w:r>
      <w:r>
        <w:t xml:space="preserve">. Así, en Shopify (Informes → Ventas por origen de tráfico) se ve cuánto vendió cada anuncio.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Atribución:</w:t>
      </w:r>
      <w:r>
        <w:t xml:space="preserve"> 7 días después del clic y 1 día después de ver el anuncio (coincide con un ciclo de "unos días").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WhatsApp:</w:t>
      </w:r>
      <w:r>
        <w:t xml:space="preserve"> código [META-KS] en el mensaje prellenado. Quien atiende anota el código y el número de pedido en una etiqueta del pedido de Shopify ("origen: WhatsApp-Meta").</w:t>
      </w:r>
    </w:p>
    <w:p>
      <w:pPr>
        <w:spacing w:after="60"/>
        <w:ind w:left="360" w:hanging="360"/>
      </w:pPr>
      <w:r>
        <w:t xml:space="preserve">5. </w:t>
      </w:r>
      <w:r>
        <w:rPr>
          <w:b/>
        </w:rPr>
        <w:t xml:space="preserve">Encuesta poscompra</w:t>
      </w:r>
      <w:r>
        <w:t xml:space="preserve"> en Shopify: "¿Cómo nos conociste?" (Instagram, TikTok, recomendación, Google, otro).</w:t>
      </w:r>
    </w:p>
    <w:p>
      <w:pPr>
        <w:spacing w:after="60"/>
        <w:ind w:left="360" w:hanging="360"/>
      </w:pPr>
      <w:r>
        <w:t xml:space="preserve">6. </w:t>
      </w:r>
      <w:r>
        <w:rPr>
          <w:b/>
        </w:rPr>
        <w:t xml:space="preserve">Cruce semanal:</w:t>
      </w:r>
      <w:r>
        <w:t xml:space="preserve"> ventas de Shopify con UTM de Meta frente a compras reportadas por Meta. Si difieren más de un 30 %, se revisa el píxel.</w:t>
      </w:r>
    </w:p>
    <w:p>
      <w:pPr>
        <w:spacing w:after="60"/>
        <w:ind w:left="360" w:hanging="360"/>
      </w:pPr>
      <w:r>
        <w:t xml:space="preserve">7. </w:t>
      </w:r>
      <w:r>
        <w:rPr>
          <w:b/>
        </w:rPr>
        <w:t xml:space="preserve">TikTok (fase 2):</w:t>
      </w:r>
      <w:r>
        <w:t xml:space="preserve"> instalar desde ya el píxel de TikTok con la app de Shopify para empezar a juntar audiencias.</w:t>
      </w:r>
    </w:p>
    <w:p>
      <w:pPr>
        <w:pStyle w:val="Heading1"/>
      </w:pPr>
      <w:r>
        <w:t xml:space="preserve">20. Acciones para los siguientes 7, 14 y 30 días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Plazo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Acciones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Responsable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1–7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Conectar el píxel y la API de conversiones en Shopify, verificar el dominio y sincronizar el catálogo; grabar el concepto A y editar los videos de clientas (B) y el C; lanzar C1, C2 y C3; revisar el reparto de ubicaciones al día 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Kora Active (píxel y grabación) · trafficker (campañas)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Píxel con eventos activos; 3 videos 9:16 y 4:5; campañas publicadas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8–14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No tocar presupuestos los primeros 7 días; aplicar las reglas de apagado y de cambio de hook; revisar ventas por región en Shopify; aplicar la regla de evento del día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semanal con KPIs por 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15–30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Cerrar T1 (amplia vs. intereses) y T2 (ángulo ganador); lanzar T3 (hooks); escalar lo que cumpla los criterios; decidir si entra TikTok en el mes 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 + Kora Active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mensual, ficha actualizada con la línea base propia, plan del mes 2</w:t>
            </w:r>
          </w:p>
        </w:tc>
      </w:tr>
    </w:tbl>
    <w:p>
      <w:pPr>
        <w:spacing w:after="60"/>
      </w:pPr>
    </w:p>
    <w:p>
      <w:pPr>
        <w:pBdr>
          <w:bottom w:val="single" w:sz="6" w:space="1" w:color="1F4E79"/>
        </w:pBdr>
      </w:pPr>
    </w:p>
    <w:p>
      <w:pPr>
        <w:pStyle w:val="Heading1"/>
      </w:pPr>
      <w:r>
        <w:t xml:space="preserve">DECISIÓN DEL TRAFFICKER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Lanzo hoy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diario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mensual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 a validar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Cómo sabré si ganó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C1 PROSP · Kora Sculpt · Ventas · audiencia amplia · conceptos A, B y C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260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7,800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La demostración de que la tela no se transparenta y las tallas hasta 3XL venden con audiencia amplia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CPA ≤ 427 MXN a los 14 días y un concepto con ROAS ≥ 2.3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C2 RMK · Calientes 30 d · testimonio, precio y conjunto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1,800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Responder la objeción de precio y empujar el envío gratis cierra las ventas de quien ya visitó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CPA de remarketing ≤ 214 MXN y ticket ≥ 999 MXN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C3 TEST · Intereses agrupados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80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2,400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Los intereses no mejoran a la audiencia amplia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Diferencia de CPA ≥ 20 % a favor de una de las dos a los 14 días</w:t>
            </w:r>
          </w:p>
        </w:tc>
      </w:tr>
    </w:tbl>
    <w:p>
      <w:pPr>
        <w:spacing w:after="60"/>
      </w:pPr>
    </w:p>
    <w:p>
      <w:r>
        <w:rPr>
          <w:b/>
        </w:rPr>
        <w:t xml:space="preserve">Condición para lanzar:</w:t>
      </w:r>
      <w:r>
        <w:t xml:space="preserve"> el píxel con el evento Purchase verificado en Shopify. Sin él, Meta no puede optimizar a ventas y el ROAS no se puede medir. Se lanza en cuanto esté listo, idealmente en 48 horas.</w:t>
      </w:r>
    </w:p>
    <w:p>
      <w:r>
        <w:rPr>
          <w:b/>
        </w:rPr>
        <w:t xml:space="preserve">Lo que NO lanzo todavía y por qué: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TikTok:</w:t>
      </w:r>
      <w:r>
        <w:t xml:space="preserve"> pide unos 360 MXN diarios por grupo de anuncios (USD 20), casi todo tu presupuesto. Entra en el mes 2 si Meta llega a un ROAS ≥ 2.3 y el presupuesto sube a unos 20,000 MXN al mes. Mientras tanto, publica los mismos videos de forma orgánica en TikTok para ver qué hook retiene más, sin costo.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Google Shopping:</w:t>
      </w:r>
      <w:r>
        <w:t xml:space="preserve"> hay búsquedas de "leggings deportivos", pero con 12,000 MXN dividir el presupuesto frena el aprendizaje en Meta. Es candidato para el mes 3.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Lookalikes y catálogo dinámico:</w:t>
      </w:r>
      <w:r>
        <w:t xml:space="preserve"> necesitan al menos 100 compradoras y 1,000 visitantes al mes registrados por el píxel.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Segmentar por ciudad:</w:t>
      </w:r>
      <w:r>
        <w:t xml:space="preserve"> fragmentaría 260 MXN diarios. Primero se ve en Shopify si CDMX, Guadalajara y Monterrey rinden distinto.</w:t>
      </w:r>
    </w:p>
    <w:p>
      <w:r>
        <w:rPr>
          <w:b/>
        </w:rPr>
        <w:t xml:space="preserve">Supuestos usados:</w:t>
      </w:r>
      <w:r>
        <w:t xml:space="preserve"> 30 % del margen para publicidad (CPA meta 128 MXN); sin recompra; píxel no instalado; carrito → compra del 20 %; tipo de cambio de 18 MXN por USD solo para los benchmarks; precio del Kora Sculpt sin confirmar (no aparece en los anuncios); temporadas típicas de México.</w:t>
      </w:r>
    </w:p>
    <w:p>
      <w:r>
        <w:rPr>
          <w:b/>
        </w:rPr>
        <w:t xml:space="preserve">Preguntas para mejorar la ficha (máx. 3):</w:t>
      </w:r>
    </w:p>
    <w:p>
      <w:pPr>
        <w:spacing w:after="60"/>
        <w:ind w:left="360" w:hanging="360"/>
      </w:pPr>
      <w:r>
        <w:t xml:space="preserve">1. ¿Tus clientas vuelven a comprar? ¿Cuántas compras hace una clienta en un año, más o menos? (si recompran, puedes pagar más por cada venta nueva)</w:t>
      </w:r>
    </w:p>
    <w:p>
      <w:pPr>
        <w:spacing w:after="60"/>
        <w:ind w:left="360" w:hanging="360"/>
      </w:pPr>
      <w:r>
        <w:t xml:space="preserve">2. ¿Cuánto cuesta el Kora Sculpt solo y qué tallas exactas manejas (desde cuál hasta 3XL)?</w:t>
      </w:r>
    </w:p>
    <w:p>
      <w:pPr>
        <w:spacing w:after="60"/>
        <w:ind w:left="360" w:hanging="360"/>
      </w:pPr>
      <w:r>
        <w:t xml:space="preserve">3. ¿Cuántos seguidores tiene @koraactive y cuántas visitas al mes recibe tu tienda? (define cuándo sube el remarketing)</w:t>
      </w: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Plan de campaña — Legging Kora Sculpt · Kora Active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campaña — Legging Kora Sculpt · Kora Active</dc:title>
  <dc:creator>Trafficker digital</dc:creator>
  <dcterms:created xsi:type="dcterms:W3CDTF">2026-09-28T20:11:33Z</dcterms:created>
  <dcterms:modified xsi:type="dcterms:W3CDTF">2026-09-28T20:11:33Z</dcterms:modified>
</cp:coreProperties>
</file>