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 de campaña — Ortodoncia invisible · Lima</w:t>
      </w:r>
    </w:p>
    <w:p>
      <w:pPr>
        <w:pStyle w:val="Cita"/>
      </w:pPr>
      <w:r>
        <w:t xml:space="preserve">Fecha: 2026-09-28 · Presupuesto: USD 800/mes · Canal: WhatsApp (9:00 a 19:00)</w:t>
      </w:r>
    </w:p>
    <w:p>
      <w:pPr>
        <w:pStyle w:val="Cita"/>
      </w:pPr>
      <w:r>
        <w:t xml:space="preserve">Supuestos usados: margen del 50 % (valor por defecto para servicios); cuenta publicitaria nueva, sin píxel ni audiencias; atención de lunes a sábado; tasas de embudo de referencia para servicios; nombre de la clínica, distritos atendidos, diferenciadores y condiciones de la evaluación y del pago PENDIENTES. Todos están marcados en el plan y se reemplazan en cuanto tengamos el dato real.</w:t>
      </w:r>
    </w:p>
    <w:p>
      <w:pPr>
        <w:pStyle w:val="Heading1"/>
      </w:pPr>
      <w:r>
        <w:t xml:space="preserve">1. Objetivo comercial</w:t>
      </w:r>
    </w:p>
    <w:p>
      <w:r>
        <w:rPr>
          <w:b/>
        </w:rPr>
        <w:t xml:space="preserve">Meta a 30 días:</w:t>
      </w:r>
      <w:r>
        <w:t xml:space="preserve"> conseguir entre 2 y 6 pacientes que inicien tratamiento, con un CAC (costo de pauta por paciente) de USD 375 como máximo, a partir de unas 60 a 110 conversaciones de WhatsApp y de 9 a 20 evaluaciones asistidas.</w:t>
      </w:r>
    </w:p>
    <w:p>
      <w:r>
        <w:t xml:space="preserve">Con USD 2 500 por tratamiento, un solo paciente ya cubre tres veces la inversión mensual. Por eso la meta no es "muchos mensajes", sino </w:t>
      </w:r>
      <w:r>
        <w:rPr>
          <w:b/>
        </w:rPr>
        <w:t xml:space="preserve">evaluaciones asistidas</w:t>
      </w:r>
      <w:r>
        <w:t xml:space="preserve"> que se conviertan en tratamiento.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Techo económico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Valor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Cálculo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CAC máximo (paciente que inicia)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375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2 500 × 50 % de margen (SUPUESTO) × 30 % para marketing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evaluación asistida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112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375 × 30 % de cierre en evaluación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CPL calificado máximo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62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112 × 55 % de calificados que asisten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conversación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USD 25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62 × 40 % de conversaciones que califican</w:t>
            </w:r>
          </w:p>
        </w:tc>
      </w:tr>
    </w:tbl>
    <w:p>
      <w:pPr>
        <w:spacing w:after="60"/>
      </w:pPr>
    </w:p>
    <w:p>
      <w:r>
        <w:t xml:space="preserve">El techo de USD 25 por conversación es un límite económico, no un objetivo: el rango habitual en Lima para servicios es de USD 1 a 5 y en salud dental de ticket alto suele estar entre USD 4 y 10. Apuntamos a </w:t>
      </w:r>
      <w:r>
        <w:rPr>
          <w:b/>
        </w:rPr>
        <w:t xml:space="preserve">USD 8 o menos</w:t>
      </w:r>
      <w:r>
        <w:t xml:space="preserve">.</w:t>
      </w:r>
    </w:p>
    <w:p>
      <w:pPr>
        <w:pStyle w:val="Heading1"/>
      </w:pPr>
      <w:r>
        <w:t xml:space="preserve">2. Cliente ideal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Segmento principal (SUPUESTO):</w:t>
      </w:r>
      <w:r>
        <w:t xml:space="preserve"> adultos de 22 a 45 años en Lima Metropolitana, con trabajo de cara al público o vida social activa, que quieren alinear sus dientes sin brackets visibles.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Quién compra y decide:</w:t>
      </w:r>
      <w:r>
        <w:t xml:space="preserve"> la misma persona. En jóvenes de 18 a 24, a veces pagan los padres.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Segmento secundario:</w:t>
      </w:r>
      <w:r>
        <w:t xml:space="preserve"> personas que usaron brackets en la adolescencia y sus dientes se volvieron a mover.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Zona:</w:t>
      </w:r>
      <w:r>
        <w:t xml:space="preserve"> Lima. Se dará prioridad a los distritos cercanos al consultorio (PENDIENTE: dirección y distritos).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 o deseo:</w:t>
      </w:r>
      <w:r>
        <w:t xml:space="preserve"> "no quiero brackets a mi edad", apiñamiento o espacios, sonreír sin taparse en fotos y reuniones.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Disparador:</w:t>
      </w:r>
      <w:r>
        <w:t xml:space="preserve"> matrimonio o evento, nuevo trabajo, gratificación de diciembre (se acerca: es la razón natural para empezar antes de fin de año), propósito de año nuevo.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Objeciones:</w:t>
      </w:r>
      <w:r>
        <w:t xml:space="preserve"> precio de USD 2 500, "¿sirve para mi caso?", cuánto dura, si molesta, confianza en el especialista.</w:t>
      </w:r>
    </w:p>
    <w:p>
      <w:pPr>
        <w:pStyle w:val="Heading1"/>
      </w:pPr>
      <w:r>
        <w:t xml:space="preserve">3. Oferta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Propuesta:</w:t>
      </w:r>
      <w:r>
        <w:t xml:space="preserve"> evaluación de ortodoncia invisible en el consultorio, en la que el especialista revisa el caso, dice si los alineadores sirven para ti, cuánto tiempo tomaría y cuánto costaría exactamente. </w:t>
      </w:r>
      <w:r>
        <w:rPr>
          <w:b/>
        </w:rPr>
        <w:t xml:space="preserve">PENDIENTE DE CONFIRMAR:</w:t>
      </w:r>
      <w:r>
        <w:t xml:space="preserve"> si la evaluación es gratuita o tiene un costo que se descuenta del tratamiento, si incluye escaneo digital o simulación del resultado, y si hay pago en cuotas.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Razón para actuar ahora:</w:t>
      </w:r>
      <w:r>
        <w:t xml:space="preserve"> cupos de evaluación limitados por semana y la posibilidad de empezar con la gratificación de diciembre para llegar a mitad de 2027 con el tratamiento avanzado. Solo se usará un cupo o una fecha límite si es real.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Prueba:</w:t>
      </w:r>
      <w:r>
        <w:t xml:space="preserve"> casos reales de pacientes (con consentimiento por escrito), el especialista hablando a cámara, reseñas de Google y años de experiencia (PENDIENTE: datos reales).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Precio en los anuncios:</w:t>
      </w:r>
      <w:r>
        <w:t xml:space="preserve"> no se muestra el precio en frío (atrae curiosos y asusta sin contexto). Se da en WhatsApp junto con la opción de cuotas, si existe.</w:t>
      </w:r>
    </w:p>
    <w:p>
      <w:pPr>
        <w:pStyle w:val="Heading1"/>
      </w:pPr>
      <w:r>
        <w:t xml:space="preserve">4. Funnel recomendado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 de plataforma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guía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TOFU (dentro de la prospección)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El especialista explicando si los alineadores sirven para tu caso; mitos; cómo es un día con alineadores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Interacción → conversaciones de WhatsApp (el video también llena audiencias)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conversación, retención a 3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MOFU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Testimonios, respuesta a "¿es caro?", cuotas, cómo es la evaluación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Interacción → conversaciones de WhatsApp (remarketing)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 calificada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Cupos de evaluación de la semana, recordatorio a quien escribió y no agendó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Conversaciones de WhatsApp (remarketing) + Google Search de alta intención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</w:tr>
    </w:tbl>
    <w:p>
      <w:pPr>
        <w:spacing w:after="60"/>
      </w:pPr>
    </w:p>
    <w:p>
      <w:r>
        <w:t xml:space="preserve">Con USD 800 no hay espacio para una campaña de solo video. La prospección optimiza directo a conversaciones y, de paso, llena las audiencias de video para el remarketing.</w:t>
      </w:r>
    </w:p>
    <w:p>
      <w:pPr>
        <w:pStyle w:val="Heading1"/>
      </w:pPr>
      <w:r>
        <w:t xml:space="preserve">5. Estructura exacta de campañas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Campaña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(CBO/ABO)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Conjunto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Anuncios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C1 · PROSP · ORTO-INV · WA · 2026-09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Interacción → conversaciones de WhatsApp (Meta)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USD 17,33/día (USD 21,33/día del día 1 al 9, mientras el remarketing no tiene audiencia)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Amplia Lima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Lima Metropolitana (+ radio desde el consultorio), 22 a 45 años, Advantage+ audience, sin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3 conceptos: A Especialista, B Recaída de brackets, C Objeción de precio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Un buen creativo filtra mejor que los intereses; conseguiremos conversaciones a USD 8 o menos con 40 % de calificación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C2 · RMK · ORTO-INV · WA · 2026-10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Interacción → conversaciones de WhatsApp (Meta)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USD 4/día desde el día 10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Interesados 60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Vieron el 50 % de los videos (60 d) + interacción IG/FB (60 d) + escribieron por WhatsApp y no agendaron (30 d)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Testimonio, "¿cómo es la evaluación?", cupos de la semana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Quien ya vio al especialista agenda a menor costo por evaluación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C3 · TEST · SEARCH · ORTO-INV · LIMA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Google Search, maximizar conversiones (clic en WhatsApp + llamada)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USD 5,33/día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GA Intención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"ortodoncia invisible lima", "alineadores invisibles precio", "alineadores transparentes lima", "ortodoncia sin brackets" (frase y exacta)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 anuncio adaptable con extensiones de llamada, ubicación y WhatsApp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La demanda de búsqueda da evaluaciones más baratas que Meta (canal alternativo)</w:t>
            </w:r>
          </w:p>
        </w:tc>
      </w:tr>
    </w:tbl>
    <w:p>
      <w:pPr>
        <w:spacing w:after="60"/>
      </w:pPr>
    </w:p>
    <w:p>
      <w:r>
        <w:rPr>
          <w:b/>
        </w:rPr>
        <w:t xml:space="preserve">Por qué solo 3 campañas y 1 conjunto por campaña:</w:t>
      </w:r>
      <w:r>
        <w:t xml:space="preserve"> el script de presupuesto confirma que, con USD 800, cabe 1 conjunto activo por bolsa (mínimo de unos USD 450/mes por conjunto). Dividir la prospección en amplia contra intereses dejaría dos conjuntos de USD 8/día que no salen del aprendizaje. El test de audiencia queda para el mes 2.</w:t>
      </w:r>
    </w:p>
    <w:p>
      <w:r>
        <w:rPr>
          <w:b/>
        </w:rPr>
        <w:t xml:space="preserve">Programación:</w:t>
      </w:r>
      <w:r>
        <w:t xml:space="preserve"> usa un presupuesto total (lifetime) con programación de anuncios de 8:30 a 18:30, de lunes a sábado (SUPUESTO), para que los mensajes lleguen cuando alguien puede responder. Fuera de horario, activa en WhatsApp Business un mensaje de ausencia con las preguntas de calificación.</w:t>
      </w:r>
    </w:p>
    <w:p>
      <w:pPr>
        <w:pStyle w:val="Heading1"/>
      </w:pPr>
      <w:r>
        <w:t xml:space="preserve">6. Audiencias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Amplia (prospección):</w:t>
      </w:r>
      <w:r>
        <w:t xml:space="preserve"> Lima Metropolitana, de 22 a 45 años, todos los géneros, Advantage+ audience activado. El video y el hook hacen el filtro.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Intereses agrupados (test del mes 2, no ahora):</w:t>
      </w:r>
      <w:r>
        <w:t xml:space="preserve"> ortodoncia, estética dental, cuidado personal, bodas y novias, profesionales de oficina. Meta restringe la segmentación por salud, así que muchos intereses dentales pueden no estar disponibles; por eso la amplia es la base.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Remarketing:</w:t>
      </w:r>
      <w:r>
        <w:t xml:space="preserve"> video visto al 50 % (60 días), interacción con IG/FB (60 días), conversación de WhatsApp sin cita (30 días) y visitantes web si se instala el píxel (60 días).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Lookalike:</w:t>
      </w:r>
      <w:r>
        <w:t xml:space="preserve"> cuando haya al menos 100 pacientes o evaluaciones registradas en la hoja con teléfono y consentimiento (probablemente en el mes 3 o después).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Exclusiones:</w:t>
      </w:r>
      <w:r>
        <w:t xml:space="preserve"> menores de 18 (política de salud y consentimiento), pacientes actuales, quienes ya agendaron en los últimos 30 días (subir la lista), personas fuera de Lima y quien busque empleo (si aparecen postulantes, agregar las negativas "trabajo", "empleo", "asistente dental").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Google:</w:t>
      </w:r>
      <w:r>
        <w:t xml:space="preserve"> palabras negativas "gratis", "curso", "empleo", "trabajo", "casero", "precio de brackets metálicos", "SIS", "EsSalud".</w:t>
      </w:r>
    </w:p>
    <w:p>
      <w:pPr>
        <w:pStyle w:val="Heading1"/>
      </w:pPr>
      <w:r>
        <w:t xml:space="preserve">7. Presupuesto diario/mensual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Bolsa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USD/mes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USD/día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520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17,33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Cuenta nueva: hay que generar conversaciones y, al mismo tiempo, llenar las audiencias de video para el remarketing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120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4,00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Al principio la audiencia es pequeña; se enciende el día 10 y, hasta entonces, su presupuesto pasa a la prospección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Experimentación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5,33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Test de canal: Google Search captura a quien ya busca ortodoncia invisible en Lima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Total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100 %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26,67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Distribución de </w:t>
            </w:r>
            <w:r>
              <w:rPr>
                <w:rFonts w:ascii="Consolas" w:hAnsi="Consolas" w:cs="Consolas"/>
              </w:rPr>
              <w:t xml:space="preserve">distribuir_presupuesto.py</w:t>
            </w:r>
            <w:r>
              <w:t xml:space="preserve"> para una cuenta nueva</w:t>
            </w:r>
          </w:p>
        </w:tc>
      </w:tr>
    </w:tbl>
    <w:p>
      <w:pPr>
        <w:spacing w:after="60"/>
      </w:pPr>
    </w:p>
    <w:p>
      <w:r>
        <w:rPr>
          <w:b/>
        </w:rPr>
        <w:t xml:space="preserve">Mes 1 real:</w:t>
      </w:r>
      <w:r>
        <w:t xml:space="preserve"> C1 gasta unos USD 556 (USD 21,33 × 9 días + USD 17,33 × 21 días), C2 unos USD 84 (USD 4 × 21 días) y C3 USD 160. Total: USD 800.</w:t>
      </w:r>
    </w:p>
    <w:p>
      <w:pPr>
        <w:pStyle w:val="Heading1"/>
      </w:pPr>
      <w:r>
        <w:t xml:space="preserve">8. Creativos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A · El especialista responde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B · Brackets que se movieron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 C · ¿Es caro? Hagamos cuentas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La autoridad del especialista a cámara genera confianza y conversaciones calificadas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Quien ya tuvo brackets y recayó está más decidido y compara menos por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Mostrar el valor y las cuotas antes de hablar del precio baja las objeciones y trae conversaciones más calificadas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TOFU/MOFU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TOFU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MOFU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Especialista sostiene un alineador frente a la cámara: "¿Los alineadores invisibles sirven para cualquier caso? No siempre. Te explico."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Foto antigua con brackets y después un alineador en la mano: "Usaste brackets de adolescente y tus dientes se volvieron a mover."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Texto grande: "¿Cuánto cuesta de verdad la ortodoncia invisible?" y el especialista mira a cámara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3–12 s 3 casos en que sirven y 1 en que no · 12–22 s cómo es la evaluación en el consultorio · 22–30 s "Escríbenos por WhatsApp y te decimos si tu caso califica"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3–10 s por qué pasa (no usar retenedor) · 10–20 s cómo lo corrigen los alineadores sin brackets visibles · 20–30 s caso real con consentimiento (PENDIENTE) · CTA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0–3 s hook · 3–12 s qué incluye el tratamiento (evaluación, alineadores, controles: PENDIENTE DE CONFIRMAR) · 12–22 s cuotas, si existen (PENDIENTE) · 22–30 s "Pídenos tu evaluación y sabrás el precio exacto de tu caso"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"¿Sirve para tu caso?" / "Evaluación en Lima"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"¿Se movieron tus dientes?" / "Sin brackets visibles"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"Qué incluye" / "Pago en cuotas</w:t>
            </w:r>
            <w:r>
              <w:rPr>
                <w:i/>
              </w:rPr>
              <w:t xml:space="preserve">" (</w:t>
            </w:r>
            <w:r>
              <w:t xml:space="preserve">solo si es real)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Enviar mensaje por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 (+ corte de 15 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(Reels/Stories) + 4:5 para el feed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+ 4:5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Video 9:16 + carrusel 4:5 con 4 tarjetas</w:t>
            </w:r>
          </w:p>
        </w:tc>
      </w:tr>
    </w:tbl>
    <w:p>
      <w:pPr>
        <w:spacing w:after="60"/>
      </w:pPr>
    </w:p>
    <w:p>
      <w:r>
        <w:t xml:space="preserve">Todo se puede grabar con el celular en el consultorio, en una tarde. Las fotos de antes y después solo se usan si son reales, con consentimiento escrito y sin prometer resultados ni tiempos garantizados.</w:t>
      </w:r>
    </w:p>
    <w:p>
      <w:pPr>
        <w:pStyle w:val="Heading1"/>
      </w:pPr>
      <w:r>
        <w:t xml:space="preserve">9. Hooks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Hook principal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1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2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 · Especialista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"¿Los alineadores invisibles sirven para cualquier caso? No siempre."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"3 preguntas que te haría antes de ponerte alineadores."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"Lo que nadie te dice antes de empezar con ortodoncia invisible."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 · Recaída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"Usaste brackets de adolescente y tus dientes se volvieron a mover."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"¿Te pasó que tus dientes volvieron a su lugar después de los brackets?"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"No necesitas volver a los brackets metálicos para corregirlo."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 ·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"¿Cuánto cuesta de verdad la ortodoncia invisible en Lima?"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"Antes de decir que es caro, mira qué incluye."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"Brackets vs. alineadores: la diferencia que no ves en el precio."</w:t>
            </w:r>
          </w:p>
        </w:tc>
      </w:tr>
    </w:tbl>
    <w:p>
      <w:pPr>
        <w:spacing w:after="60"/>
      </w:pPr>
    </w:p>
    <w:p>
      <w:r>
        <w:t xml:space="preserve">Evitamos hooks que señalen un defecto de la persona ("¿Te avergüenzan tus dientes?"): las políticas de salud de Meta los rechazan y además generan rechazo.</w:t>
      </w:r>
    </w:p>
    <w:p>
      <w:pPr>
        <w:pStyle w:val="Heading1"/>
      </w:pPr>
      <w:r>
        <w:t xml:space="preserve">10. Copies</w:t>
      </w:r>
    </w:p>
    <w:p>
      <w:r>
        <w:rPr>
          <w:b/>
        </w:rPr>
        <w:t xml:space="preserve">Concepto A</w:t>
      </w:r>
    </w:p>
    <w:p>
      <w:pPr>
        <w:pStyle w:val="Vineta"/>
        <w:numPr>
          <w:ilvl w:val="0"/>
          <w:numId w:val="1"/>
        </w:numPr>
      </w:pPr>
      <w:r>
        <w:t xml:space="preserve">Texto principal: "¿Los alineadores invisibles sirven para cualquier caso? No siempre, y es mejor saberlo antes de pagar. En la evaluación revisamos tu mordida, te decimos si los alineadores son para ti, cuánto tiempo tomaría y el costo exacto. Atendemos en Lima. Escríbenos por WhatsApp de lunes a sábado, de 9 a 7."</w:t>
      </w:r>
    </w:p>
    <w:p>
      <w:pPr>
        <w:pStyle w:val="Vineta"/>
        <w:numPr>
          <w:ilvl w:val="0"/>
          <w:numId w:val="1"/>
        </w:numPr>
      </w:pPr>
      <w:r>
        <w:t xml:space="preserve">Título: "¿Tu caso califica para ortodoncia invisible?"</w:t>
      </w:r>
    </w:p>
    <w:p>
      <w:r>
        <w:rPr>
          <w:b/>
        </w:rPr>
        <w:t xml:space="preserve">Concepto B</w:t>
      </w:r>
    </w:p>
    <w:p>
      <w:pPr>
        <w:pStyle w:val="Vineta"/>
        <w:numPr>
          <w:ilvl w:val="0"/>
          <w:numId w:val="1"/>
        </w:numPr>
      </w:pPr>
      <w:r>
        <w:t xml:space="preserve">Texto principal: "Usaste brackets y tus dientes se volvieron a mover. Es más común de lo que crees y tiene solución sin volver a los brackets metálicos. Con alineadores transparentes lo corregimos sin que se note en el trabajo ni en las fotos. Escríbenos y agenda tu evaluación en Lima."</w:t>
      </w:r>
    </w:p>
    <w:p>
      <w:pPr>
        <w:pStyle w:val="Vineta"/>
        <w:numPr>
          <w:ilvl w:val="0"/>
          <w:numId w:val="1"/>
        </w:numPr>
      </w:pPr>
      <w:r>
        <w:t xml:space="preserve">Título: "Corrige la recaída sin brackets visibles"</w:t>
      </w:r>
    </w:p>
    <w:p>
      <w:r>
        <w:rPr>
          <w:b/>
        </w:rPr>
        <w:t xml:space="preserve">Concepto C</w:t>
      </w:r>
    </w:p>
    <w:p>
      <w:pPr>
        <w:pStyle w:val="Vineta"/>
        <w:numPr>
          <w:ilvl w:val="0"/>
          <w:numId w:val="1"/>
        </w:numPr>
      </w:pPr>
      <w:r>
        <w:t xml:space="preserve">Texto principal: "¿Cuánto cuesta la ortodoncia invisible? Depende de tu caso, y por eso no te damos un precio al azar. El tratamiento incluye [PENDIENTE: evaluación, alineadores, controles]. [PENDIENTE: opción de cuotas]. Para quienes buscan un tratamiento serio en Lima, no una oferta de temporada. Escríbenos y te decimos el costo exacto de tu caso."</w:t>
      </w:r>
    </w:p>
    <w:p>
      <w:pPr>
        <w:pStyle w:val="Vineta"/>
        <w:numPr>
          <w:ilvl w:val="0"/>
          <w:numId w:val="1"/>
        </w:numPr>
      </w:pPr>
      <w:r>
        <w:t xml:space="preserve">Título: "Conoce el costo exacto de tu caso"</w:t>
      </w:r>
    </w:p>
    <w:p>
      <w:r>
        <w:rPr>
          <w:b/>
        </w:rPr>
        <w:t xml:space="preserve">Filtro en todos:</w:t>
      </w:r>
      <w:r>
        <w:t xml:space="preserve"> "Tratamiento para adultos en Lima", en el texto o en la pantalla.</w:t>
      </w:r>
    </w:p>
    <w:p>
      <w:pPr>
        <w:pStyle w:val="Heading1"/>
      </w:pPr>
      <w:r>
        <w:t xml:space="preserve">11. CTA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Botón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Frase final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"Escríbenos y te decimos si tu caso califica."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"Esta semana tenemos cupos de evaluación. Reserva el tuyo." (solo si es real)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Google Search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Llamar / WhatsApp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"Agenda tu evaluación de ortodoncia invisible en Lima."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Formulario / WhatsApp / landing recomendado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Canal: WhatsApp (click-to-WhatsApp)</w:t>
      </w:r>
      <w:r>
        <w:t xml:space="preserve"> en Meta. Es un servicio de ticket alto que se vende conversando, en Lima se compra por chat y tienes a alguien atendiendo de 9 a 7. Es el canal preferido para servicios locales.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Condición:</w:t>
      </w:r>
      <w:r>
        <w:t xml:space="preserve"> responder en menos de 15 minutos en horario de atención. Si nadie puede hacerlo, el formulario instantáneo de mayor intención pasa a ser el canal principal.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Mensajes prellenados con código de campaña:</w:t>
      </w:r>
    </w:p>
    <w:p>
      <w:pPr>
        <w:pStyle w:val="Vineta"/>
        <w:numPr>
          <w:ilvl w:val="1"/>
          <w:numId w:val="1"/>
        </w:numPr>
      </w:pPr>
      <w:r>
        <w:t xml:space="preserve">C1-A: "Hola, quiero saber si mi caso califica para ortodoncia invisible [OI-A]"</w:t>
      </w:r>
    </w:p>
    <w:p>
      <w:pPr>
        <w:pStyle w:val="Vineta"/>
        <w:numPr>
          <w:ilvl w:val="1"/>
          <w:numId w:val="1"/>
        </w:numPr>
      </w:pPr>
      <w:r>
        <w:t xml:space="preserve">C1-B: "Hola, usé brackets y mis dientes se movieron [OI-B]"</w:t>
      </w:r>
    </w:p>
    <w:p>
      <w:pPr>
        <w:pStyle w:val="Vineta"/>
        <w:numPr>
          <w:ilvl w:val="1"/>
          <w:numId w:val="1"/>
        </w:numPr>
      </w:pPr>
      <w:r>
        <w:t xml:space="preserve">C1-C: "Hola, quiero saber el costo de la ortodoncia invisible [OI-C]"</w:t>
      </w:r>
    </w:p>
    <w:p>
      <w:pPr>
        <w:pStyle w:val="Vineta"/>
        <w:numPr>
          <w:ilvl w:val="1"/>
          <w:numId w:val="1"/>
        </w:numPr>
      </w:pPr>
      <w:r>
        <w:t xml:space="preserve">C2: "Hola, quiero reservar mi evaluación [OI-RMK]"</w:t>
      </w:r>
    </w:p>
    <w:p>
      <w:pPr>
        <w:pStyle w:val="Vineta"/>
        <w:numPr>
          <w:ilvl w:val="1"/>
          <w:numId w:val="1"/>
        </w:numPr>
      </w:pPr>
      <w:r>
        <w:t xml:space="preserve">Google: enlace wa.me con el texto "[OI-GOO]"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WhatsApp Business:</w:t>
      </w:r>
      <w:r>
        <w:t xml:space="preserve"> mensaje de bienvenida con las preguntas de la sección 13, mensaje de ausencia fuera de horario, respuestas rápidas para precio, duración y cuotas, y etiquetas: Nuevo · Calificado · Evaluación agendada · Asistió · Inició tratamiento · Descartado.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Landing:</w:t>
      </w:r>
      <w:r>
        <w:t xml:space="preserve"> no por ahora. Si Google Search funciona, una página sencilla con el botón de WhatsApp mejora la medición en el mes 2.</w:t>
      </w:r>
    </w:p>
    <w:p>
      <w:pPr>
        <w:pStyle w:val="Heading1"/>
      </w:pPr>
      <w:r>
        <w:t xml:space="preserve">13. Preguntas de calificación</w:t>
      </w:r>
    </w:p>
    <w:p>
      <w:r>
        <w:t xml:space="preserve">Se envían en el mensaje de bienvenida de WhatsApp, con opciones numeradas para que la persona responda con un número.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#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Pregunta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¿Qué te gustaría corregir?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Dientes apiñados o torcidos · b) Espacios entre dientes · c) Se movieron después de usar brackets · d) Mordida · e) Solo quiero información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a–d = 1 · e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¿En qué distrito de Lima vives o trabajas?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Distritos cercanos al consultorio (PENDIENTE) · b) Otro distrito de Lima · c) Fuera de Lima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 = 1 · b = 1 · c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¿Cuándo te gustaría empezar?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Este mes · b) En 1 a 3 meses · c) Solo estoy averiguando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a–b = 1 · c = 0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¿El tratamiento es para ti o para otra persona?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Para mí (mayor de 18) · b) Para mi hijo o hija · c) Para otra persona adulta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a, c = 1 · b = 1 si se atiende a menores (PENDIENTE)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¿Cómo preferirías pagar?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a) Al contado · b) En cuotas · c) Aún no lo sé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a–b = 1 · c = 0,5</w:t>
            </w:r>
          </w:p>
        </w:tc>
      </w:tr>
    </w:tbl>
    <w:p>
      <w:pPr>
        <w:spacing w:after="60"/>
      </w:pPr>
    </w:p>
    <w:p>
      <w:r>
        <w:rPr>
          <w:b/>
        </w:rPr>
        <w:t xml:space="preserve">Regla:</w:t>
      </w:r>
      <w:r>
        <w:t xml:space="preserve"> 3 puntos o más = calificado (ofrecer cita de evaluación en ese momento, con 2 horarios concretos). 2 puntos = nutrir (enviar un testimonio o video y hacer seguimiento a las 48 h). 0–1 = descartar con amabilidad.</w:t>
      </w:r>
    </w:p>
    <w:p>
      <w:pPr>
        <w:pStyle w:val="Heading1"/>
      </w:pPr>
      <w:r>
        <w:t xml:space="preserve">14. KPIs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KPI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Alerta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CAC (pauta / pacientes que inician)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375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375 al día 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Hoja de pacientes + gasto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112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150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Hoja de citas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CPL calificado (conversación con 3+ puntos)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62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80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Etiquetas de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conversación (Meta)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8 (techo de USD 25)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15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% de conversaciones calificadas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40 %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25 % con 20 o más conversaciones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Etiquetas de WhatsApp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% de asistencia a la evaluación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70 % de las citas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50 %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Agenda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Tiempo de primera respuesta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15 min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 h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WhatsApp Business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CTR de enlace (Meta)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0,8 % – 1,8 %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0,5 % con 2 000 impresiones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Retención a 3 s (video)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conversión (Google)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USD 15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USD 25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Google Ads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15. Plan de pruebas A/B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Test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Variable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B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Duración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de decisión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T1 (día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Ángulo creativo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Concepto A · Especialista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Conceptos B y C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 (Meta reparte entre los 3 anuncios)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conversación calificada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T2 (día 1–30)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Canal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Meta WhatsApp (C1)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Google Search (C3)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USD 160 en C3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evaluación asistida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T3 (día 15–30)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 principal del concepto ganador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Variante 1 del mismo concepto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Retención a 3 s y costo por conversación calificada</w:t>
            </w:r>
          </w:p>
        </w:tc>
      </w:tr>
    </w:tbl>
    <w:p>
      <w:pPr>
        <w:spacing w:after="60"/>
      </w:pPr>
    </w:p>
    <w:p>
      <w:r>
        <w:t xml:space="preserve">Un cambio por test. Todo resultado, gane o pierda, se registra en el historial de campañas.</w:t>
      </w:r>
    </w:p>
    <w:p>
      <w:pPr>
        <w:pStyle w:val="Heading1"/>
      </w:pPr>
      <w:r>
        <w:t xml:space="preserve">16. Criterios para apagar anuncios</w:t>
      </w:r>
    </w:p>
    <w:p>
      <w:pPr>
        <w:pStyle w:val="Vineta"/>
        <w:numPr>
          <w:ilvl w:val="0"/>
          <w:numId w:val="1"/>
        </w:numPr>
      </w:pPr>
      <w:r>
        <w:t xml:space="preserve">Gasto de USD 50 (2 × el techo de USD 25 por conversación) sin ninguna conversación: apagar el anuncio.</w:t>
      </w:r>
    </w:p>
    <w:p>
      <w:pPr>
        <w:pStyle w:val="Vineta"/>
        <w:numPr>
          <w:ilvl w:val="0"/>
          <w:numId w:val="1"/>
        </w:numPr>
      </w:pPr>
      <w:r>
        <w:t xml:space="preserve">Gasto de USD 186 (3 × el CPLc máximo) sin ninguna conversación calificada: apagar el anuncio o cambiar el ángulo.</w:t>
      </w:r>
    </w:p>
    <w:p>
      <w:pPr>
        <w:pStyle w:val="Vineta"/>
        <w:numPr>
          <w:ilvl w:val="0"/>
          <w:numId w:val="1"/>
        </w:numPr>
      </w:pPr>
      <w:r>
        <w:t xml:space="preserve">CTR de enlace &lt; 0,5 % con más de 2 000 impresiones: cambiar el hook; si ya se cambió, apagar.</w:t>
      </w:r>
    </w:p>
    <w:p>
      <w:pPr>
        <w:pStyle w:val="Vineta"/>
        <w:numPr>
          <w:ilvl w:val="0"/>
          <w:numId w:val="1"/>
        </w:numPr>
      </w:pPr>
      <w:r>
        <w:t xml:space="preserve">Retención a 3 s &lt; 20 %: rehacer los primeros 3 segundos.</w:t>
      </w:r>
    </w:p>
    <w:p>
      <w:pPr>
        <w:pStyle w:val="Vineta"/>
        <w:numPr>
          <w:ilvl w:val="0"/>
          <w:numId w:val="1"/>
        </w:numPr>
      </w:pPr>
      <w:r>
        <w:t xml:space="preserve">Menos del 10 % de conversaciones calificadas con 20 o más conversaciones: apagar o endurecer el copy (filtro de zona y edad).</w:t>
      </w:r>
    </w:p>
    <w:p>
      <w:pPr>
        <w:pStyle w:val="Vineta"/>
        <w:numPr>
          <w:ilvl w:val="0"/>
          <w:numId w:val="1"/>
        </w:numPr>
      </w:pPr>
      <w:r>
        <w:t xml:space="preserve">Google: gasto de USD 50 sin ninguna conversión o CTR &lt; 2 %: revisar las palabras clave y las negativas.</w:t>
      </w:r>
    </w:p>
    <w:p>
      <w:pPr>
        <w:pStyle w:val="Vineta"/>
        <w:numPr>
          <w:ilvl w:val="0"/>
          <w:numId w:val="1"/>
        </w:numPr>
      </w:pPr>
      <w:r>
        <w:t xml:space="preserve">No se juzga ningún anuncio con menos de 1 000 impresiones.</w:t>
      </w:r>
    </w:p>
    <w:p>
      <w:pPr>
        <w:pStyle w:val="Heading1"/>
      </w:pPr>
      <w:r>
        <w:t xml:space="preserve">17. Criterios para escalar</w:t>
      </w:r>
    </w:p>
    <w:p>
      <w:pPr>
        <w:pStyle w:val="Vineta"/>
        <w:numPr>
          <w:ilvl w:val="0"/>
          <w:numId w:val="1"/>
        </w:numPr>
      </w:pPr>
      <w:r>
        <w:t xml:space="preserve">Costo por evaluación asistida ≤ USD 90 (80 % del techo) durante 7 días, con al menos 5 conversaciones calificadas: subir C1 un 20 % cada 48–72 h.</w:t>
      </w:r>
    </w:p>
    <w:p>
      <w:pPr>
        <w:pStyle w:val="Vineta"/>
        <w:numPr>
          <w:ilvl w:val="0"/>
          <w:numId w:val="1"/>
        </w:numPr>
      </w:pPr>
      <w:r>
        <w:t xml:space="preserve">Si Google Search consigue evaluaciones a un costo 30 % menor que Meta, con al menos 3 evaluaciones: pasar USD 100 de C1 a C3 el mes 2.</w:t>
      </w:r>
    </w:p>
    <w:p>
      <w:pPr>
        <w:pStyle w:val="Vineta"/>
        <w:numPr>
          <w:ilvl w:val="0"/>
          <w:numId w:val="1"/>
        </w:numPr>
      </w:pPr>
      <w:r>
        <w:t xml:space="preserve">Si hay dos meses seguidos con CAC ≤ USD 250, se justifica subir la inversión total (por ejemplo, a USD 1 200) y abrir el test de audiencia amplia contra intereses.</w:t>
      </w:r>
    </w:p>
    <w:p>
      <w:pPr>
        <w:pStyle w:val="Vineta"/>
        <w:numPr>
          <w:ilvl w:val="0"/>
          <w:numId w:val="1"/>
        </w:numPr>
      </w:pPr>
      <w:r>
        <w:t xml:space="preserve">Nunca subir más del 20–30 % de golpe.</w:t>
      </w:r>
    </w:p>
    <w:p>
      <w:pPr>
        <w:pStyle w:val="Heading1"/>
      </w:pPr>
      <w:r>
        <w:t xml:space="preserve">18. Estrategia de remarketing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Ventana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Mensaje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Frecuencia máxima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Vieron el 50 % del video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 real o "cómo es la evaluación paso a paso"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Interacción con IG/FB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Respuesta a "¿es caro?" + cuotas (si existen)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Escribieron y no agendaron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"Esta semana tenemos cupos de evaluación" (solo si es real)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2 por semana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Asistieron a la evaluación y no iniciaron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14–60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Seguimiento personal por WhatsApp (no anuncio): resolver la objeción que dieron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r>
        <w:t xml:space="preserve">Se enciende el día 10 o cuando la audiencia combinada supere unas 1 000 personas.</w:t>
      </w:r>
    </w:p>
    <w:p>
      <w:pPr>
        <w:pStyle w:val="Heading1"/>
      </w:pPr>
      <w:r>
        <w:t xml:space="preserve">19. Cómo medir las ventas originadas por publicidad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Código en el mensaje prellenado</w:t>
      </w:r>
      <w:r>
        <w:t xml:space="preserve"> ([OI-A], [OI-B], [OI-C], [OI-RMK], [OI-GOO]): quien atiende lo copia en la hoja de pacientes.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Hoja de pacientes</w:t>
      </w:r>
      <w:r>
        <w:t xml:space="preserve"> con las columnas fecha, nombre, teléfono, código, puntaje, etapa (conversación, calificado, evaluación agendada, asistió, inició), valor y fecha de inicio.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Etiquetas de WhatsApp Business</w:t>
      </w:r>
      <w:r>
        <w:t xml:space="preserve"> para contar cada etapa sin trabajo extra.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Pregunta de autodeclaración</w:t>
      </w:r>
      <w:r>
        <w:t xml:space="preserve"> en la evaluación: "¿Cómo nos conociste?".</w:t>
      </w:r>
    </w:p>
    <w:p>
      <w:pPr>
        <w:spacing w:after="60"/>
        <w:ind w:left="360" w:hanging="360"/>
      </w:pPr>
      <w:r>
        <w:t xml:space="preserve">5. </w:t>
      </w:r>
      <w:r>
        <w:rPr>
          <w:b/>
        </w:rPr>
        <w:t xml:space="preserve">Google Ads:</w:t>
      </w:r>
      <w:r>
        <w:t xml:space="preserve"> conversión por clic en WhatsApp y por llamada de 60 s o más.</w:t>
      </w:r>
    </w:p>
    <w:p>
      <w:pPr>
        <w:spacing w:after="60"/>
        <w:ind w:left="360" w:hanging="360"/>
      </w:pPr>
      <w:r>
        <w:t xml:space="preserve">6. </w:t>
      </w:r>
      <w:r>
        <w:rPr>
          <w:b/>
        </w:rPr>
        <w:t xml:space="preserve">Meta:</w:t>
      </w:r>
      <w:r>
        <w:t xml:space="preserve"> cuando la hoja tenga más de 50 evaluaciones al mes, subirlas como evento offline (API de conversiones) para optimizar hacia citas reales y no solo hacia mensajes.</w:t>
      </w:r>
    </w:p>
    <w:p>
      <w:pPr>
        <w:spacing w:after="60"/>
        <w:ind w:left="360" w:hanging="360"/>
      </w:pPr>
      <w:r>
        <w:t xml:space="preserve">7. </w:t>
      </w:r>
      <w:r>
        <w:rPr>
          <w:b/>
        </w:rPr>
        <w:t xml:space="preserve">Por cohortes:</w:t>
      </w:r>
      <w:r>
        <w:t xml:space="preserve"> el paciente que escribió en octubre y empieza en noviembre se atribuye a octubre.</w:t>
      </w:r>
    </w:p>
    <w:p>
      <w:pPr>
        <w:pStyle w:val="Heading1"/>
      </w:pPr>
      <w:r>
        <w:t xml:space="preserve">20. Acciones para los siguientes 7, 14 y 30 días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Plazo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Acciones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Responsable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1–7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Configurar WhatsApp Business (bienvenida, ausencia, etiquetas, respuestas rápidas); grabar los 3 conceptos; lanzar C1 y C3; crear la hoja de pacientes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Clínica (grabación y WhatsApp) + trafficker (campañas)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Campañas activas, hoja de pacientes, 3 videos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8–14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Revisar el costo por conversación y el % de calificación por anuncio; encender C2 (remarketing); aplicar los criterios de apagado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 + quien atiende WhatsApp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Primer reporte con los KPIs por 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15–30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Cerrar T1 y lanzar T3 con el concepto ganador; comparar Meta vs. Google por costo por evaluación; decidir la redistribución del mes 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mensual + plan del mes 2</w:t>
            </w:r>
          </w:p>
        </w:tc>
      </w:tr>
    </w:tbl>
    <w:p>
      <w:pPr>
        <w:spacing w:after="60"/>
      </w:pPr>
    </w:p>
    <w:p>
      <w:pPr>
        <w:pBdr>
          <w:bottom w:val="single" w:sz="6" w:space="1" w:color="1F4E79"/>
        </w:pBdr>
      </w:pPr>
    </w:p>
    <w:p>
      <w:pPr>
        <w:pStyle w:val="Heading1"/>
      </w:pPr>
      <w:r>
        <w:t xml:space="preserve">DECISIÓN DEL TRAFFICKER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Lanzo hoy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diario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mensual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 a validar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Cómo sabré si ganó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C1 · Meta click-to-WhatsApp, audiencia amplia en Lima, 22–45 años, 3 conceptos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21,33 (días 1–9), luego USD 17,33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≈ USD 556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El video del especialista y el ángulo de la recaída traen conversaciones calificadas a USD 8 o menos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≥ 40 % de conversaciones calificadas y costo por evaluación asistida ≤ USD 112 al día 14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C3 · Google Search, intención "ortodoncia invisible Lima"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5,33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160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Quien ya busca el tratamiento agenda más barato que en Meta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Costo por evaluación asistida al menos 30 % menor que en C1 al día 30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C2 · Remarketing de Meta (desde el día 10)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USD 4,00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≈ USD 84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Quien vio al especialista agenda con menos objeciones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Costo por evaluación menor que en C1</w:t>
            </w:r>
          </w:p>
        </w:tc>
      </w:tr>
    </w:tbl>
    <w:p>
      <w:pPr>
        <w:spacing w:after="60"/>
      </w:pPr>
    </w:p>
    <w:p>
      <w:r>
        <w:rPr>
          <w:b/>
        </w:rPr>
        <w:t xml:space="preserve">Lo que NO lanzo todavía y por qué:</w:t>
      </w:r>
      <w:r>
        <w:t xml:space="preserve"> TikTok (pide unos USD 20/día por grupo, lo que se llevaría el 75 % del presupuesto, y el cliente de USD 2 500 compara con calma); un test de intereses frente a la audiencia amplia (dos conjuntos de USD 8/día no salen del aprendizaje); una landing y el píxel (con WhatsApp como canal no son imprescindibles el mes 1; se evalúan si Google funciona); y ofertas de descuento (no hay ninguna confirmada y abaratan un tratamiento de salud).</w:t>
      </w:r>
    </w:p>
    <w:p>
      <w:r>
        <w:rPr>
          <w:b/>
        </w:rPr>
        <w:t xml:space="preserve">Supuestos usados:</w:t>
      </w:r>
      <w:r>
        <w:t xml:space="preserve"> margen del 50 % (CAC máximo de USD 375); cuenta nueva sin audiencias ni píxel; atención de lunes a sábado; tasas de embudo de servicios (40 % calificados, 55 % asisten a la evaluación y 30 % inician tratamiento); cliente de 22 a 45 años; evaluación, cuotas, diferenciadores y casos reales PENDIENTES DE CONFIRMAR.</w:t>
      </w:r>
    </w:p>
    <w:p>
      <w:r>
        <w:rPr>
          <w:b/>
        </w:rPr>
        <w:t xml:space="preserve">Preguntas para mejorar la ficha (máx. 3):</w:t>
      </w:r>
    </w:p>
    <w:p>
      <w:pPr>
        <w:spacing w:after="60"/>
        <w:ind w:left="360" w:hanging="360"/>
      </w:pPr>
      <w:r>
        <w:t xml:space="preserve">1. ¿Cómo se llama la clínica y en qué distrito está el consultorio? (para el radio de segmentación y los copies)</w:t>
      </w:r>
    </w:p>
    <w:p>
      <w:pPr>
        <w:spacing w:after="60"/>
        <w:ind w:left="360" w:hanging="360"/>
      </w:pPr>
      <w:r>
        <w:t xml:space="preserve">2. ¿La evaluación es gratuita o tiene costo, y ofreces pago en cuotas? (cambia la oferta y el concepto C)</w:t>
      </w:r>
    </w:p>
    <w:p>
      <w:pPr>
        <w:spacing w:after="60"/>
        <w:ind w:left="360" w:hanging="360"/>
      </w:pPr>
      <w:r>
        <w:t xml:space="preserve">3. ¿Cuánto te queda aproximadamente de los USD 2 500 después de los costos de laboratorio y los alineadores? (ajusta el CAC máximo de USD 375)</w:t>
      </w: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Plan de campaña · Ortodoncia invisible · Lima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campaña · Ortodoncia invisible · Lima</dc:title>
  <dc:creator>Asistente de Marketing</dc:creator>
  <dcterms:created xsi:type="dcterms:W3CDTF">2026-09-28T18:00:28Z</dcterms:created>
  <dcterms:modified xsi:type="dcterms:W3CDTF">2026-09-28T18:00:28Z</dcterms:modified>
</cp:coreProperties>
</file>