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 w:before="240" w:after="240"/>
        <w:rPr/>
      </w:pPr>
      <w:bookmarkStart w:id="0" w:name="_mf0a091ug03d"/>
      <w:bookmarkEnd w:id="0"/>
      <w:r>
        <w:rPr>
          <w:color w:val="000000"/>
        </w:rPr>
        <w:t>Paynau Store – Proyecto Full Stack</w:t>
      </w:r>
    </w:p>
    <w:p>
      <w:pPr>
        <w:pStyle w:val="normal1"/>
        <w:spacing w:lineRule="auto" w:line="240" w:before="240" w:after="240"/>
        <w:rPr>
          <w:color w:val="000000"/>
        </w:rPr>
      </w:pPr>
      <w:r>
        <w:rPr>
          <w:b/>
          <w:color w:val="000000"/>
        </w:rPr>
        <w:t>Autor:</w:t>
      </w:r>
      <w:r>
        <w:rPr>
          <w:color w:val="000000"/>
        </w:rPr>
        <w:t xml:space="preserve"> José Pablo Alonza Trifoglio</w:t>
      </w:r>
      <w:r>
        <w:rPr>
          <w:b/>
          <w:color w:val="000000"/>
        </w:rPr>
        <w:br/>
        <w:t>Repositorio GitHub:</w:t>
      </w:r>
      <w:r>
        <w:rPr>
          <w:color w:val="000000"/>
        </w:rPr>
        <w:t xml:space="preserve"> https://github.com/palonza/paynau-store-challenge</w:t>
      </w:r>
    </w:p>
    <w:p>
      <w:pPr>
        <w:pStyle w:val="normal1"/>
        <w:rPr>
          <w:color w:val="00000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color w:val="000000"/>
        </w:rPr>
      </w:pPr>
      <w:bookmarkStart w:id="1" w:name="_e6667xnd80td"/>
      <w:bookmarkEnd w:id="1"/>
      <w:r>
        <w:rPr>
          <w:b/>
          <w:color w:val="000000"/>
          <w:sz w:val="26"/>
          <w:szCs w:val="26"/>
        </w:rPr>
        <w:t>2. Resumen ejecutivo</w:t>
      </w:r>
    </w:p>
    <w:p>
      <w:pPr>
        <w:pStyle w:val="normal1"/>
        <w:spacing w:lineRule="auto" w:line="240" w:before="240" w:after="240"/>
        <w:ind w:hanging="0" w:left="600" w:right="600"/>
        <w:rPr>
          <w:color w:val="000000"/>
        </w:rPr>
      </w:pPr>
      <w:r>
        <w:rPr>
          <w:color w:val="000000"/>
        </w:rPr>
        <w:t>Paynau Store es una aplicación full-stack desarrollada como entorno de referencia para entornos productivos, con backend en .NET 8, frontend en React + Vite + TypeScript y despliegue Dockerizado. Incluye reglas de negocio completas, CI/CD automatizado y datos de prueba integrados.</w:t>
      </w:r>
    </w:p>
    <w:p>
      <w:pPr>
        <w:pStyle w:val="normal1"/>
        <w:rPr>
          <w:color w:val="00000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color w:val="000000"/>
        </w:rPr>
      </w:pPr>
      <w:bookmarkStart w:id="2" w:name="_kwulebxdqgym"/>
      <w:bookmarkEnd w:id="2"/>
      <w:r>
        <w:rPr>
          <w:b/>
          <w:color w:val="000000"/>
          <w:sz w:val="26"/>
          <w:szCs w:val="26"/>
        </w:rPr>
        <w:t>3. Estructura técnica</w:t>
        <w:br/>
      </w:r>
    </w:p>
    <w:tbl>
      <w:tblPr>
        <w:tblStyle w:val="Table1"/>
        <w:tblW w:w="862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44"/>
        <w:gridCol w:w="3230"/>
        <w:gridCol w:w="3951"/>
      </w:tblGrid>
      <w:tr>
        <w:trPr>
          <w:trHeight w:val="500" w:hRule="atLeast"/>
        </w:trPr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normal1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Capa</w:t>
            </w:r>
          </w:p>
        </w:tc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normal1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Tecnología principal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normal1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breve</w:t>
            </w:r>
          </w:p>
        </w:tc>
      </w:tr>
      <w:tr>
        <w:trPr>
          <w:trHeight w:val="500" w:hRule="atLeast"/>
        </w:trPr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Backend</w:t>
            </w:r>
          </w:p>
        </w:tc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.NET 8, CQRS, EF Core, JWT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 REST documentada con Swagger.</w:t>
            </w:r>
          </w:p>
        </w:tc>
      </w:tr>
      <w:tr>
        <w:trPr>
          <w:trHeight w:val="500" w:hRule="atLeast"/>
        </w:trPr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Frontend</w:t>
            </w:r>
          </w:p>
        </w:tc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React + Vite + TS + MUI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CRUD de productos y órdenes.</w:t>
            </w:r>
          </w:p>
        </w:tc>
      </w:tr>
      <w:tr>
        <w:trPr>
          <w:trHeight w:val="500" w:hRule="atLeast"/>
        </w:trPr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DevOps / CI</w:t>
            </w:r>
          </w:p>
        </w:tc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Docker + GitHub Actions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Entorno reproducible con MySQL.</w:t>
            </w:r>
          </w:p>
        </w:tc>
      </w:tr>
    </w:tbl>
    <w:p>
      <w:pPr>
        <w:pStyle w:val="normal1"/>
        <w:rPr>
          <w:color w:val="000000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color w:val="000000"/>
        </w:rPr>
      </w:pPr>
      <w:bookmarkStart w:id="3" w:name="_a4o97dwdqcm8"/>
      <w:bookmarkEnd w:id="3"/>
      <w:r>
        <w:rPr>
          <w:b/>
          <w:color w:val="000000"/>
          <w:sz w:val="26"/>
          <w:szCs w:val="26"/>
        </w:rPr>
        <w:t>4. Contenido del repositorio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>
          <w:color w:val="000000"/>
        </w:rPr>
      </w:pPr>
      <w:r>
        <w:rPr>
          <w:rFonts w:eastAsia="Roboto Mono" w:cs="Roboto Mono" w:ascii="Roboto Mono" w:hAnsi="Roboto Mono"/>
          <w:color w:val="000000"/>
        </w:rPr>
        <w:t>/backend</w:t>
      </w:r>
      <w:r>
        <w:rPr>
          <w:color w:val="000000"/>
        </w:rPr>
        <w:t>: API .NET 8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color w:val="000000"/>
        </w:rPr>
      </w:pPr>
      <w:r>
        <w:rPr>
          <w:rFonts w:eastAsia="Roboto Mono" w:cs="Roboto Mono" w:ascii="Roboto Mono" w:hAnsi="Roboto Mono"/>
          <w:color w:val="000000"/>
        </w:rPr>
        <w:t>/frontend</w:t>
      </w:r>
      <w:r>
        <w:rPr>
          <w:color w:val="000000"/>
        </w:rPr>
        <w:t>: App React + MUI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>
          <w:color w:val="000000"/>
        </w:rPr>
      </w:pPr>
      <w:r>
        <w:rPr>
          <w:rFonts w:eastAsia="Roboto Mono" w:cs="Roboto Mono" w:ascii="Roboto Mono" w:hAnsi="Roboto Mono"/>
          <w:color w:val="000000"/>
        </w:rPr>
        <w:t>/docs: 06-US-UC-TC.md, Paynau_Store_-_Proyecto_Full_Stack-v1.1.</w:t>
      </w:r>
      <w:r>
        <w:rPr>
          <w:rFonts w:eastAsia="Roboto Mono" w:cs="Roboto Mono" w:ascii="Roboto Mono" w:hAnsi="Roboto Mono"/>
          <w:color w:val="000000"/>
        </w:rPr>
        <w:t>docx, Paynau_Store_-_Proyecto_Full_Stack-v1.1.pdf</w:t>
      </w:r>
      <w:r>
        <w:rPr>
          <w:color w:val="000000"/>
        </w:rPr>
        <w:br/>
      </w:r>
    </w:p>
    <w:p>
      <w:pPr>
        <w:pStyle w:val="normal1"/>
        <w:rPr>
          <w:color w:val="00000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color w:val="000000"/>
        </w:rPr>
      </w:pPr>
      <w:bookmarkStart w:id="4" w:name="_ejjf5k1jojvl"/>
      <w:bookmarkEnd w:id="4"/>
      <w:r>
        <w:rPr>
          <w:b/>
          <w:color w:val="000000"/>
          <w:sz w:val="26"/>
          <w:szCs w:val="26"/>
        </w:rPr>
        <w:t>5. Validación y pruebas</w:t>
      </w:r>
    </w:p>
    <w:p>
      <w:pPr>
        <w:pStyle w:val="normal1"/>
        <w:spacing w:lineRule="auto" w:line="240" w:before="240" w:after="240"/>
        <w:ind w:hanging="0" w:left="600" w:right="600"/>
        <w:rPr>
          <w:color w:val="000000"/>
        </w:rPr>
      </w:pPr>
      <w:r>
        <w:rPr>
          <w:color w:val="000000"/>
        </w:rPr>
        <w:t xml:space="preserve">Se incluyen casos de pruebas definidos en el documento </w:t>
      </w:r>
      <w:r>
        <w:rPr>
          <w:rFonts w:eastAsia="Roboto Mono" w:cs="Roboto Mono" w:ascii="Roboto Mono" w:hAnsi="Roboto Mono"/>
          <w:color w:val="000000"/>
        </w:rPr>
        <w:t>06-US-UC-TC.md</w:t>
      </w:r>
      <w:r>
        <w:rPr>
          <w:color w:val="000000"/>
        </w:rPr>
        <w:t>, cubriendo todos los flujos principales y alternativos del negocio.</w:t>
      </w:r>
    </w:p>
    <w:p>
      <w:pPr>
        <w:pStyle w:val="normal1"/>
        <w:rPr>
          <w:color w:val="00000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5" w:name="_ceug1dixrh9"/>
      <w:bookmarkEnd w:id="5"/>
      <w:r>
        <w:rPr>
          <w:b/>
          <w:color w:val="000000"/>
          <w:sz w:val="26"/>
          <w:szCs w:val="26"/>
        </w:rPr>
        <w:t>6. Ejecución local</w:t>
      </w:r>
    </w:p>
    <w:p>
      <w:pPr>
        <w:pStyle w:val="normal1"/>
        <w:spacing w:lineRule="auto" w:line="240" w:before="240" w:after="240"/>
        <w:rPr>
          <w:color w:val="000000"/>
        </w:rPr>
      </w:pPr>
      <w:r>
        <w:rPr>
          <w:color w:val="000000"/>
        </w:rPr>
        <w:t>Una sola línea:</w:t>
      </w:r>
    </w:p>
    <w:p>
      <w:pPr>
        <w:pStyle w:val="normal1"/>
        <w:rPr>
          <w:color w:val="000000"/>
        </w:rPr>
      </w:pPr>
      <w:r>
        <w:rPr>
          <w:rFonts w:eastAsia="Roboto Mono" w:cs="Roboto Mono" w:ascii="Roboto Mono" w:hAnsi="Roboto Mono"/>
          <w:color w:val="000000"/>
        </w:rPr>
        <w:t>docker-compose up --build</w:t>
      </w:r>
    </w:p>
    <w:p>
      <w:pPr>
        <w:pStyle w:val="normal1"/>
        <w:spacing w:lineRule="auto" w:line="240" w:before="240" w:after="240"/>
        <w:rPr>
          <w:color w:val="000000"/>
        </w:rPr>
      </w:pPr>
      <w:r>
        <w:rPr>
          <w:color w:val="000000"/>
        </w:rPr>
        <w:t>Y aclarar:</w:t>
      </w:r>
    </w:p>
    <w:p>
      <w:pPr>
        <w:pStyle w:val="normal1"/>
        <w:spacing w:lineRule="auto" w:line="240" w:before="240" w:after="240"/>
        <w:ind w:hanging="0" w:left="600" w:right="600"/>
        <w:rPr>
          <w:color w:val="000000"/>
        </w:rPr>
      </w:pPr>
      <w:r>
        <w:rPr>
          <w:color w:val="000000"/>
        </w:rPr>
        <w:t xml:space="preserve">Levanta API en </w:t>
      </w:r>
      <w:r>
        <w:rPr>
          <w:rFonts w:eastAsia="Roboto Mono" w:cs="Roboto Mono" w:ascii="Roboto Mono" w:hAnsi="Roboto Mono"/>
          <w:color w:val="000000"/>
        </w:rPr>
        <w:t>http://localhost:5001</w:t>
      </w:r>
      <w:r>
        <w:rPr>
          <w:color w:val="000000"/>
        </w:rPr>
        <w:t xml:space="preserve"> y frontend en </w:t>
      </w:r>
      <w:r>
        <w:rPr>
          <w:rFonts w:eastAsia="Roboto Mono" w:cs="Roboto Mono" w:ascii="Roboto Mono" w:hAnsi="Roboto Mono"/>
          <w:color w:val="000000"/>
        </w:rPr>
        <w:t>http://localhost:&lt;3001&gt;</w:t>
      </w:r>
      <w:r>
        <w:rPr>
          <w:color w:val="000000"/>
        </w:rPr>
        <w:t>.</w:t>
      </w:r>
    </w:p>
    <w:p>
      <w:pPr>
        <w:pStyle w:val="normal1"/>
        <w:rPr>
          <w:color w:val="00000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6" w:name="_t9dk3nwq3arb"/>
      <w:bookmarkEnd w:id="6"/>
      <w:r>
        <w:rPr>
          <w:b/>
          <w:color w:val="000000"/>
          <w:sz w:val="26"/>
          <w:szCs w:val="26"/>
        </w:rPr>
        <w:t>7. Estado final</w:t>
      </w:r>
    </w:p>
    <w:p>
      <w:pPr>
        <w:pStyle w:val="normal1"/>
        <w:spacing w:lineRule="auto" w:line="240" w:before="240" w:after="240"/>
        <w:ind w:hanging="0" w:left="600" w:right="600"/>
        <w:rPr>
          <w:color w:val="000000"/>
        </w:rPr>
      </w:pPr>
      <w:r>
        <w:rPr>
          <w:color w:val="000000"/>
        </w:rPr>
        <w:t>Proyecto completado y funcional end-to-end, con CI/CD, Swagger y validaciones de negocio activas.</w:t>
        <w:br/>
        <w:br/>
        <w:t>Resultados Github Workflows: https://github.com/palonza/paynau-store-challenge/actions</w:t>
      </w:r>
    </w:p>
    <w:p>
      <w:pPr>
        <w:pStyle w:val="normal1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-638175</wp:posOffset>
            </wp:positionH>
            <wp:positionV relativeFrom="paragraph">
              <wp:posOffset>161925</wp:posOffset>
            </wp:positionV>
            <wp:extent cx="6806565" cy="708025"/>
            <wp:effectExtent l="0" t="0" r="0" b="0"/>
            <wp:wrapNone/>
            <wp:docPr id="1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7866" r="37827" b="7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65" cy="70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B7B7B7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B7B7B7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B7B7B7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LibreOffice/24.8.7.2$Linux_X86_64 LibreOffice_project/480$Build-2</Application>
  <AppVersion>15.0000</AppVersion>
  <Pages>2</Pages>
  <Words>185</Words>
  <Characters>1232</Characters>
  <CharactersWithSpaces>1388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2025-10-06T14:16:37Z</dcterms:modified>
  <cp:revision>1</cp:revision>
  <dc:subject/>
  <dc:title/>
</cp:coreProperties>
</file>