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49567605"/>
        <w:docPartObj>
          <w:docPartGallery w:val="Cover Pages"/>
          <w:docPartUnique/>
        </w:docPartObj>
      </w:sdtPr>
      <w:sdtContent>
        <w:p w:rsidR="00B45C4C" w:rsidRDefault="00B45C4C"/>
        <w:p w:rsidR="00B45C4C" w:rsidRDefault="00B45C4C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posOffset>695960</wp:posOffset>
                    </wp:positionH>
                    <wp:positionV relativeFrom="margin">
                      <wp:align>center</wp:align>
                    </wp:positionV>
                    <wp:extent cx="4686300" cy="6720840"/>
                    <wp:effectExtent l="0" t="0" r="10160" b="4445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5C4C" w:rsidRDefault="00B45C4C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Docker User Manual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B45C4C" w:rsidRDefault="00B45C4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color w:val="666666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B45C4C" w:rsidRDefault="00B45C4C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666666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w:t>SAM ME</w:t>
                                    </w:r>
                                    <w:r w:rsidRPr="00B45C4C">
                                      <w:rPr>
                                        <w:rFonts w:ascii="Arial" w:hAnsi="Arial" w:cs="Arial"/>
                                        <w:color w:val="666666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w:t>KALA (smekala@threewiresys.com)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54.8pt;margin-top:0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center;mso-position-vertical-relative:margin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" filled="f" stroked="f" strokeweight=".5pt">
                    <v:textbox style="mso-fit-shape-to-text:t" inset="0,0,0,0">
                      <w:txbxContent>
                        <w:p w:rsidR="00B45C4C" w:rsidRDefault="00B45C4C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Docker User Manual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45C4C" w:rsidRDefault="00B45C4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Arial" w:hAnsi="Arial" w:cs="Arial"/>
                              <w:color w:val="666666"/>
                              <w:sz w:val="20"/>
                              <w:szCs w:val="20"/>
                              <w:shd w:val="clear" w:color="auto" w:fill="FFFFFF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B45C4C" w:rsidRDefault="00B45C4C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666666"/>
                                  <w:sz w:val="20"/>
                                  <w:szCs w:val="20"/>
                                  <w:shd w:val="clear" w:color="auto" w:fill="FFFFFF"/>
                                </w:rPr>
                                <w:t>SAM ME</w:t>
                              </w:r>
                              <w:r w:rsidRPr="00B45C4C">
                                <w:rPr>
                                  <w:rFonts w:ascii="Arial" w:hAnsi="Arial" w:cs="Arial"/>
                                  <w:color w:val="666666"/>
                                  <w:sz w:val="20"/>
                                  <w:szCs w:val="20"/>
                                  <w:shd w:val="clear" w:color="auto" w:fill="FFFFFF"/>
                                </w:rPr>
                                <w:t>KALA (smekala@threewiresys.com)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:rsidR="00B45C4C" w:rsidRDefault="00B45C4C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lastRenderedPageBreak/>
        <w:fldChar w:fldCharType="begin"/>
      </w:r>
      <w:r>
        <w:instrText xml:space="preserve"> TOC \o "1-2" \h \z \u </w:instrText>
      </w:r>
      <w:r>
        <w:fldChar w:fldCharType="separate"/>
      </w:r>
      <w:hyperlink w:anchor="_Toc477328134" w:history="1">
        <w:r w:rsidRPr="00B615C2">
          <w:rPr>
            <w:rStyle w:val="Hyperlink"/>
            <w:noProof/>
          </w:rPr>
          <w:t>Docker Overview: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_Toc477328134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45C4C" w:rsidRDefault="00B45C4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77328135" w:history="1">
        <w:r w:rsidRPr="00B615C2">
          <w:rPr>
            <w:rStyle w:val="Hyperlink"/>
            <w:noProof/>
          </w:rPr>
          <w:t>Revolution of Docker: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_Toc477328135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45C4C" w:rsidRDefault="00B45C4C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477328136" w:history="1">
        <w:r w:rsidRPr="00B615C2">
          <w:rPr>
            <w:rStyle w:val="Hyperlink"/>
            <w:noProof/>
          </w:rPr>
          <w:t>Docker Architecture: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_Toc477328136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45C4C" w:rsidRDefault="00B45C4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77328137" w:history="1">
        <w:r w:rsidRPr="00B615C2">
          <w:rPr>
            <w:rStyle w:val="Hyperlink"/>
            <w:noProof/>
          </w:rPr>
          <w:t>Docker Engine: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_Toc477328137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45C4C" w:rsidRDefault="00B45C4C" w:rsidP="009E5AD1">
      <w:r>
        <w:fldChar w:fldCharType="end"/>
      </w:r>
    </w:p>
    <w:p w:rsidR="00B45C4C" w:rsidRDefault="00B45C4C" w:rsidP="009E5AD1"/>
    <w:p w:rsidR="00B45C4C" w:rsidRDefault="00B45C4C" w:rsidP="009E5AD1"/>
    <w:p w:rsidR="00B45C4C" w:rsidRDefault="00B45C4C" w:rsidP="00B45C4C">
      <w:r>
        <w:br w:type="page"/>
      </w:r>
    </w:p>
    <w:p w:rsidR="00B45C4C" w:rsidRDefault="00B45C4C" w:rsidP="009E5AD1"/>
    <w:p w:rsidR="00B45C4C" w:rsidRDefault="00B45C4C" w:rsidP="009E5AD1"/>
    <w:p w:rsidR="00B45C4C" w:rsidRDefault="00B45C4C" w:rsidP="009E5AD1"/>
    <w:p w:rsidR="00B45C4C" w:rsidRDefault="00B45C4C" w:rsidP="009E5AD1"/>
    <w:p w:rsidR="00B45C4C" w:rsidRDefault="00B45C4C" w:rsidP="009E5AD1"/>
    <w:p w:rsidR="00B45C4C" w:rsidRDefault="00B45C4C" w:rsidP="009E5AD1"/>
    <w:p w:rsidR="00B45C4C" w:rsidRDefault="00B45C4C" w:rsidP="009E5AD1"/>
    <w:p w:rsidR="00B45C4C" w:rsidRDefault="00B45C4C" w:rsidP="009E5AD1"/>
    <w:p w:rsidR="00B45C4C" w:rsidRDefault="00B45C4C" w:rsidP="009E5AD1"/>
    <w:p w:rsidR="00B45C4C" w:rsidRDefault="00B45C4C" w:rsidP="009E5AD1"/>
    <w:p w:rsidR="00B45C4C" w:rsidRDefault="00B45C4C" w:rsidP="009E5AD1"/>
    <w:p w:rsidR="00B45C4C" w:rsidRDefault="00B45C4C" w:rsidP="009E5AD1"/>
    <w:p w:rsidR="00B45C4C" w:rsidRDefault="00B45C4C" w:rsidP="009E5AD1"/>
    <w:p w:rsidR="00B45C4C" w:rsidRDefault="00B45C4C" w:rsidP="009E5AD1"/>
    <w:p w:rsidR="00B45C4C" w:rsidRDefault="00B45C4C" w:rsidP="009E5AD1"/>
    <w:p w:rsidR="00B45C4C" w:rsidRDefault="00B45C4C" w:rsidP="009E5AD1"/>
    <w:p w:rsidR="00B45C4C" w:rsidRDefault="00B45C4C" w:rsidP="009E5AD1"/>
    <w:p w:rsidR="00B45C4C" w:rsidRDefault="00B45C4C" w:rsidP="009E5AD1"/>
    <w:p w:rsidR="00B45C4C" w:rsidRDefault="00B45C4C" w:rsidP="009E5AD1"/>
    <w:p w:rsidR="00B45C4C" w:rsidRDefault="00B45C4C" w:rsidP="009E5AD1"/>
    <w:p w:rsidR="00B45C4C" w:rsidRDefault="00B45C4C" w:rsidP="009E5AD1"/>
    <w:p w:rsidR="00B45C4C" w:rsidRDefault="00B45C4C" w:rsidP="009E5AD1"/>
    <w:p w:rsidR="00B45C4C" w:rsidRDefault="00B45C4C" w:rsidP="009E5AD1"/>
    <w:p w:rsidR="009E5AD1" w:rsidRDefault="009E5AD1" w:rsidP="009E5AD1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427251" w:rsidRDefault="000F409B" w:rsidP="00754E95">
      <w:pPr>
        <w:pStyle w:val="Heading1"/>
      </w:pPr>
      <w:bookmarkStart w:id="0" w:name="_Toc477328134"/>
      <w:r>
        <w:lastRenderedPageBreak/>
        <w:t>Docker Overview</w:t>
      </w:r>
      <w:bookmarkEnd w:id="0"/>
    </w:p>
    <w:p w:rsidR="000F409B" w:rsidRDefault="000F409B" w:rsidP="005D1402">
      <w:r>
        <w:t xml:space="preserve">Docker is a lightweight virtualization solution to run multiple virtual units (containers) simultaneously on a single control host. </w:t>
      </w:r>
      <w:r w:rsidR="005D1402">
        <w:t xml:space="preserve">Containers are isolated with Kernel’s Control Groups and Namespace of Host OS. </w:t>
      </w:r>
      <w:r>
        <w:t xml:space="preserve">Docker only provides operating system-level virtualization where the kernel </w:t>
      </w:r>
      <w:r w:rsidR="005D1402">
        <w:t xml:space="preserve">of HOST OS </w:t>
      </w:r>
      <w:r>
        <w:t>controls isolated containers.</w:t>
      </w:r>
    </w:p>
    <w:p w:rsidR="005D1402" w:rsidRDefault="005D1402" w:rsidP="00163E7E">
      <w:pPr>
        <w:pStyle w:val="Heading2"/>
      </w:pPr>
      <w:bookmarkStart w:id="1" w:name="_Toc477328135"/>
      <w:r>
        <w:t>Revolution of Docker</w:t>
      </w:r>
      <w:bookmarkEnd w:id="1"/>
    </w:p>
    <w:p w:rsidR="005D1402" w:rsidRDefault="00586EE1" w:rsidP="005D1402">
      <w:r w:rsidRPr="00586EE1">
        <w:t>There are three different setups that providing a stack to run an application</w:t>
      </w:r>
    </w:p>
    <w:p w:rsidR="00586EE1" w:rsidRDefault="00586EE1" w:rsidP="00586EE1">
      <w:r>
        <w:t>1) Traditional Servers</w:t>
      </w:r>
    </w:p>
    <w:p w:rsidR="00586EE1" w:rsidRDefault="00586EE1" w:rsidP="00586EE1">
      <w:r>
        <w:t xml:space="preserve">2) Virtual machines </w:t>
      </w:r>
    </w:p>
    <w:p w:rsidR="00586EE1" w:rsidRDefault="00586EE1" w:rsidP="00586EE1">
      <w:r>
        <w:t>3) Containers</w:t>
      </w:r>
    </w:p>
    <w:p w:rsidR="00586EE1" w:rsidRDefault="00D176FA" w:rsidP="00754E95">
      <w:pPr>
        <w:pStyle w:val="Heading3"/>
      </w:pPr>
      <w:r>
        <w:t>Traditional Servers</w:t>
      </w:r>
    </w:p>
    <w:p w:rsidR="00586EE1" w:rsidRDefault="00586EE1" w:rsidP="00586EE1">
      <w:r w:rsidRPr="00586EE1">
        <w:t>Traditional server stack consists of a physical server that runs an operating system and your application.</w:t>
      </w:r>
    </w:p>
    <w:p w:rsidR="00586EE1" w:rsidRDefault="00D176FA" w:rsidP="00754E95">
      <w:pPr>
        <w:pStyle w:val="Heading3"/>
      </w:pPr>
      <w:r>
        <w:t>Virtual machines</w:t>
      </w:r>
    </w:p>
    <w:p w:rsidR="00586EE1" w:rsidRDefault="00586EE1" w:rsidP="00586EE1">
      <w:r w:rsidRPr="00586EE1">
        <w:t>The VM stack consist of a physical server which runs an operating system and a hypervisor that manages your virtual machine, shared resources, and networking interface. Each Vm runs a Guest Operating System, an application or set of applications.</w:t>
      </w:r>
    </w:p>
    <w:p w:rsidR="00586EE1" w:rsidRDefault="00D176FA" w:rsidP="00754E95">
      <w:pPr>
        <w:pStyle w:val="Heading3"/>
      </w:pPr>
      <w:r>
        <w:t>Containers</w:t>
      </w:r>
    </w:p>
    <w:p w:rsidR="00586EE1" w:rsidRDefault="00586EE1" w:rsidP="00586EE1">
      <w:r w:rsidRPr="00586EE1">
        <w:t xml:space="preserve">The key difference with other stack is container-based virtualization uses the kernel of the </w:t>
      </w:r>
      <w:r w:rsidR="00E329AE">
        <w:t>H</w:t>
      </w:r>
      <w:r w:rsidRPr="00586EE1">
        <w:t xml:space="preserve">ost OS to rum multiple isolated guest instances. These guest instances are called as containers. The </w:t>
      </w:r>
      <w:r w:rsidR="00E329AE">
        <w:t>H</w:t>
      </w:r>
      <w:r w:rsidRPr="00586EE1">
        <w:t>ost can be either a physical server or VM.</w:t>
      </w:r>
    </w:p>
    <w:p w:rsidR="00E329AE" w:rsidRDefault="00E329AE" w:rsidP="00586EE1">
      <w:r w:rsidRPr="00E329AE">
        <w:t>Unlike a virtual machine, a container does not need to boot the operating system kernel, so containers can be created in less than a second. This feature makes container-based virtualization unique and desirable than other virtualization approaches.</w:t>
      </w:r>
    </w:p>
    <w:p w:rsidR="00E329AE" w:rsidRDefault="003A3C45" w:rsidP="00586EE1">
      <w:r>
        <w:rPr>
          <w:noProof/>
        </w:rPr>
        <w:drawing>
          <wp:inline distT="0" distB="0" distL="0" distR="0">
            <wp:extent cx="5943600" cy="2683835"/>
            <wp:effectExtent l="0" t="0" r="0" b="0"/>
            <wp:docPr id="1" name="Picture 1" descr="C:\Users\prave\AppData\Local\Microsoft\Windows\INetCache\Content.Word\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ve\AppData\Local\Microsoft\Windows\INetCache\Content.Word\Picture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EE1" w:rsidRDefault="00586EE1" w:rsidP="00586EE1"/>
    <w:p w:rsidR="00CA5446" w:rsidRDefault="009736C1" w:rsidP="00853D7C">
      <w:pPr>
        <w:pStyle w:val="Heading1"/>
      </w:pPr>
      <w:bookmarkStart w:id="2" w:name="_Toc477328136"/>
      <w:r w:rsidRPr="009736C1">
        <w:t>Docker Architecture</w:t>
      </w:r>
      <w:bookmarkEnd w:id="2"/>
    </w:p>
    <w:p w:rsidR="00CA5446" w:rsidRDefault="00CA5446" w:rsidP="00CA5446">
      <w:r>
        <w:t>Docker uses a client/server architecture. You can use the CLI client to communicate with the</w:t>
      </w:r>
    </w:p>
    <w:p w:rsidR="00CA5446" w:rsidRDefault="00CA5446" w:rsidP="00CA5446">
      <w:r>
        <w:t>daemon. The daemon then performs operations with containers and manages images locally or in</w:t>
      </w:r>
    </w:p>
    <w:p w:rsidR="00CA5446" w:rsidRDefault="00CA5446" w:rsidP="00CA5446">
      <w:r>
        <w:t>registry. The CLI client can run on the same server as the host daemon or on a different machine.</w:t>
      </w:r>
    </w:p>
    <w:p w:rsidR="00CA5446" w:rsidRDefault="00CA5446" w:rsidP="00CA5446">
      <w:r>
        <w:t>The CLI client communicates with the daemon by using network sockets. The architecture is</w:t>
      </w:r>
    </w:p>
    <w:p w:rsidR="00CA5446" w:rsidRDefault="00CA5446" w:rsidP="00CA5446">
      <w:r>
        <w:t xml:space="preserve">depicted </w:t>
      </w:r>
      <w:r>
        <w:t>below,</w:t>
      </w:r>
    </w:p>
    <w:p w:rsidR="005D1402" w:rsidRDefault="00CA5446" w:rsidP="000F409B">
      <w:r>
        <w:rPr>
          <w:noProof/>
        </w:rPr>
        <w:drawing>
          <wp:inline distT="0" distB="0" distL="0" distR="0">
            <wp:extent cx="5943600" cy="3107418"/>
            <wp:effectExtent l="0" t="0" r="0" b="0"/>
            <wp:docPr id="3" name="Picture 3" descr="C:\Users\prave\AppData\Local\Microsoft\Windows\INetCache\Content.Word\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ave\AppData\Local\Microsoft\Windows\INetCache\Content.Word\architec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7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CCB" w:rsidRDefault="00250CCB" w:rsidP="00CA5446"/>
    <w:p w:rsidR="00250CCB" w:rsidRDefault="00250CCB" w:rsidP="00250CCB"/>
    <w:p w:rsidR="005574AB" w:rsidRDefault="004D43C7" w:rsidP="00B03EB7">
      <w:pPr>
        <w:pStyle w:val="Heading2"/>
      </w:pPr>
      <w:bookmarkStart w:id="3" w:name="_Toc477328137"/>
      <w:r>
        <w:t>Docker Engine</w:t>
      </w:r>
      <w:bookmarkEnd w:id="3"/>
    </w:p>
    <w:p w:rsidR="005574AB" w:rsidRDefault="005574AB" w:rsidP="005574AB">
      <w:r>
        <w:t>Docker Engine is a client-server application with these major components:</w:t>
      </w:r>
    </w:p>
    <w:p w:rsidR="005574AB" w:rsidRDefault="005574AB" w:rsidP="005574AB">
      <w:pPr>
        <w:pStyle w:val="ListParagraph"/>
        <w:numPr>
          <w:ilvl w:val="0"/>
          <w:numId w:val="1"/>
        </w:numPr>
      </w:pPr>
      <w:r>
        <w:t xml:space="preserve">A server which is a type of long-running program called a </w:t>
      </w:r>
      <w:r w:rsidRPr="002A1B39">
        <w:rPr>
          <w:b/>
        </w:rPr>
        <w:t>daemon process</w:t>
      </w:r>
      <w:r>
        <w:t>.</w:t>
      </w:r>
    </w:p>
    <w:p w:rsidR="005574AB" w:rsidRDefault="005574AB" w:rsidP="005574AB">
      <w:pPr>
        <w:pStyle w:val="ListParagraph"/>
        <w:numPr>
          <w:ilvl w:val="0"/>
          <w:numId w:val="1"/>
        </w:numPr>
      </w:pPr>
      <w:r>
        <w:t>A REST API which specifies interfaces that programs can use to talk to the daemon and instruct it what to do.</w:t>
      </w:r>
    </w:p>
    <w:p w:rsidR="005574AB" w:rsidRDefault="005574AB" w:rsidP="005574AB">
      <w:pPr>
        <w:pStyle w:val="ListParagraph"/>
        <w:numPr>
          <w:ilvl w:val="0"/>
          <w:numId w:val="1"/>
        </w:numPr>
      </w:pPr>
      <w:r>
        <w:t>A command line interface (CLI) client.</w:t>
      </w:r>
    </w:p>
    <w:p w:rsidR="005574AB" w:rsidRDefault="005574AB" w:rsidP="005574AB">
      <w:r>
        <w:rPr>
          <w:noProof/>
        </w:rPr>
        <w:lastRenderedPageBreak/>
        <w:drawing>
          <wp:inline distT="0" distB="0" distL="0" distR="0">
            <wp:extent cx="4686300" cy="3667125"/>
            <wp:effectExtent l="0" t="0" r="0" b="9525"/>
            <wp:docPr id="4" name="Picture 4" descr="Docker Engine Components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cker Engine Components Flo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6FA" w:rsidRDefault="00D176FA" w:rsidP="00D176FA">
      <w:pPr>
        <w:pStyle w:val="Heading2"/>
      </w:pPr>
      <w:r>
        <w:t>Docker Components</w:t>
      </w:r>
    </w:p>
    <w:p w:rsidR="003A1C1F" w:rsidRDefault="00D176FA" w:rsidP="00B03EB7">
      <w:pPr>
        <w:pStyle w:val="Heading3"/>
      </w:pPr>
      <w:r>
        <w:t>Docker Daemon</w:t>
      </w:r>
    </w:p>
    <w:p w:rsidR="006A2865" w:rsidRDefault="003D6D24" w:rsidP="00CA5446">
      <w:r w:rsidRPr="003D6D24">
        <w:t>The daemon creates and manages Docker objects, such as images, containers, networks, and data volumes.</w:t>
      </w:r>
      <w:r>
        <w:t xml:space="preserve"> </w:t>
      </w:r>
      <w:r w:rsidR="006A2865">
        <w:t xml:space="preserve">It is the </w:t>
      </w:r>
      <w:r w:rsidR="00E4661A">
        <w:t xml:space="preserve">server side of the Docker engine that manages all Docker objects. </w:t>
      </w:r>
      <w:r w:rsidR="00BF2F0D">
        <w:t>It</w:t>
      </w:r>
      <w:r w:rsidR="00E4661A" w:rsidRPr="00E4661A">
        <w:t xml:space="preserve"> runs on a host machine. The user uses the Docker client to interact with the daemon.</w:t>
      </w:r>
      <w:r>
        <w:t xml:space="preserve"> </w:t>
      </w:r>
    </w:p>
    <w:p w:rsidR="003A1C1F" w:rsidRDefault="003D6D24" w:rsidP="00B03EB7">
      <w:pPr>
        <w:pStyle w:val="Heading3"/>
      </w:pPr>
      <w:r>
        <w:t xml:space="preserve">Docker </w:t>
      </w:r>
      <w:r>
        <w:t>Client</w:t>
      </w:r>
    </w:p>
    <w:p w:rsidR="003D6D24" w:rsidRDefault="003D6D24" w:rsidP="00CA5446">
      <w:r>
        <w:t>It</w:t>
      </w:r>
      <w:r w:rsidRPr="003D6D24">
        <w:t xml:space="preserve"> is the primary user interface to Docker</w:t>
      </w:r>
      <w:r w:rsidR="00423EA4">
        <w:t xml:space="preserve"> daemon</w:t>
      </w:r>
      <w:r w:rsidRPr="003D6D24">
        <w:t xml:space="preserve">. </w:t>
      </w:r>
      <w:r>
        <w:t xml:space="preserve">It is in the form of Command Line Interface (CLI).  </w:t>
      </w:r>
      <w:r w:rsidRPr="003D6D24">
        <w:t xml:space="preserve">It accepts commands and configuration flags from the user and communicates </w:t>
      </w:r>
      <w:r w:rsidR="00D14181" w:rsidRPr="003D6D24">
        <w:t>with Docker</w:t>
      </w:r>
      <w:r w:rsidRPr="003D6D24">
        <w:t xml:space="preserve"> daemon. </w:t>
      </w:r>
      <w:r w:rsidR="00423EA4">
        <w:t>The client can reside on the same host as the server or on another host.</w:t>
      </w:r>
    </w:p>
    <w:p w:rsidR="00CA5446" w:rsidRDefault="00D176FA" w:rsidP="00B03EB7">
      <w:pPr>
        <w:pStyle w:val="Heading3"/>
      </w:pPr>
      <w:r>
        <w:t>Docker Images</w:t>
      </w:r>
    </w:p>
    <w:p w:rsidR="00CA5446" w:rsidRDefault="00C61768" w:rsidP="00CA5446">
      <w:r>
        <w:t xml:space="preserve">Docker </w:t>
      </w:r>
      <w:r w:rsidRPr="00C61768">
        <w:t>Images are read-only templates that are used to create containers</w:t>
      </w:r>
      <w:r>
        <w:t xml:space="preserve">. </w:t>
      </w:r>
      <w:r w:rsidRPr="00C61768">
        <w:t>Each image consists of a series of layers.</w:t>
      </w:r>
      <w:r>
        <w:t xml:space="preserve"> </w:t>
      </w:r>
      <w:r w:rsidRPr="00C61768">
        <w:t>Docker uses union file systems to combine these layers into a single image. These layers are one of the reasons Docker is so lightweight. When Docker image</w:t>
      </w:r>
      <w:r>
        <w:t xml:space="preserve"> is changed</w:t>
      </w:r>
      <w:r w:rsidRPr="00C61768">
        <w:t xml:space="preserve">, such as when </w:t>
      </w:r>
      <w:r w:rsidR="00D07988">
        <w:t>we</w:t>
      </w:r>
      <w:r w:rsidRPr="00C61768">
        <w:t xml:space="preserve"> update an application to a new version, a new layer is built and replaces only the layer it updates. The other layers remain </w:t>
      </w:r>
      <w:r w:rsidR="00D07988">
        <w:t>same</w:t>
      </w:r>
      <w:r w:rsidRPr="00C61768">
        <w:t xml:space="preserve">. To distribute the </w:t>
      </w:r>
      <w:r w:rsidR="00BE20F8" w:rsidRPr="00C61768">
        <w:t>update, the</w:t>
      </w:r>
      <w:r w:rsidRPr="00C61768">
        <w:t xml:space="preserve"> updated layer</w:t>
      </w:r>
      <w:r w:rsidR="00D07988">
        <w:t xml:space="preserve"> only needs to be transferred</w:t>
      </w:r>
      <w:r w:rsidRPr="00C61768">
        <w:t xml:space="preserve">. Layering speeds up distribution of Docker images. Docker determines which layers need to be updated at </w:t>
      </w:r>
      <w:r w:rsidR="00BE20F8" w:rsidRPr="00C61768">
        <w:t>runtime.</w:t>
      </w:r>
      <w:r w:rsidR="00BE20F8">
        <w:t xml:space="preserve"> Docker</w:t>
      </w:r>
      <w:r w:rsidR="00CA5446">
        <w:t xml:space="preserve"> image layers can contain multiple components of an application stack. For example, a Docker image might contain operating-system libraries not available on the host in one layer, an application server in another layer, and application binaries in a third layer. </w:t>
      </w:r>
    </w:p>
    <w:p w:rsidR="00830433" w:rsidRDefault="00830433" w:rsidP="00B03EB7">
      <w:pPr>
        <w:pStyle w:val="Heading3"/>
      </w:pPr>
      <w:r>
        <w:lastRenderedPageBreak/>
        <w:t xml:space="preserve">Docker </w:t>
      </w:r>
      <w:r>
        <w:t>Containers</w:t>
      </w:r>
    </w:p>
    <w:p w:rsidR="00CA5446" w:rsidRDefault="007D007D" w:rsidP="00CA5446">
      <w:r w:rsidRPr="007D007D">
        <w:t>A Docker container is a runnable instance of a Docker image. You can run, start, stop, move, or delete a container using Docker API or CLI commands.</w:t>
      </w:r>
      <w:r>
        <w:t xml:space="preserve"> </w:t>
      </w:r>
      <w:r w:rsidR="00F6107C" w:rsidRPr="00F6107C">
        <w:t>Each container is an isolated and secure application platform, but can be given access to resources running in a different host or container, as well as persistent storage or databases.</w:t>
      </w:r>
      <w:r w:rsidR="00F6107C">
        <w:t xml:space="preserve"> </w:t>
      </w:r>
      <w:r w:rsidR="00CA5446">
        <w:t xml:space="preserve">Containers use Docker images as a foundation, and they contain </w:t>
      </w:r>
      <w:r w:rsidR="00563051">
        <w:t>all</w:t>
      </w:r>
      <w:r w:rsidR="00CA5446">
        <w:t xml:space="preserve"> the libraries needed for an application to run, in addition to a file system.</w:t>
      </w:r>
    </w:p>
    <w:p w:rsidR="00830433" w:rsidRDefault="00830433" w:rsidP="00B03EB7">
      <w:pPr>
        <w:pStyle w:val="Heading3"/>
      </w:pPr>
      <w:r>
        <w:t xml:space="preserve">Docker </w:t>
      </w:r>
      <w:r>
        <w:t>Registries</w:t>
      </w:r>
    </w:p>
    <w:p w:rsidR="00830433" w:rsidRDefault="00830433" w:rsidP="00830433">
      <w:r>
        <w:t xml:space="preserve">Docker registries are repositories for Docker images. These registries are used to store and distribute Docker images. </w:t>
      </w:r>
      <w:r w:rsidR="00936E15" w:rsidRPr="00936E15">
        <w:t>A registry can be public or private, and can be on the same server as the Docker daemon or Docker client, or on a totally separate server.</w:t>
      </w:r>
    </w:p>
    <w:p w:rsidR="00555A88" w:rsidRDefault="00373B65" w:rsidP="00373B65">
      <w:pPr>
        <w:pStyle w:val="Heading1"/>
      </w:pPr>
      <w:r>
        <w:t>Docker Installation</w:t>
      </w:r>
    </w:p>
    <w:p w:rsidR="00373B65" w:rsidRDefault="00D97D52" w:rsidP="00373B65">
      <w:r w:rsidRPr="00D97D52">
        <w:t>Docker is available on many different operating systems, including most modern Linux distributions, Mac OSX and Windows.</w:t>
      </w:r>
      <w:r w:rsidR="0062209C">
        <w:t xml:space="preserve"> Below </w:t>
      </w:r>
      <w:r w:rsidR="00BD4360">
        <w:t>is</w:t>
      </w:r>
      <w:r w:rsidR="0062209C">
        <w:t xml:space="preserve"> the Different platform specification:</w:t>
      </w:r>
    </w:p>
    <w:p w:rsidR="006E2CCE" w:rsidRDefault="006E2CCE" w:rsidP="0062209C">
      <w:pPr>
        <w:pStyle w:val="Heading3"/>
      </w:pPr>
      <w:r>
        <w:t>Linux:</w:t>
      </w:r>
    </w:p>
    <w:p w:rsidR="006E2CCE" w:rsidRDefault="006E2CCE" w:rsidP="0062209C">
      <w:pPr>
        <w:pStyle w:val="ListParagraph"/>
        <w:numPr>
          <w:ilvl w:val="0"/>
          <w:numId w:val="4"/>
        </w:numPr>
      </w:pPr>
      <w:r>
        <w:t>Any distribution running version 3.10+ of the Linux kernel</w:t>
      </w:r>
    </w:p>
    <w:p w:rsidR="006E2CCE" w:rsidRDefault="006E2CCE" w:rsidP="0062209C">
      <w:pPr>
        <w:pStyle w:val="ListParagraph"/>
        <w:numPr>
          <w:ilvl w:val="0"/>
          <w:numId w:val="4"/>
        </w:numPr>
      </w:pPr>
      <w:r>
        <w:t>Specific instructions are available for most Linux distributions, including RHEL, Ubuntu, SuSE, and many others.</w:t>
      </w:r>
    </w:p>
    <w:p w:rsidR="006E2CCE" w:rsidRDefault="006E2CCE" w:rsidP="0062209C">
      <w:pPr>
        <w:pStyle w:val="Heading3"/>
      </w:pPr>
      <w:r>
        <w:t>Microsoft Windows:</w:t>
      </w:r>
    </w:p>
    <w:p w:rsidR="006E2CCE" w:rsidRDefault="006E2CCE" w:rsidP="0062209C">
      <w:pPr>
        <w:pStyle w:val="ListParagraph"/>
        <w:numPr>
          <w:ilvl w:val="0"/>
          <w:numId w:val="5"/>
        </w:numPr>
      </w:pPr>
      <w:r>
        <w:t>Windows Server 2016</w:t>
      </w:r>
    </w:p>
    <w:p w:rsidR="006E2CCE" w:rsidRDefault="006E2CCE" w:rsidP="0062209C">
      <w:pPr>
        <w:pStyle w:val="ListParagraph"/>
        <w:numPr>
          <w:ilvl w:val="0"/>
          <w:numId w:val="5"/>
        </w:numPr>
      </w:pPr>
      <w:r>
        <w:t>Windows 10</w:t>
      </w:r>
    </w:p>
    <w:p w:rsidR="006E2CCE" w:rsidRDefault="006E2CCE" w:rsidP="0062209C">
      <w:pPr>
        <w:pStyle w:val="Heading3"/>
      </w:pPr>
      <w:r>
        <w:t>Cloud:</w:t>
      </w:r>
    </w:p>
    <w:p w:rsidR="006E2CCE" w:rsidRDefault="006E2CCE" w:rsidP="0062209C">
      <w:pPr>
        <w:pStyle w:val="ListParagraph"/>
        <w:numPr>
          <w:ilvl w:val="0"/>
          <w:numId w:val="6"/>
        </w:numPr>
      </w:pPr>
      <w:r>
        <w:t>Amazon EC2</w:t>
      </w:r>
    </w:p>
    <w:p w:rsidR="006E2CCE" w:rsidRDefault="006E2CCE" w:rsidP="0062209C">
      <w:pPr>
        <w:pStyle w:val="ListParagraph"/>
        <w:numPr>
          <w:ilvl w:val="0"/>
          <w:numId w:val="6"/>
        </w:numPr>
      </w:pPr>
      <w:r>
        <w:t>Google Compute Engine</w:t>
      </w:r>
    </w:p>
    <w:p w:rsidR="006E2CCE" w:rsidRDefault="006E2CCE" w:rsidP="0062209C">
      <w:pPr>
        <w:pStyle w:val="ListParagraph"/>
        <w:numPr>
          <w:ilvl w:val="0"/>
          <w:numId w:val="6"/>
        </w:numPr>
      </w:pPr>
      <w:r>
        <w:t>Microsoft Azure</w:t>
      </w:r>
    </w:p>
    <w:p w:rsidR="006E2CCE" w:rsidRDefault="006E2CCE" w:rsidP="0062209C">
      <w:pPr>
        <w:pStyle w:val="ListParagraph"/>
        <w:numPr>
          <w:ilvl w:val="0"/>
          <w:numId w:val="6"/>
        </w:numPr>
      </w:pPr>
      <w:r>
        <w:t>Rackspace</w:t>
      </w:r>
    </w:p>
    <w:p w:rsidR="00373B65" w:rsidRDefault="00462F69" w:rsidP="00462F69">
      <w:pPr>
        <w:pStyle w:val="Heading2"/>
      </w:pPr>
      <w:r>
        <w:t>Install Docker in AWS Linux AMI</w:t>
      </w:r>
      <w:r w:rsidR="00C21009">
        <w:t xml:space="preserve"> (Amazon EC2)</w:t>
      </w:r>
    </w:p>
    <w:p w:rsidR="008F4B90" w:rsidRDefault="003163F6" w:rsidP="005E00A8">
      <w:r>
        <w:t xml:space="preserve">To install </w:t>
      </w:r>
      <w:r w:rsidR="00C20DF0">
        <w:t xml:space="preserve">docker open the terminal and </w:t>
      </w:r>
      <w:r w:rsidR="00B44D8B">
        <w:t>run</w:t>
      </w:r>
      <w:r w:rsidR="00C20DF0">
        <w:t xml:space="preserve"> the </w:t>
      </w:r>
      <w:r w:rsidR="00B44D8B">
        <w:t xml:space="preserve">following </w:t>
      </w:r>
      <w:r w:rsidR="00736E4E">
        <w:t>commands</w:t>
      </w:r>
      <w:r w:rsidR="00C20DF0">
        <w:t>.</w:t>
      </w:r>
      <w:r w:rsidR="00B44D8B">
        <w:t xml:space="preserve"> </w:t>
      </w:r>
      <w:r w:rsidR="008F4B90">
        <w:t xml:space="preserve">Before Installing </w:t>
      </w:r>
      <w:r w:rsidR="0035117E">
        <w:t>D</w:t>
      </w:r>
      <w:r w:rsidR="008F4B90">
        <w:t>ocker, update the installed packages and package cache on EC2 instan</w:t>
      </w:r>
      <w:r w:rsidR="00DC0014">
        <w:t>ce.</w:t>
      </w:r>
    </w:p>
    <w:p w:rsidR="008F4B90" w:rsidRPr="00BB358B" w:rsidRDefault="009F49FB" w:rsidP="008F4B90">
      <w:pPr>
        <w:shd w:val="clear" w:color="auto" w:fill="404040" w:themeFill="text1" w:themeFillTint="BF"/>
        <w:spacing w:after="0" w:line="240" w:lineRule="auto"/>
        <w:rPr>
          <w:rFonts w:ascii="Consolas" w:eastAsia="Times New Roman" w:hAnsi="Consolas" w:cs="Times New Roman"/>
          <w:b/>
          <w:bCs/>
          <w:color w:val="92D050"/>
          <w:sz w:val="24"/>
          <w:szCs w:val="24"/>
        </w:rPr>
      </w:pPr>
      <w:r w:rsidRPr="009F49FB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[ec2-user ~]$ sudo yum update -y</w:t>
      </w:r>
    </w:p>
    <w:p w:rsidR="008F4B90" w:rsidRDefault="008F4B90" w:rsidP="005E00A8"/>
    <w:p w:rsidR="00DC0014" w:rsidRDefault="00E40FED" w:rsidP="00DC0014">
      <w:r>
        <w:t xml:space="preserve">Install the </w:t>
      </w:r>
      <w:r w:rsidR="0035117E">
        <w:t>D</w:t>
      </w:r>
      <w:r>
        <w:t>ocker</w:t>
      </w:r>
    </w:p>
    <w:p w:rsidR="00DC0014" w:rsidRPr="00E40FED" w:rsidRDefault="00E40FED" w:rsidP="00DC0014">
      <w:pPr>
        <w:shd w:val="clear" w:color="auto" w:fill="404040" w:themeFill="text1" w:themeFillTint="B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E40FED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[ec2-user ~]$ sudo yum install -y docker</w:t>
      </w:r>
    </w:p>
    <w:p w:rsidR="00DC0014" w:rsidRDefault="00DC0014" w:rsidP="005E00A8"/>
    <w:p w:rsidR="00C3209E" w:rsidRDefault="00C3209E" w:rsidP="00C3209E">
      <w:r>
        <w:t>Start the Docker Service.</w:t>
      </w:r>
      <w:r w:rsidRPr="00C3209E">
        <w:t xml:space="preserve"> </w:t>
      </w:r>
    </w:p>
    <w:p w:rsidR="00C3209E" w:rsidRPr="00E40FED" w:rsidRDefault="00C3209E" w:rsidP="00C3209E">
      <w:pPr>
        <w:shd w:val="clear" w:color="auto" w:fill="404040" w:themeFill="text1" w:themeFillTint="B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C3209E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[ec2-user ~]$ sudo service docker start</w:t>
      </w:r>
    </w:p>
    <w:p w:rsidR="00C3209E" w:rsidRDefault="00C3209E" w:rsidP="00C3209E"/>
    <w:p w:rsidR="00B226A2" w:rsidRDefault="000550D1" w:rsidP="00B226A2">
      <w:r w:rsidRPr="000550D1">
        <w:lastRenderedPageBreak/>
        <w:t xml:space="preserve">Add the ec2-user to the </w:t>
      </w:r>
      <w:r w:rsidR="0035117E">
        <w:t>D</w:t>
      </w:r>
      <w:r w:rsidRPr="000550D1">
        <w:t>ocker group so you can execute Docker commands without using sudo.</w:t>
      </w:r>
      <w:r w:rsidR="00B226A2" w:rsidRPr="00B226A2">
        <w:t xml:space="preserve"> </w:t>
      </w:r>
    </w:p>
    <w:p w:rsidR="00B226A2" w:rsidRPr="00E40FED" w:rsidRDefault="00B226A2" w:rsidP="00B226A2">
      <w:pPr>
        <w:shd w:val="clear" w:color="auto" w:fill="404040" w:themeFill="text1" w:themeFillTint="B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B226A2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[ec2-user ~]$ sudo usermod -a -G docker ec2-user</w:t>
      </w:r>
    </w:p>
    <w:p w:rsidR="00B226A2" w:rsidRDefault="00B226A2" w:rsidP="00B226A2"/>
    <w:p w:rsidR="006D43F5" w:rsidRDefault="0035117E" w:rsidP="005E00A8">
      <w:r w:rsidRPr="0035117E">
        <w:t xml:space="preserve">Log out and log back in again to pick up the new </w:t>
      </w:r>
      <w:r>
        <w:t>D</w:t>
      </w:r>
      <w:r w:rsidRPr="0035117E">
        <w:t>ocker group permissions.</w:t>
      </w:r>
      <w:r>
        <w:t xml:space="preserve"> Sometimes we may need to reboot the instance to provide permissions for ec2-user to access the Docker</w:t>
      </w:r>
      <w:r w:rsidR="006277D2">
        <w:t>.</w:t>
      </w:r>
      <w:r>
        <w:t xml:space="preserve"> </w:t>
      </w:r>
    </w:p>
    <w:p w:rsidR="00644DA3" w:rsidRDefault="009C554D" w:rsidP="00644DA3">
      <w:r>
        <w:t xml:space="preserve">After logging back again, </w:t>
      </w:r>
      <w:r w:rsidR="008D5CC8">
        <w:t>the user can run docker commands without sudo. We can verify weather docker installed properly</w:t>
      </w:r>
      <w:r w:rsidR="00984545">
        <w:t>,</w:t>
      </w:r>
      <w:r w:rsidR="008D5CC8">
        <w:t xml:space="preserve"> by running “docker info” command.</w:t>
      </w:r>
      <w:r w:rsidR="00644DA3" w:rsidRPr="00644DA3">
        <w:t xml:space="preserve"> </w:t>
      </w:r>
    </w:p>
    <w:p w:rsidR="00644DA3" w:rsidRPr="00E40FED" w:rsidRDefault="00644DA3" w:rsidP="00644DA3">
      <w:pPr>
        <w:shd w:val="clear" w:color="auto" w:fill="404040" w:themeFill="text1" w:themeFillTint="B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C3209E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[ec2-user ~]$ </w:t>
      </w:r>
      <w:r w:rsidR="00C86CE4" w:rsidRPr="00C86CE4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docker info</w:t>
      </w:r>
    </w:p>
    <w:p w:rsidR="00644DA3" w:rsidRDefault="00644DA3" w:rsidP="00644DA3"/>
    <w:p w:rsidR="000550D1" w:rsidRDefault="00984545" w:rsidP="005E00A8">
      <w:r>
        <w:t>It should sho</w:t>
      </w:r>
      <w:r>
        <w:t>w some information as below,</w:t>
      </w:r>
    </w:p>
    <w:p w:rsidR="00984545" w:rsidRPr="00984545" w:rsidRDefault="00984545" w:rsidP="00984545">
      <w:pPr>
        <w:shd w:val="clear" w:color="auto" w:fill="404040" w:themeFill="text1" w:themeFillTint="B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984545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Containers: 26</w:t>
      </w:r>
    </w:p>
    <w:p w:rsidR="00984545" w:rsidRPr="00984545" w:rsidRDefault="00984545" w:rsidP="00984545">
      <w:pPr>
        <w:shd w:val="clear" w:color="auto" w:fill="404040" w:themeFill="text1" w:themeFillTint="B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984545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Running: 0</w:t>
      </w:r>
    </w:p>
    <w:p w:rsidR="00984545" w:rsidRPr="00984545" w:rsidRDefault="00984545" w:rsidP="00984545">
      <w:pPr>
        <w:shd w:val="clear" w:color="auto" w:fill="404040" w:themeFill="text1" w:themeFillTint="B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984545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Paused: 0</w:t>
      </w:r>
    </w:p>
    <w:p w:rsidR="00984545" w:rsidRPr="00984545" w:rsidRDefault="00984545" w:rsidP="00984545">
      <w:pPr>
        <w:shd w:val="clear" w:color="auto" w:fill="404040" w:themeFill="text1" w:themeFillTint="B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984545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Stopped: 26</w:t>
      </w:r>
    </w:p>
    <w:p w:rsidR="00984545" w:rsidRPr="00984545" w:rsidRDefault="00984545" w:rsidP="00984545">
      <w:pPr>
        <w:shd w:val="clear" w:color="auto" w:fill="404040" w:themeFill="text1" w:themeFillTint="B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984545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Images: 180</w:t>
      </w:r>
    </w:p>
    <w:p w:rsidR="00984545" w:rsidRPr="00984545" w:rsidRDefault="00984545" w:rsidP="00984545">
      <w:pPr>
        <w:shd w:val="clear" w:color="auto" w:fill="404040" w:themeFill="text1" w:themeFillTint="B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984545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Server Version: 1.12.6</w:t>
      </w:r>
    </w:p>
    <w:p w:rsidR="00984545" w:rsidRPr="00984545" w:rsidRDefault="00984545" w:rsidP="00984545">
      <w:pPr>
        <w:shd w:val="clear" w:color="auto" w:fill="404040" w:themeFill="text1" w:themeFillTint="B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984545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Storage Driver: devicemapper</w:t>
      </w:r>
    </w:p>
    <w:p w:rsidR="00C3209E" w:rsidRPr="005E00A8" w:rsidRDefault="00C3209E" w:rsidP="005E00A8"/>
    <w:p w:rsidR="00462F69" w:rsidRDefault="005E00A8" w:rsidP="00462F69">
      <w:r>
        <w:rPr>
          <w:noProof/>
        </w:rPr>
        <w:drawing>
          <wp:inline distT="0" distB="0" distL="0" distR="0">
            <wp:extent cx="5943600" cy="3591008"/>
            <wp:effectExtent l="0" t="0" r="0" b="9525"/>
            <wp:docPr id="23" name="Picture 23" descr="C:\Users\prave\AppData\Local\Microsoft\Windows\INetCache\Content.Word\Linux OS 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rave\AppData\Local\Microsoft\Windows\INetCache\Content.Word\Linux OS Architectur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1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F69" w:rsidRDefault="00462F69" w:rsidP="00462F69"/>
    <w:p w:rsidR="003938CF" w:rsidRDefault="003938CF" w:rsidP="00462F69"/>
    <w:p w:rsidR="005E00A8" w:rsidRDefault="005E00A8" w:rsidP="00462F69"/>
    <w:p w:rsidR="005E00A8" w:rsidRDefault="005E00A8" w:rsidP="00B93D9B">
      <w:pPr>
        <w:pStyle w:val="Heading2"/>
      </w:pPr>
      <w:r>
        <w:t>Install Docker on Windows Server 2016</w:t>
      </w:r>
    </w:p>
    <w:p w:rsidR="00F25D9F" w:rsidRDefault="00F55F42" w:rsidP="00F55F42">
      <w:r>
        <w:t xml:space="preserve">To install docker open the </w:t>
      </w:r>
      <w:r w:rsidR="000F1A0D">
        <w:t>powershell</w:t>
      </w:r>
      <w:r>
        <w:t xml:space="preserve"> and run the following commands. </w:t>
      </w:r>
    </w:p>
    <w:p w:rsidR="00F55F42" w:rsidRDefault="00F25D9F" w:rsidP="00F55F42">
      <w:r w:rsidRPr="00F25D9F">
        <w:t>install the Docker-Microsoft PackageManageme</w:t>
      </w:r>
      <w:r>
        <w:t>nt Provider from the PowerShell.</w:t>
      </w:r>
    </w:p>
    <w:p w:rsidR="00F55F42" w:rsidRPr="00BB358B" w:rsidRDefault="004C7DF2" w:rsidP="00F55F42">
      <w:pPr>
        <w:shd w:val="clear" w:color="auto" w:fill="404040" w:themeFill="text1" w:themeFillTint="BF"/>
        <w:spacing w:after="0" w:line="240" w:lineRule="auto"/>
        <w:rPr>
          <w:rFonts w:ascii="Consolas" w:eastAsia="Times New Roman" w:hAnsi="Consolas" w:cs="Times New Roman"/>
          <w:b/>
          <w:bCs/>
          <w:color w:val="92D050"/>
          <w:sz w:val="24"/>
          <w:szCs w:val="24"/>
        </w:rPr>
      </w:pPr>
      <w:r w:rsidRPr="004C7DF2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C:\Users\Administrator&gt;</w:t>
      </w:r>
      <w:r w:rsidRPr="004C7DF2">
        <w:rPr>
          <w:rFonts w:ascii="Consolas" w:eastAsia="Times New Roman" w:hAnsi="Consolas" w:cs="Times New Roman"/>
          <w:b/>
          <w:bCs/>
          <w:color w:val="92D050"/>
          <w:sz w:val="24"/>
          <w:szCs w:val="24"/>
        </w:rPr>
        <w:t>Install-Module</w:t>
      </w:r>
      <w:r w:rsidRPr="004C7DF2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-</w:t>
      </w:r>
      <w:r w:rsidRPr="004C7DF2">
        <w:rPr>
          <w:rFonts w:ascii="Consolas" w:eastAsia="Times New Roman" w:hAnsi="Consolas" w:cs="Times New Roman"/>
          <w:b/>
          <w:bCs/>
          <w:color w:val="92D050"/>
          <w:sz w:val="24"/>
          <w:szCs w:val="24"/>
        </w:rPr>
        <w:t>Name</w:t>
      </w:r>
      <w:r w:rsidRPr="004C7DF2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DockerMsftProvider -Repository PSGallery -</w:t>
      </w:r>
      <w:r w:rsidRPr="004C7DF2">
        <w:rPr>
          <w:rFonts w:ascii="Consolas" w:eastAsia="Times New Roman" w:hAnsi="Consolas" w:cs="Times New Roman"/>
          <w:b/>
          <w:bCs/>
          <w:color w:val="92D050"/>
          <w:sz w:val="24"/>
          <w:szCs w:val="24"/>
        </w:rPr>
        <w:t>Force</w:t>
      </w:r>
    </w:p>
    <w:p w:rsidR="00F55F42" w:rsidRDefault="00F55F42" w:rsidP="00F55F42"/>
    <w:p w:rsidR="00F55F42" w:rsidRDefault="00B07F2E" w:rsidP="00F55F42">
      <w:r w:rsidRPr="00B07F2E">
        <w:t>Next, you use the PackageManagement PowerShell module to install the latest version of Docker.</w:t>
      </w:r>
      <w:r w:rsidR="00730E68">
        <w:t xml:space="preserve"> Install Docker using the module we installed </w:t>
      </w:r>
    </w:p>
    <w:p w:rsidR="00F55F42" w:rsidRPr="00E40FED" w:rsidRDefault="00730E68" w:rsidP="00F55F42">
      <w:pPr>
        <w:shd w:val="clear" w:color="auto" w:fill="404040" w:themeFill="text1" w:themeFillTint="B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4C7DF2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C:\Users\Administrator&gt;</w:t>
      </w:r>
      <w:r w:rsidRPr="004C7DF2">
        <w:rPr>
          <w:rFonts w:ascii="Consolas" w:eastAsia="Times New Roman" w:hAnsi="Consolas" w:cs="Times New Roman"/>
          <w:b/>
          <w:bCs/>
          <w:color w:val="92D050"/>
          <w:sz w:val="24"/>
          <w:szCs w:val="24"/>
        </w:rPr>
        <w:t>Install-</w:t>
      </w:r>
      <w:r>
        <w:rPr>
          <w:rFonts w:ascii="Consolas" w:eastAsia="Times New Roman" w:hAnsi="Consolas" w:cs="Times New Roman"/>
          <w:b/>
          <w:bCs/>
          <w:color w:val="92D050"/>
          <w:sz w:val="24"/>
          <w:szCs w:val="24"/>
        </w:rPr>
        <w:t>Package</w:t>
      </w:r>
      <w:r w:rsidRPr="004C7DF2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-</w:t>
      </w:r>
      <w:r w:rsidRPr="004C7DF2">
        <w:rPr>
          <w:rFonts w:ascii="Consolas" w:eastAsia="Times New Roman" w:hAnsi="Consolas" w:cs="Times New Roman"/>
          <w:b/>
          <w:bCs/>
          <w:color w:val="92D050"/>
          <w:sz w:val="24"/>
          <w:szCs w:val="24"/>
        </w:rPr>
        <w:t>Name</w:t>
      </w:r>
      <w:r w:rsidRPr="004C7DF2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docker </w:t>
      </w:r>
      <w:r w:rsidRPr="004C7DF2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-</w:t>
      </w:r>
      <w:r w:rsidRPr="00730E68">
        <w:rPr>
          <w:rFonts w:ascii="Consolas" w:eastAsia="Times New Roman" w:hAnsi="Consolas" w:cs="Times New Roman"/>
          <w:b/>
          <w:bCs/>
          <w:color w:val="92D050"/>
          <w:sz w:val="24"/>
          <w:szCs w:val="24"/>
        </w:rPr>
        <w:t>Provider</w:t>
      </w:r>
      <w:r w:rsidRPr="004C7DF2">
        <w:rPr>
          <w:rFonts w:ascii="Consolas" w:eastAsia="Times New Roman" w:hAnsi="Consolas" w:cs="Times New Roman"/>
          <w:b/>
          <w:bCs/>
          <w:color w:val="92D050"/>
          <w:sz w:val="24"/>
          <w:szCs w:val="24"/>
        </w:rPr>
        <w:t>Name</w:t>
      </w:r>
      <w:r w:rsidRPr="004C7DF2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 DockerMsftProvider</w:t>
      </w:r>
    </w:p>
    <w:p w:rsidR="00F55F42" w:rsidRDefault="00F55F42" w:rsidP="00F55F42"/>
    <w:p w:rsidR="004A7B27" w:rsidRDefault="00083500" w:rsidP="00F55F42">
      <w:r>
        <w:t xml:space="preserve">If Powershell </w:t>
      </w:r>
      <w:r w:rsidR="001B6483">
        <w:t>asks to trust the package source “DockerDefault”, type “A” to continue the installation</w:t>
      </w:r>
      <w:r w:rsidR="00F55F42">
        <w:t>.</w:t>
      </w:r>
      <w:r w:rsidR="00F55F42" w:rsidRPr="00C3209E">
        <w:t xml:space="preserve"> </w:t>
      </w:r>
    </w:p>
    <w:p w:rsidR="00F55F42" w:rsidRDefault="004A7B27" w:rsidP="00F55F42">
      <w:r>
        <w:t>After installation done, update the OS.</w:t>
      </w:r>
    </w:p>
    <w:p w:rsidR="00F55F42" w:rsidRPr="00E40FED" w:rsidRDefault="008451A8" w:rsidP="00F55F42">
      <w:pPr>
        <w:shd w:val="clear" w:color="auto" w:fill="404040" w:themeFill="text1" w:themeFillTint="B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4C7DF2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C:\Users\Administrator&gt;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sconfig</w:t>
      </w:r>
    </w:p>
    <w:p w:rsidR="00F55F42" w:rsidRDefault="00F55F42" w:rsidP="00F55F42"/>
    <w:p w:rsidR="00094A43" w:rsidRDefault="00094A43" w:rsidP="00F55F42">
      <w:r>
        <w:t>This will show text-based configuration menu, where we need to choose option 6 to download and install updates.</w:t>
      </w:r>
    </w:p>
    <w:p w:rsidR="00094A43" w:rsidRDefault="0005179B" w:rsidP="00F55F42">
      <w:r>
        <w:rPr>
          <w:noProof/>
        </w:rPr>
        <w:drawing>
          <wp:inline distT="0" distB="0" distL="0" distR="0">
            <wp:extent cx="5943600" cy="2964276"/>
            <wp:effectExtent l="0" t="0" r="0" b="7620"/>
            <wp:docPr id="26" name="Picture 26" descr="C:\Users\prave\AppData\Local\Microsoft\Windows\INetCache\Content.Word\Docker install on windows 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rave\AppData\Local\Microsoft\Windows\INetCache\Content.Word\Docker install on windows serv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75A" w:rsidRDefault="0033775A" w:rsidP="00F55F42">
      <w:r>
        <w:t>It will prompt new screen. Enter option “A” to install all updates.</w:t>
      </w:r>
    </w:p>
    <w:p w:rsidR="0033775A" w:rsidRDefault="0033775A" w:rsidP="00F55F42">
      <w:r>
        <w:rPr>
          <w:noProof/>
        </w:rPr>
        <w:lastRenderedPageBreak/>
        <w:drawing>
          <wp:inline distT="0" distB="0" distL="0" distR="0">
            <wp:extent cx="5295900" cy="971550"/>
            <wp:effectExtent l="0" t="0" r="0" b="0"/>
            <wp:docPr id="27" name="Picture 27" descr="C:\Users\prave\AppData\Local\Microsoft\Windows\INetCache\Content.Word\Docker install on windows server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rave\AppData\Local\Microsoft\Windows\INetCache\Content.Word\Docker install on windows server-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75A" w:rsidRDefault="00451295" w:rsidP="00F55F42">
      <w:r>
        <w:t xml:space="preserve">After updates are installed, </w:t>
      </w:r>
      <w:r>
        <w:t>restart the server.</w:t>
      </w:r>
    </w:p>
    <w:p w:rsidR="00F55F42" w:rsidRDefault="00F55F42" w:rsidP="00F55F42">
      <w:r>
        <w:t>We can verify weather docker installed properly, by running “docker info” command.</w:t>
      </w:r>
      <w:r w:rsidRPr="00644DA3">
        <w:t xml:space="preserve"> </w:t>
      </w:r>
    </w:p>
    <w:p w:rsidR="00F55F42" w:rsidRPr="00E40FED" w:rsidRDefault="00074201" w:rsidP="00F55F42">
      <w:pPr>
        <w:shd w:val="clear" w:color="auto" w:fill="404040" w:themeFill="text1" w:themeFillTint="B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4C7DF2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C:\Users\Administrator&gt;</w:t>
      </w:r>
      <w:r w:rsidR="00F55F42" w:rsidRPr="00C86CE4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docker info</w:t>
      </w:r>
    </w:p>
    <w:p w:rsidR="00F55F42" w:rsidRDefault="00F55F42" w:rsidP="00F55F42"/>
    <w:p w:rsidR="00FD6BE9" w:rsidRDefault="00CB5678" w:rsidP="00FD6BE9">
      <w:r>
        <w:t>It should show some information as below,</w:t>
      </w:r>
      <w:r w:rsidR="00FD6BE9" w:rsidRPr="00FD6BE9">
        <w:t xml:space="preserve"> </w:t>
      </w:r>
    </w:p>
    <w:p w:rsidR="00FD6BE9" w:rsidRPr="00984545" w:rsidRDefault="00FD6BE9" w:rsidP="00FD6BE9">
      <w:pPr>
        <w:shd w:val="clear" w:color="auto" w:fill="404040" w:themeFill="text1" w:themeFillTint="B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Containers: 46</w:t>
      </w:r>
    </w:p>
    <w:p w:rsidR="00FD6BE9" w:rsidRPr="00984545" w:rsidRDefault="00FD6BE9" w:rsidP="00FD6BE9">
      <w:pPr>
        <w:shd w:val="clear" w:color="auto" w:fill="404040" w:themeFill="text1" w:themeFillTint="B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984545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Running: 0</w:t>
      </w:r>
    </w:p>
    <w:p w:rsidR="00FD6BE9" w:rsidRPr="00984545" w:rsidRDefault="00FD6BE9" w:rsidP="00FD6BE9">
      <w:pPr>
        <w:shd w:val="clear" w:color="auto" w:fill="404040" w:themeFill="text1" w:themeFillTint="B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984545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Paused: 0</w:t>
      </w:r>
    </w:p>
    <w:p w:rsidR="00FD6BE9" w:rsidRPr="00984545" w:rsidRDefault="00FD6BE9" w:rsidP="00FD6BE9">
      <w:pPr>
        <w:shd w:val="clear" w:color="auto" w:fill="404040" w:themeFill="text1" w:themeFillTint="B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Stopped: 46</w:t>
      </w:r>
    </w:p>
    <w:p w:rsidR="00FD6BE9" w:rsidRPr="00984545" w:rsidRDefault="00FD6BE9" w:rsidP="00FD6BE9">
      <w:pPr>
        <w:shd w:val="clear" w:color="auto" w:fill="404040" w:themeFill="text1" w:themeFillTint="B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Images: 152</w:t>
      </w:r>
    </w:p>
    <w:p w:rsidR="00FD6BE9" w:rsidRPr="00984545" w:rsidRDefault="00FD6BE9" w:rsidP="00FD6BE9">
      <w:pPr>
        <w:shd w:val="clear" w:color="auto" w:fill="404040" w:themeFill="text1" w:themeFillTint="B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984545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Server Version: </w:t>
      </w:r>
      <w:r w:rsidRPr="00FD6BE9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1.12.2-cs2-ws-beta</w:t>
      </w:r>
    </w:p>
    <w:p w:rsidR="00FD6BE9" w:rsidRPr="00984545" w:rsidRDefault="00FD6BE9" w:rsidP="00FD6BE9">
      <w:pPr>
        <w:shd w:val="clear" w:color="auto" w:fill="404040" w:themeFill="text1" w:themeFillTint="B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984545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 xml:space="preserve">Storage Driver: </w:t>
      </w:r>
      <w:r w:rsidRPr="00FD6BE9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windowsfilter</w:t>
      </w:r>
    </w:p>
    <w:p w:rsidR="00FD6BE9" w:rsidRPr="005E00A8" w:rsidRDefault="00FD6BE9" w:rsidP="00FD6BE9"/>
    <w:p w:rsidR="00B93D9B" w:rsidRPr="00B93D9B" w:rsidRDefault="00B93D9B" w:rsidP="00B93D9B"/>
    <w:p w:rsidR="005E00A8" w:rsidRPr="00462F69" w:rsidRDefault="005E00A8" w:rsidP="00462F69">
      <w:r>
        <w:rPr>
          <w:noProof/>
        </w:rPr>
        <w:drawing>
          <wp:inline distT="0" distB="0" distL="0" distR="0">
            <wp:extent cx="5943600" cy="3222289"/>
            <wp:effectExtent l="0" t="0" r="0" b="0"/>
            <wp:docPr id="25" name="Picture 25" descr="C:\Users\prave\AppData\Local\Microsoft\Windows\INetCache\Content.Word\Windows OS 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rave\AppData\Local\Microsoft\Windows\INetCache\Content.Word\Windows OS Architectur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2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651" w:rsidRDefault="00940651" w:rsidP="000F409B"/>
    <w:p w:rsidR="00940651" w:rsidRDefault="00940651" w:rsidP="000F409B"/>
    <w:p w:rsidR="00A7315F" w:rsidRDefault="004077F1" w:rsidP="000F409B">
      <w:bookmarkStart w:id="4" w:name="_GoBack"/>
      <w:bookmarkEnd w:id="4"/>
      <w:r>
        <w:lastRenderedPageBreak/>
        <w:t xml:space="preserve">Docker Command Line </w:t>
      </w:r>
    </w:p>
    <w:p w:rsidR="0040514A" w:rsidRDefault="0040514A" w:rsidP="000F409B">
      <w:r>
        <w:t>Docker commands starts with keyword “docker”. Below, is the Docker commands syntax</w:t>
      </w:r>
    </w:p>
    <w:p w:rsidR="0040514A" w:rsidRDefault="0040514A" w:rsidP="000F409B">
      <w:r>
        <w:t xml:space="preserve">docker  </w:t>
      </w:r>
      <w:r w:rsidRPr="00471ED6">
        <w:rPr>
          <w:color w:val="FF0000"/>
        </w:rPr>
        <w:t>[COMMAND]</w:t>
      </w:r>
      <w:r>
        <w:t xml:space="preserve"> </w:t>
      </w:r>
      <w:r w:rsidRPr="00471ED6">
        <w:rPr>
          <w:color w:val="FF0000"/>
        </w:rPr>
        <w:t>[</w:t>
      </w:r>
      <w:r w:rsidR="00471ED6" w:rsidRPr="00471ED6">
        <w:rPr>
          <w:color w:val="FF0000"/>
        </w:rPr>
        <w:t>OPTIONS</w:t>
      </w:r>
      <w:r w:rsidRPr="00471ED6">
        <w:rPr>
          <w:color w:val="FF0000"/>
        </w:rPr>
        <w:t>]</w:t>
      </w:r>
    </w:p>
    <w:p w:rsidR="00A7315F" w:rsidRDefault="00A25925" w:rsidP="000F409B">
      <w:r>
        <w:t xml:space="preserve">To list available commands </w:t>
      </w:r>
      <w:r w:rsidR="004077F1">
        <w:t>and options, either run “docker” or “docker help” in command prompt.</w:t>
      </w:r>
    </w:p>
    <w:p w:rsidR="00116DF7" w:rsidRDefault="0085135D" w:rsidP="000F409B">
      <w:r>
        <w:t>Running a Container</w:t>
      </w:r>
    </w:p>
    <w:p w:rsidR="0085135D" w:rsidRDefault="0085135D" w:rsidP="000F409B"/>
    <w:p w:rsidR="00116DF7" w:rsidRDefault="00116DF7" w:rsidP="000F409B"/>
    <w:p w:rsidR="005D1402" w:rsidRDefault="00365175" w:rsidP="000F409B">
      <w:r>
        <w:t xml:space="preserve">Creating </w:t>
      </w:r>
      <w:r w:rsidR="006229A4">
        <w:t xml:space="preserve">Custom </w:t>
      </w:r>
      <w:r>
        <w:t>Docker Images:</w:t>
      </w:r>
    </w:p>
    <w:p w:rsidR="006229A4" w:rsidRDefault="006229A4" w:rsidP="000F409B">
      <w:r>
        <w:t>Docker Images can be created in two ways:</w:t>
      </w:r>
    </w:p>
    <w:p w:rsidR="006229A4" w:rsidRDefault="006229A4" w:rsidP="006229A4">
      <w:pPr>
        <w:pStyle w:val="ListParagraph"/>
        <w:numPr>
          <w:ilvl w:val="0"/>
          <w:numId w:val="3"/>
        </w:numPr>
      </w:pPr>
      <w:r>
        <w:t>Commit changes made to a container</w:t>
      </w:r>
    </w:p>
    <w:p w:rsidR="006229A4" w:rsidRDefault="006229A4" w:rsidP="006229A4">
      <w:pPr>
        <w:pStyle w:val="ListParagraph"/>
        <w:numPr>
          <w:ilvl w:val="0"/>
          <w:numId w:val="3"/>
        </w:numPr>
      </w:pPr>
      <w:r>
        <w:t>From a Dockerfile</w:t>
      </w:r>
    </w:p>
    <w:p w:rsidR="00952E68" w:rsidRDefault="00A2268D" w:rsidP="00952E68">
      <w:r w:rsidRPr="00A2268D">
        <w:t>Docker can build images automatically by reading the instructions from a Dockerfile. A Dockerfile is a text document that contains all the commands a user could call on the command li</w:t>
      </w:r>
      <w:r>
        <w:t>ne to assemble an image. Using D</w:t>
      </w:r>
      <w:r w:rsidRPr="00A2268D">
        <w:t>ocker build users can create an automated build that executes several command-line instructions in succession.</w:t>
      </w:r>
    </w:p>
    <w:p w:rsidR="00952E68" w:rsidRDefault="00952E68" w:rsidP="00952E68">
      <w:pPr>
        <w:pStyle w:val="ListParagraph"/>
      </w:pPr>
    </w:p>
    <w:p w:rsidR="00365175" w:rsidRDefault="00365175" w:rsidP="000F409B"/>
    <w:sectPr w:rsidR="00365175" w:rsidSect="00B45C4C"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4E52" w:rsidRDefault="006C4E52" w:rsidP="009E5AD1">
      <w:pPr>
        <w:spacing w:after="0" w:line="240" w:lineRule="auto"/>
      </w:pPr>
      <w:r>
        <w:separator/>
      </w:r>
    </w:p>
  </w:endnote>
  <w:endnote w:type="continuationSeparator" w:id="0">
    <w:p w:rsidR="006C4E52" w:rsidRDefault="006C4E52" w:rsidP="009E5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467018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E5AD1" w:rsidRDefault="009E5AD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0651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9E5AD1" w:rsidRDefault="009E5A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4E52" w:rsidRDefault="006C4E52" w:rsidP="009E5AD1">
      <w:pPr>
        <w:spacing w:after="0" w:line="240" w:lineRule="auto"/>
      </w:pPr>
      <w:r>
        <w:separator/>
      </w:r>
    </w:p>
  </w:footnote>
  <w:footnote w:type="continuationSeparator" w:id="0">
    <w:p w:rsidR="006C4E52" w:rsidRDefault="006C4E52" w:rsidP="009E5A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0457C"/>
    <w:multiLevelType w:val="hybridMultilevel"/>
    <w:tmpl w:val="B6521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238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1B7262A"/>
    <w:multiLevelType w:val="hybridMultilevel"/>
    <w:tmpl w:val="979A8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53EFD"/>
    <w:multiLevelType w:val="hybridMultilevel"/>
    <w:tmpl w:val="5322A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8C23CD"/>
    <w:multiLevelType w:val="hybridMultilevel"/>
    <w:tmpl w:val="51B04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E5D59"/>
    <w:multiLevelType w:val="hybridMultilevel"/>
    <w:tmpl w:val="D090A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09B"/>
    <w:rsid w:val="0005179B"/>
    <w:rsid w:val="000550D1"/>
    <w:rsid w:val="000639B8"/>
    <w:rsid w:val="00074201"/>
    <w:rsid w:val="00083500"/>
    <w:rsid w:val="00094A43"/>
    <w:rsid w:val="000953E6"/>
    <w:rsid w:val="000D2630"/>
    <w:rsid w:val="000F1A0D"/>
    <w:rsid w:val="000F409B"/>
    <w:rsid w:val="00116DF7"/>
    <w:rsid w:val="00163E7E"/>
    <w:rsid w:val="00177336"/>
    <w:rsid w:val="00180D13"/>
    <w:rsid w:val="001B6483"/>
    <w:rsid w:val="00250CCB"/>
    <w:rsid w:val="002A1B39"/>
    <w:rsid w:val="002D100C"/>
    <w:rsid w:val="003163F6"/>
    <w:rsid w:val="0033775A"/>
    <w:rsid w:val="0035117E"/>
    <w:rsid w:val="00365175"/>
    <w:rsid w:val="00373B65"/>
    <w:rsid w:val="0037464A"/>
    <w:rsid w:val="00381BBF"/>
    <w:rsid w:val="003938CF"/>
    <w:rsid w:val="003A1C1F"/>
    <w:rsid w:val="003A3C45"/>
    <w:rsid w:val="003B1913"/>
    <w:rsid w:val="003D6D24"/>
    <w:rsid w:val="0040514A"/>
    <w:rsid w:val="004077F1"/>
    <w:rsid w:val="00421B07"/>
    <w:rsid w:val="00423EA4"/>
    <w:rsid w:val="00451295"/>
    <w:rsid w:val="00462F69"/>
    <w:rsid w:val="00471ED6"/>
    <w:rsid w:val="004A7B27"/>
    <w:rsid w:val="004C7DF2"/>
    <w:rsid w:val="004D254A"/>
    <w:rsid w:val="004D43C7"/>
    <w:rsid w:val="005357E7"/>
    <w:rsid w:val="00555A88"/>
    <w:rsid w:val="005574AB"/>
    <w:rsid w:val="00563051"/>
    <w:rsid w:val="00586EE1"/>
    <w:rsid w:val="005D1402"/>
    <w:rsid w:val="005E00A8"/>
    <w:rsid w:val="005F6C26"/>
    <w:rsid w:val="0062209C"/>
    <w:rsid w:val="006229A4"/>
    <w:rsid w:val="006277D2"/>
    <w:rsid w:val="00644DA3"/>
    <w:rsid w:val="006A2865"/>
    <w:rsid w:val="006C0C95"/>
    <w:rsid w:val="006C4E52"/>
    <w:rsid w:val="006D0537"/>
    <w:rsid w:val="006D43F5"/>
    <w:rsid w:val="006E2CCE"/>
    <w:rsid w:val="00730E68"/>
    <w:rsid w:val="00736E4E"/>
    <w:rsid w:val="00754E95"/>
    <w:rsid w:val="007D007D"/>
    <w:rsid w:val="00830433"/>
    <w:rsid w:val="008451A8"/>
    <w:rsid w:val="0085135D"/>
    <w:rsid w:val="00853D7C"/>
    <w:rsid w:val="008B2F76"/>
    <w:rsid w:val="008C0BB9"/>
    <w:rsid w:val="008D5CC8"/>
    <w:rsid w:val="008F4B90"/>
    <w:rsid w:val="00900726"/>
    <w:rsid w:val="00932440"/>
    <w:rsid w:val="00936E15"/>
    <w:rsid w:val="00940651"/>
    <w:rsid w:val="00952E68"/>
    <w:rsid w:val="009736C1"/>
    <w:rsid w:val="00984545"/>
    <w:rsid w:val="00990E59"/>
    <w:rsid w:val="009C554D"/>
    <w:rsid w:val="009E5AD1"/>
    <w:rsid w:val="009F49FB"/>
    <w:rsid w:val="00A07E2F"/>
    <w:rsid w:val="00A2268D"/>
    <w:rsid w:val="00A25925"/>
    <w:rsid w:val="00A7315F"/>
    <w:rsid w:val="00B03EB7"/>
    <w:rsid w:val="00B07F2E"/>
    <w:rsid w:val="00B14CD6"/>
    <w:rsid w:val="00B226A2"/>
    <w:rsid w:val="00B44D8B"/>
    <w:rsid w:val="00B45C4C"/>
    <w:rsid w:val="00B46021"/>
    <w:rsid w:val="00B93D9B"/>
    <w:rsid w:val="00BD4360"/>
    <w:rsid w:val="00BE20F8"/>
    <w:rsid w:val="00BF2F0D"/>
    <w:rsid w:val="00C00381"/>
    <w:rsid w:val="00C20DF0"/>
    <w:rsid w:val="00C21009"/>
    <w:rsid w:val="00C3209E"/>
    <w:rsid w:val="00C556FD"/>
    <w:rsid w:val="00C61768"/>
    <w:rsid w:val="00C86CE4"/>
    <w:rsid w:val="00CA5446"/>
    <w:rsid w:val="00CB5678"/>
    <w:rsid w:val="00D00681"/>
    <w:rsid w:val="00D07988"/>
    <w:rsid w:val="00D14181"/>
    <w:rsid w:val="00D176FA"/>
    <w:rsid w:val="00D92407"/>
    <w:rsid w:val="00D97D52"/>
    <w:rsid w:val="00DB092E"/>
    <w:rsid w:val="00DC0014"/>
    <w:rsid w:val="00E13526"/>
    <w:rsid w:val="00E329AE"/>
    <w:rsid w:val="00E40FED"/>
    <w:rsid w:val="00E4661A"/>
    <w:rsid w:val="00F01BC8"/>
    <w:rsid w:val="00F1081E"/>
    <w:rsid w:val="00F25D9F"/>
    <w:rsid w:val="00F55F42"/>
    <w:rsid w:val="00F5776F"/>
    <w:rsid w:val="00F6107C"/>
    <w:rsid w:val="00FA0D99"/>
    <w:rsid w:val="00FD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63B7D"/>
  <w15:chartTrackingRefBased/>
  <w15:docId w15:val="{DBA800B9-EEC7-434E-9D3B-8A53CEDEB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526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7E7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4E95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4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3526"/>
    <w:rPr>
      <w:rFonts w:eastAsiaTheme="majorEastAsia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57E7"/>
    <w:rPr>
      <w:rFonts w:eastAsiaTheme="majorEastAsia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4E95"/>
    <w:rPr>
      <w:rFonts w:eastAsiaTheme="majorEastAsia" w:cstheme="majorBidi"/>
      <w:b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E5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AD1"/>
  </w:style>
  <w:style w:type="paragraph" w:styleId="Footer">
    <w:name w:val="footer"/>
    <w:basedOn w:val="Normal"/>
    <w:link w:val="FooterChar"/>
    <w:uiPriority w:val="99"/>
    <w:unhideWhenUsed/>
    <w:rsid w:val="009E5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AD1"/>
  </w:style>
  <w:style w:type="paragraph" w:styleId="TOC1">
    <w:name w:val="toc 1"/>
    <w:basedOn w:val="Normal"/>
    <w:next w:val="Normal"/>
    <w:autoRedefine/>
    <w:uiPriority w:val="39"/>
    <w:unhideWhenUsed/>
    <w:rsid w:val="00B45C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5C4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45C4C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B45C4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45C4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435E6-D9FC-4DA3-BA16-4E9AB07E8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11</Pages>
  <Words>1225</Words>
  <Characters>6988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Docker User Manual</dc:title>
  <dc:subject/>
  <dc:creator>SAM MEKALA (smekala@threewiresys.com)</dc:creator>
  <cp:keywords/>
  <dc:description/>
  <cp:lastModifiedBy>Paramesh Palanisamy</cp:lastModifiedBy>
  <cp:revision>110</cp:revision>
  <dcterms:created xsi:type="dcterms:W3CDTF">2017-03-13T17:35:00Z</dcterms:created>
  <dcterms:modified xsi:type="dcterms:W3CDTF">2017-03-15T17:52:00Z</dcterms:modified>
</cp:coreProperties>
</file>