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60DC" w14:textId="3405E6EE" w:rsidR="00C135A8" w:rsidRDefault="007A0CF2">
      <w:r w:rsidRPr="007A0CF2">
        <w:t>Q1. What is the average number of patients discharged per day? Is the process stable?</w:t>
      </w:r>
    </w:p>
    <w:p w14:paraId="0A00E4C6" w14:textId="42247946" w:rsidR="007A0CF2" w:rsidRDefault="007A0CF2">
      <w:r w:rsidRPr="007A0CF2">
        <w:t>Q2. Is patient discharge normally distributed?</w:t>
      </w:r>
    </w:p>
    <w:p w14:paraId="77DDDF23" w14:textId="67DECD76" w:rsidR="007A0CF2" w:rsidRDefault="007A0CF2">
      <w:r w:rsidRPr="007A0CF2">
        <w:t>Q3. Does equipment downtime significantly reduce patients discharged?</w:t>
      </w:r>
    </w:p>
    <w:p w14:paraId="220EB55F" w14:textId="0A285E63" w:rsidR="007A0CF2" w:rsidRDefault="007A0CF2">
      <w:r w:rsidRPr="007A0CF2">
        <w:t>Q4. Does higher staff experience improve throughput?</w:t>
      </w:r>
      <w:r>
        <w:t xml:space="preserve"> </w:t>
      </w:r>
    </w:p>
    <w:p w14:paraId="718CAABD" w14:textId="79169AC7" w:rsidR="007A0CF2" w:rsidRDefault="007A0CF2">
      <w:r w:rsidRPr="007A0CF2">
        <w:t>Q5. Does bed occupancy increase waiting time?</w:t>
      </w:r>
    </w:p>
    <w:p w14:paraId="0ABA5676" w14:textId="374F3767" w:rsidR="007A0CF2" w:rsidRDefault="007A0CF2">
      <w:r w:rsidRPr="007A0CF2">
        <w:t>Q6. Are infection rates higher during high occupancy days?</w:t>
      </w:r>
    </w:p>
    <w:p w14:paraId="0FD9A9BE" w14:textId="04EFB954" w:rsidR="007A0CF2" w:rsidRDefault="007A0CF2">
      <w:r w:rsidRPr="007A0CF2">
        <w:t>Q7. Does downtime increase maintenance cost?</w:t>
      </w:r>
    </w:p>
    <w:p w14:paraId="648ADCCD" w14:textId="3B18DE24" w:rsidR="007A0CF2" w:rsidRDefault="007A0CF2">
      <w:r w:rsidRPr="007A0CF2">
        <w:t>Q8. Which factors most affect hospital revenue?</w:t>
      </w:r>
    </w:p>
    <w:p w14:paraId="5204A5E4" w14:textId="704255EB" w:rsidR="007A0CF2" w:rsidRDefault="007A0CF2">
      <w:r w:rsidRPr="007A0CF2">
        <w:t>Q9. Does longer treatment time reduce throughput?</w:t>
      </w:r>
    </w:p>
    <w:p w14:paraId="20664BC3" w14:textId="0979C5A3" w:rsidR="007A0CF2" w:rsidRDefault="007A0CF2">
      <w:r w:rsidRPr="007A0CF2">
        <w:t>Q10. What is the 95% confidence interval of recovery rate?</w:t>
      </w:r>
    </w:p>
    <w:p w14:paraId="3D20CC8A" w14:textId="04F5EC9A" w:rsidR="007A0CF2" w:rsidRDefault="007A0CF2">
      <w:r w:rsidRPr="007A0CF2">
        <w:t>Q11. What % of days have waiting time &gt; 60 minutes?</w:t>
      </w:r>
    </w:p>
    <w:p w14:paraId="7B3D3185" w14:textId="7585CCFF" w:rsidR="007A0CF2" w:rsidRDefault="007A0CF2">
      <w:r w:rsidRPr="007A0CF2">
        <w:t>Q12. Are emergency cases associated with higher infection rates?</w:t>
      </w:r>
    </w:p>
    <w:p w14:paraId="4200E542" w14:textId="7CED9959" w:rsidR="007A0CF2" w:rsidRDefault="007A0CF2">
      <w:r w:rsidRPr="007A0CF2">
        <w:t>Q13. Which variable shows highest variability?</w:t>
      </w:r>
    </w:p>
    <w:p w14:paraId="3489C6A2" w14:textId="1BF72A45" w:rsidR="007A0CF2" w:rsidRDefault="007A0CF2">
      <w:r w:rsidRPr="007A0CF2">
        <w:t>Q14. Predict number of patients discharged using regression.</w:t>
      </w:r>
    </w:p>
    <w:p w14:paraId="381FF22A" w14:textId="3D4B5D6B" w:rsidR="007A0CF2" w:rsidRDefault="007A0CF2">
      <w:r w:rsidRPr="007A0CF2">
        <w:t>Q15. What conditions correspond to top 10% revenue days?</w:t>
      </w:r>
    </w:p>
    <w:sectPr w:rsidR="007A0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F2"/>
    <w:rsid w:val="003F53F8"/>
    <w:rsid w:val="0048342B"/>
    <w:rsid w:val="007A0CF2"/>
    <w:rsid w:val="00C135A8"/>
    <w:rsid w:val="00C8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2CC6"/>
  <w15:chartTrackingRefBased/>
  <w15:docId w15:val="{4F6911E6-7774-4D17-90E3-F51EBAF7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C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CF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CF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0C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0C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Nigam</dc:creator>
  <cp:keywords/>
  <dc:description/>
  <cp:lastModifiedBy>Akriti Nigam</cp:lastModifiedBy>
  <cp:revision>1</cp:revision>
  <dcterms:created xsi:type="dcterms:W3CDTF">2026-02-06T02:44:00Z</dcterms:created>
  <dcterms:modified xsi:type="dcterms:W3CDTF">2026-02-06T02:49:00Z</dcterms:modified>
</cp:coreProperties>
</file>