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Applied Software Project Report</w:t>
      </w:r>
      <w:r w:rsidDel="00000000" w:rsidR="00000000" w:rsidRPr="00000000">
        <w:drawing>
          <wp:anchor allowOverlap="1" behindDoc="0" distB="114300" distT="114300" distL="114300" distR="114300" hidden="0" layoutInCell="1" locked="0" relativeHeight="0" simplePos="0">
            <wp:simplePos x="0" y="0"/>
            <wp:positionH relativeFrom="column">
              <wp:posOffset>1962150</wp:posOffset>
            </wp:positionH>
            <wp:positionV relativeFrom="paragraph">
              <wp:posOffset>114300</wp:posOffset>
            </wp:positionV>
            <wp:extent cx="2014538" cy="1055695"/>
            <wp:effectExtent b="0" l="0" r="0" t="0"/>
            <wp:wrapTopAndBottom distB="114300" distT="114300"/>
            <wp:docPr id="1989617806" name="image10.jpg"/>
            <a:graphic>
              <a:graphicData uri="http://schemas.openxmlformats.org/drawingml/2006/picture">
                <pic:pic>
                  <pic:nvPicPr>
                    <pic:cNvPr id="0" name="image10.jpg"/>
                    <pic:cNvPicPr preferRelativeResize="0"/>
                  </pic:nvPicPr>
                  <pic:blipFill>
                    <a:blip r:embed="rId7"/>
                    <a:srcRect b="0" l="0" r="0" t="0"/>
                    <a:stretch>
                      <a:fillRect/>
                    </a:stretch>
                  </pic:blipFill>
                  <pic:spPr>
                    <a:xfrm>
                      <a:off x="0" y="0"/>
                      <a:ext cx="2014538" cy="105569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1962150</wp:posOffset>
            </wp:positionH>
            <wp:positionV relativeFrom="paragraph">
              <wp:posOffset>114300</wp:posOffset>
            </wp:positionV>
            <wp:extent cx="2014538" cy="1055695"/>
            <wp:effectExtent b="0" l="0" r="0" t="0"/>
            <wp:wrapTopAndBottom distB="114300" distT="114300"/>
            <wp:docPr id="1989617799"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2014538" cy="1055695"/>
                    </a:xfrm>
                    <a:prstGeom prst="rect"/>
                    <a:ln/>
                  </pic:spPr>
                </pic:pic>
              </a:graphicData>
            </a:graphic>
          </wp:anchor>
        </w:drawing>
      </w:r>
    </w:p>
    <w:p w:rsidR="00000000" w:rsidDel="00000000" w:rsidP="00000000" w:rsidRDefault="00000000" w:rsidRPr="00000000" w14:paraId="00000002">
      <w:pPr>
        <w:spacing w:after="157" w:before="157" w:line="27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3">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4">
      <w:pPr>
        <w:spacing w:after="0" w:line="27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By </w:t>
      </w:r>
      <w:r w:rsidDel="00000000" w:rsidR="00000000" w:rsidRPr="00000000">
        <w:rPr>
          <w:rtl w:val="0"/>
        </w:rPr>
      </w:r>
    </w:p>
    <w:p w:rsidR="00000000" w:rsidDel="00000000" w:rsidP="00000000" w:rsidRDefault="00000000" w:rsidRPr="00000000" w14:paraId="00000005">
      <w:pPr>
        <w:spacing w:after="0" w:line="276"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spacing w:after="0" w:line="276"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spacing w:after="0" w:line="276" w:lineRule="auto"/>
        <w:ind w:left="-360" w:firstLine="0"/>
        <w:jc w:val="both"/>
        <w:rPr/>
      </w:pPr>
      <w:r w:rsidDel="00000000" w:rsidR="00000000" w:rsidRPr="00000000">
        <w:rPr>
          <w:rFonts w:ascii="Arial" w:cs="Arial" w:eastAsia="Arial" w:hAnsi="Arial"/>
          <w:sz w:val="28"/>
          <w:szCs w:val="28"/>
          <w:rtl w:val="0"/>
        </w:rPr>
        <w:t xml:space="preserve">Sumit Pal</w:t>
      </w:r>
      <w:r w:rsidDel="00000000" w:rsidR="00000000" w:rsidRPr="00000000">
        <w:rPr>
          <w:rtl w:val="0"/>
        </w:rPr>
      </w:r>
    </w:p>
    <w:p w:rsidR="00000000" w:rsidDel="00000000" w:rsidP="00000000" w:rsidRDefault="00000000" w:rsidRPr="00000000" w14:paraId="00000008">
      <w:pPr>
        <w:spacing w:after="0" w:line="276" w:lineRule="auto"/>
        <w:ind w:left="-360"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spacing w:after="0" w:line="276"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after="0" w:line="360" w:lineRule="auto"/>
        <w:ind w:left="-360" w:firstLine="0"/>
        <w:jc w:val="both"/>
        <w:rPr/>
      </w:pPr>
      <w:r w:rsidDel="00000000" w:rsidR="00000000" w:rsidRPr="00000000">
        <w:rPr>
          <w:rFonts w:ascii="Arial" w:cs="Arial" w:eastAsia="Arial" w:hAnsi="Arial"/>
          <w:b w:val="1"/>
          <w:bCs w:val="1"/>
          <w:sz w:val="24"/>
          <w:szCs w:val="24"/>
          <w:rtl w:val="0"/>
        </w:rPr>
        <w:t xml:space="preserve">A Master’s Project Report submitted to Scaler Neovarsity - Woolf in partial fulfillment of the requirements for the degree of Master of Science in Computer Science</w:t>
      </w:r>
      <w:r w:rsidDel="00000000" w:rsidR="00000000" w:rsidRPr="00000000">
        <w:rPr>
          <w:rtl w:val="0"/>
        </w:rPr>
      </w:r>
    </w:p>
    <w:p w:rsidR="00000000" w:rsidDel="00000000" w:rsidP="00000000" w:rsidRDefault="00000000" w:rsidRPr="00000000" w14:paraId="0000000B">
      <w:pPr>
        <w:spacing w:after="0" w:line="360" w:lineRule="auto"/>
        <w:ind w:left="-360" w:firstLine="0"/>
        <w:jc w:val="both"/>
        <w:rPr/>
      </w:pPr>
      <w:r w:rsidDel="00000000" w:rsidR="00000000" w:rsidRPr="00000000">
        <w:rPr>
          <w:rtl w:val="0"/>
        </w:rPr>
      </w:r>
    </w:p>
    <w:p w:rsidR="00000000" w:rsidDel="00000000" w:rsidP="00000000" w:rsidRDefault="00000000" w:rsidRPr="00000000" w14:paraId="0000000C">
      <w:pPr>
        <w:spacing w:after="0" w:line="360" w:lineRule="auto"/>
        <w:ind w:left="-360" w:firstLine="0"/>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September 2026</w:t>
      </w:r>
      <w:r w:rsidDel="00000000" w:rsidR="00000000" w:rsidRPr="00000000">
        <w:rPr>
          <w:rtl w:val="0"/>
        </w:rPr>
      </w:r>
    </w:p>
    <w:p w:rsidR="00000000" w:rsidDel="00000000" w:rsidP="00000000" w:rsidRDefault="00000000" w:rsidRPr="00000000" w14:paraId="0000000D">
      <w:pPr>
        <w:spacing w:after="0" w:line="360" w:lineRule="auto"/>
        <w:ind w:left="-360" w:firstLine="0"/>
        <w:rPr>
          <w:rFonts w:ascii="Arial" w:cs="Arial" w:eastAsia="Arial" w:hAnsi="Arial"/>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1771650</wp:posOffset>
            </wp:positionH>
            <wp:positionV relativeFrom="paragraph">
              <wp:posOffset>161925</wp:posOffset>
            </wp:positionV>
            <wp:extent cx="2209800" cy="1243013"/>
            <wp:effectExtent b="0" l="0" r="0" t="0"/>
            <wp:wrapTopAndBottom distB="114300" distT="114300"/>
            <wp:docPr id="198961780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209800" cy="1243013"/>
                    </a:xfrm>
                    <a:prstGeom prst="rect"/>
                    <a:ln/>
                  </pic:spPr>
                </pic:pic>
              </a:graphicData>
            </a:graphic>
          </wp:anchor>
        </w:drawing>
      </w:r>
    </w:p>
    <w:p w:rsidR="00000000" w:rsidDel="00000000" w:rsidP="00000000" w:rsidRDefault="00000000" w:rsidRPr="00000000" w14:paraId="0000000E">
      <w:pPr>
        <w:spacing w:after="0" w:line="360" w:lineRule="auto"/>
        <w:ind w:left="-36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Scaler Mentee Email ID : </w:t>
      </w:r>
      <w:r w:rsidDel="00000000" w:rsidR="00000000" w:rsidRPr="00000000">
        <w:rPr>
          <w:rFonts w:ascii="Arial" w:cs="Arial" w:eastAsia="Arial" w:hAnsi="Arial"/>
          <w:sz w:val="24"/>
          <w:szCs w:val="24"/>
          <w:rtl w:val="0"/>
        </w:rPr>
        <w:t xml:space="preserve">palsumeeth@gmail.com</w:t>
      </w:r>
    </w:p>
    <w:p w:rsidR="00000000" w:rsidDel="00000000" w:rsidP="00000000" w:rsidRDefault="00000000" w:rsidRPr="00000000" w14:paraId="0000000F">
      <w:pPr>
        <w:spacing w:after="0" w:line="360" w:lineRule="auto"/>
        <w:ind w:left="-36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Thesis Supervisor : </w:t>
      </w:r>
      <w:r w:rsidDel="00000000" w:rsidR="00000000" w:rsidRPr="00000000">
        <w:rPr>
          <w:rFonts w:ascii="Arial" w:cs="Arial" w:eastAsia="Arial" w:hAnsi="Arial"/>
          <w:sz w:val="24"/>
          <w:szCs w:val="24"/>
          <w:rtl w:val="0"/>
        </w:rPr>
        <w:t xml:space="preserve">Naman Bhalla</w:t>
      </w:r>
    </w:p>
    <w:p w:rsidR="00000000" w:rsidDel="00000000" w:rsidP="00000000" w:rsidRDefault="00000000" w:rsidRPr="00000000" w14:paraId="00000010">
      <w:pPr>
        <w:spacing w:after="0" w:line="360" w:lineRule="auto"/>
        <w:ind w:left="-36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Date of Submission : </w:t>
      </w:r>
      <w:r w:rsidDel="00000000" w:rsidR="00000000" w:rsidRPr="00000000">
        <w:rPr>
          <w:rFonts w:ascii="Arial" w:cs="Arial" w:eastAsia="Arial" w:hAnsi="Arial"/>
          <w:sz w:val="24"/>
          <w:szCs w:val="24"/>
          <w:rtl w:val="0"/>
        </w:rPr>
        <w:t xml:space="preserve">30/09/2026</w:t>
      </w:r>
    </w:p>
    <w:p w:rsidR="00000000" w:rsidDel="00000000" w:rsidP="00000000" w:rsidRDefault="00000000" w:rsidRPr="00000000" w14:paraId="00000011">
      <w:pPr>
        <w:spacing w:after="0" w:line="360" w:lineRule="auto"/>
        <w:ind w:left="-36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12">
      <w:pPr>
        <w:spacing w:after="0" w:line="360" w:lineRule="auto"/>
        <w:ind w:left="-36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13">
      <w:pPr>
        <w:spacing w:after="0" w:line="360" w:lineRule="auto"/>
        <w:ind w:left="-36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14">
      <w:pPr>
        <w:spacing w:after="0" w:line="360" w:lineRule="auto"/>
        <w:ind w:left="-36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15">
      <w:pPr>
        <w:spacing w:after="0" w:line="360" w:lineRule="auto"/>
        <w:ind w:left="-36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Certification</w:t>
      </w:r>
      <w:r w:rsidDel="00000000" w:rsidR="00000000" w:rsidRPr="00000000">
        <w:rPr>
          <w:rtl w:val="0"/>
        </w:rPr>
      </w:r>
    </w:p>
    <w:p w:rsidR="00000000" w:rsidDel="00000000" w:rsidP="00000000" w:rsidRDefault="00000000" w:rsidRPr="00000000" w14:paraId="00000016">
      <w:pPr>
        <w:spacing w:after="0" w:line="360" w:lineRule="auto"/>
        <w:ind w:left="-36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7">
      <w:pPr>
        <w:spacing w:after="0" w:line="36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I confirm that I have overseen / reviewed this applied project and, in my judgment, it adheres to the appropriate standards of academic presentation. I believe it satisfactorily meets the criteria, in terms of both quality and breadth, to serve as an applied project report for the attainment of Master of Science in Computer Science degree. This applied project report has been submitted to Woolf and is deemed sufficient to fulfill the prerequisites for the Master of Science in Computer Science degree.</w:t>
      </w:r>
      <w:r w:rsidDel="00000000" w:rsidR="00000000" w:rsidRPr="00000000">
        <w:rPr>
          <w:rtl w:val="0"/>
        </w:rPr>
      </w:r>
    </w:p>
    <w:p w:rsidR="00000000" w:rsidDel="00000000" w:rsidP="00000000" w:rsidRDefault="00000000" w:rsidRPr="00000000" w14:paraId="00000018">
      <w:pPr>
        <w:spacing w:after="0" w:line="36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spacing w:after="0" w:line="36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spacing w:after="0" w:line="36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spacing w:after="0" w:line="36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spacing w:after="0" w:line="36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D">
      <w:pPr>
        <w:spacing w:after="0" w:line="36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spacing w:after="0" w:line="36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spacing w:after="0" w:line="36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Naman Bhalla</w:t>
      </w:r>
    </w:p>
    <w:p w:rsidR="00000000" w:rsidDel="00000000" w:rsidP="00000000" w:rsidRDefault="00000000" w:rsidRPr="00000000" w14:paraId="00000020">
      <w:pPr>
        <w:spacing w:after="0" w:line="36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21">
      <w:pPr>
        <w:spacing w:after="0" w:line="360" w:lineRule="auto"/>
        <w:ind w:left="-360" w:firstLine="0"/>
        <w:rPr>
          <w:rFonts w:ascii="Arial" w:cs="Arial" w:eastAsia="Arial" w:hAnsi="Arial"/>
          <w:b w:val="1"/>
          <w:bCs w:val="1"/>
          <w:sz w:val="39"/>
          <w:szCs w:val="39"/>
        </w:rPr>
      </w:pPr>
      <w:r w:rsidDel="00000000" w:rsidR="00000000" w:rsidRPr="00000000">
        <w:rPr>
          <w:rFonts w:ascii="Arial" w:cs="Arial" w:eastAsia="Arial" w:hAnsi="Arial"/>
          <w:sz w:val="24"/>
          <w:szCs w:val="24"/>
          <w:rtl w:val="0"/>
        </w:rPr>
        <w:t xml:space="preserve">Project Guide / Supervisor</w:t>
      </w:r>
      <w:r w:rsidDel="00000000" w:rsidR="00000000" w:rsidRPr="00000000">
        <w:rPr>
          <w:rtl w:val="0"/>
        </w:rPr>
      </w:r>
    </w:p>
    <w:p w:rsidR="00000000" w:rsidDel="00000000" w:rsidP="00000000" w:rsidRDefault="00000000" w:rsidRPr="00000000" w14:paraId="00000022">
      <w:pPr>
        <w:spacing w:after="157" w:before="157" w:line="270" w:lineRule="auto"/>
        <w:rPr>
          <w:rFonts w:ascii="Arial" w:cs="Arial" w:eastAsia="Arial" w:hAnsi="Arial"/>
          <w:b w:val="1"/>
          <w:bCs w:val="1"/>
          <w:sz w:val="39"/>
          <w:szCs w:val="39"/>
        </w:rPr>
      </w:pPr>
      <w:r w:rsidDel="00000000" w:rsidR="00000000" w:rsidRPr="00000000">
        <w:br w:type="page"/>
      </w:r>
      <w:r w:rsidDel="00000000" w:rsidR="00000000" w:rsidRPr="00000000">
        <w:rPr>
          <w:rtl w:val="0"/>
        </w:rPr>
      </w:r>
    </w:p>
    <w:p w:rsidR="00000000" w:rsidDel="00000000" w:rsidP="00000000" w:rsidRDefault="00000000" w:rsidRPr="00000000" w14:paraId="00000023">
      <w:pPr>
        <w:spacing w:after="157" w:before="157" w:line="270" w:lineRule="auto"/>
        <w:jc w:val="both"/>
        <w:rPr/>
      </w:pPr>
      <w:r w:rsidDel="00000000" w:rsidR="00000000" w:rsidRPr="00000000">
        <w:rPr>
          <w:rFonts w:ascii="Arial" w:cs="Arial" w:eastAsia="Arial" w:hAnsi="Arial"/>
          <w:b w:val="1"/>
          <w:bCs w:val="1"/>
          <w:sz w:val="28"/>
          <w:szCs w:val="28"/>
          <w:rtl w:val="0"/>
        </w:rPr>
        <w:t xml:space="preserve">DECLARATION</w:t>
      </w:r>
      <w:r w:rsidDel="00000000" w:rsidR="00000000" w:rsidRPr="00000000">
        <w:rPr>
          <w:rtl w:val="0"/>
        </w:rPr>
      </w:r>
    </w:p>
    <w:p w:rsidR="00000000" w:rsidDel="00000000" w:rsidP="00000000" w:rsidRDefault="00000000" w:rsidRPr="00000000" w14:paraId="00000024">
      <w:pPr>
        <w:spacing w:after="0" w:line="360" w:lineRule="auto"/>
        <w:ind w:left="-360" w:firstLine="0"/>
        <w:jc w:val="both"/>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25">
      <w:pPr>
        <w:spacing w:after="0" w:line="36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I confirm that this project report, submitted to fulfill the requirements for the Master of Science in Computer Science degree, completed by me from 01/09/2026 to 24/09/2026, is the result of my own individual endeavor. The Project has been made on my own under the guidance of my supervisor with proper acknowledgement and without plagiarism. Any contributions from external sources or individuals, including the use of AI tools, are appropriately acknowledged through citation. By making this declaration, I acknowledge that any violation of this statement constitutes academic misconduct. I understand that such misconduct may lead to expulsion from the program and/or disqualification from receiving the degree.</w:t>
      </w:r>
      <w:r w:rsidDel="00000000" w:rsidR="00000000" w:rsidRPr="00000000">
        <w:rPr>
          <w:rtl w:val="0"/>
        </w:rPr>
      </w:r>
    </w:p>
    <w:p w:rsidR="00000000" w:rsidDel="00000000" w:rsidP="00000000" w:rsidRDefault="00000000" w:rsidRPr="00000000" w14:paraId="00000026">
      <w:pPr>
        <w:spacing w:after="0" w:line="36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7">
      <w:pPr>
        <w:spacing w:after="0" w:line="36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8">
      <w:pPr>
        <w:spacing w:after="0" w:line="36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9">
      <w:pPr>
        <w:spacing w:after="0" w:line="36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A">
      <w:pPr>
        <w:spacing w:after="0" w:line="36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B">
      <w:pPr>
        <w:spacing w:after="0" w:line="36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C">
      <w:pPr>
        <w:spacing w:after="0" w:line="36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D">
      <w:pPr>
        <w:spacing w:after="0" w:line="36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E">
      <w:pPr>
        <w:spacing w:after="0" w:line="36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F">
      <w:pPr>
        <w:spacing w:after="0" w:line="36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0">
      <w:pPr>
        <w:spacing w:after="0" w:line="36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1">
      <w:pPr>
        <w:spacing w:after="0" w:line="360" w:lineRule="auto"/>
        <w:ind w:left="-36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Sumit Pal</w:t>
      </w:r>
    </w:p>
    <w:p w:rsidR="00000000" w:rsidDel="00000000" w:rsidP="00000000" w:rsidRDefault="00000000" w:rsidRPr="00000000" w14:paraId="00000032">
      <w:pPr>
        <w:spacing w:after="0" w:line="360" w:lineRule="auto"/>
        <w:ind w:left="-360" w:firstLine="0"/>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914400" cy="762000"/>
            <wp:effectExtent b="0" l="0" r="0" t="0"/>
            <wp:docPr id="198961780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9144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0" w:line="360" w:lineRule="auto"/>
        <w:ind w:left="-36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34">
      <w:pPr>
        <w:spacing w:after="0" w:line="360" w:lineRule="auto"/>
        <w:ind w:left="-360" w:firstLine="0"/>
        <w:rPr>
          <w:rFonts w:ascii="Arial" w:cs="Arial" w:eastAsia="Arial" w:hAnsi="Arial"/>
          <w:b w:val="1"/>
          <w:bCs w:val="1"/>
          <w:color w:val="ff0000"/>
          <w:sz w:val="24"/>
          <w:szCs w:val="24"/>
        </w:rPr>
      </w:pPr>
      <w:r w:rsidDel="00000000" w:rsidR="00000000" w:rsidRPr="00000000">
        <w:rPr>
          <w:rFonts w:ascii="Arial" w:cs="Arial" w:eastAsia="Arial" w:hAnsi="Arial"/>
          <w:b w:val="1"/>
          <w:bCs w:val="1"/>
          <w:sz w:val="24"/>
          <w:szCs w:val="24"/>
          <w:rtl w:val="0"/>
        </w:rPr>
        <w:t xml:space="preserve">Signature of the Candidate                                                           Date: 30 September 2026</w:t>
      </w:r>
      <w:r w:rsidDel="00000000" w:rsidR="00000000" w:rsidRPr="00000000">
        <w:rPr>
          <w:rtl w:val="0"/>
        </w:rPr>
      </w:r>
    </w:p>
    <w:p w:rsidR="00000000" w:rsidDel="00000000" w:rsidP="00000000" w:rsidRDefault="00000000" w:rsidRPr="00000000" w14:paraId="00000035">
      <w:pPr>
        <w:spacing w:after="157" w:before="157" w:line="270" w:lineRule="auto"/>
        <w:rPr>
          <w:rFonts w:ascii="Arial" w:cs="Arial" w:eastAsia="Arial" w:hAnsi="Arial"/>
          <w:b w:val="1"/>
          <w:bCs w:val="1"/>
          <w:sz w:val="39"/>
          <w:szCs w:val="39"/>
        </w:rPr>
      </w:pPr>
      <w:r w:rsidDel="00000000" w:rsidR="00000000" w:rsidRPr="00000000">
        <w:rPr>
          <w:rtl w:val="0"/>
        </w:rPr>
      </w:r>
    </w:p>
    <w:p w:rsidR="00000000" w:rsidDel="00000000" w:rsidP="00000000" w:rsidRDefault="00000000" w:rsidRPr="00000000" w14:paraId="00000036">
      <w:pPr>
        <w:spacing w:after="157" w:before="157" w:line="270" w:lineRule="auto"/>
        <w:jc w:val="center"/>
        <w:rPr/>
      </w:pPr>
      <w:r w:rsidDel="00000000" w:rsidR="00000000" w:rsidRPr="00000000">
        <w:rPr>
          <w:rFonts w:ascii="Arial" w:cs="Arial" w:eastAsia="Arial" w:hAnsi="Arial"/>
          <w:b w:val="1"/>
          <w:bCs w:val="1"/>
          <w:sz w:val="24"/>
          <w:szCs w:val="24"/>
          <w:rtl w:val="0"/>
        </w:rPr>
        <w:t xml:space="preserve">ACKNOWLEDGMENT</w:t>
      </w:r>
      <w:r w:rsidDel="00000000" w:rsidR="00000000" w:rsidRPr="00000000">
        <w:rPr>
          <w:rtl w:val="0"/>
        </w:rPr>
      </w:r>
    </w:p>
    <w:p w:rsidR="00000000" w:rsidDel="00000000" w:rsidP="00000000" w:rsidRDefault="00000000" w:rsidRPr="00000000" w14:paraId="00000037">
      <w:pPr>
        <w:spacing w:after="0" w:line="360" w:lineRule="auto"/>
        <w:ind w:left="-360" w:firstLine="0"/>
        <w:jc w:val="both"/>
        <w:rPr/>
      </w:pPr>
      <w:r w:rsidDel="00000000" w:rsidR="00000000" w:rsidRPr="00000000">
        <w:rPr>
          <w:rtl w:val="0"/>
        </w:rPr>
      </w:r>
    </w:p>
    <w:p w:rsidR="00000000" w:rsidDel="00000000" w:rsidP="00000000" w:rsidRDefault="00000000" w:rsidRPr="00000000" w14:paraId="00000038">
      <w:pPr>
        <w:spacing w:after="0" w:line="360" w:lineRule="auto"/>
        <w:ind w:left="-360" w:firstLine="0"/>
        <w:jc w:val="both"/>
        <w:rPr/>
      </w:pPr>
      <w:r w:rsidDel="00000000" w:rsidR="00000000" w:rsidRPr="00000000">
        <w:rPr>
          <w:rtl w:val="0"/>
        </w:rPr>
      </w:r>
    </w:p>
    <w:p w:rsidR="00000000" w:rsidDel="00000000" w:rsidP="00000000" w:rsidRDefault="00000000" w:rsidRPr="00000000" w14:paraId="00000039">
      <w:pPr>
        <w:spacing w:after="0" w:line="360" w:lineRule="auto"/>
        <w:ind w:left="-36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 would like to express my heartfelt gratitude to my family for their constant support, patience, and encouragement throughout this journey. Their belief in me kept me motivated during challenging times. I am deeply thankful to the Scaler instructors and mentors for their exceptional guidance, practical insights, and dedication to teaching, which played a crucial role in shaping my understanding and skills. I also extend my appreciation to all those who, in one way or another, inspired, supported, and motivated me to stay committed and successfully complete this program and earn my Master’s degree.</w:t>
      </w:r>
      <w:r w:rsidDel="00000000" w:rsidR="00000000" w:rsidRPr="00000000">
        <w:rPr>
          <w:rtl w:val="0"/>
        </w:rPr>
      </w:r>
    </w:p>
    <w:p w:rsidR="00000000" w:rsidDel="00000000" w:rsidP="00000000" w:rsidRDefault="00000000" w:rsidRPr="00000000" w14:paraId="0000003A">
      <w:pPr>
        <w:spacing w:after="0" w:line="36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B">
      <w:pPr>
        <w:spacing w:after="0" w:line="360" w:lineRule="auto"/>
        <w:ind w:left="-36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3C">
      <w:pPr>
        <w:spacing w:after="0" w:line="360" w:lineRule="auto"/>
        <w:ind w:left="-36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3D">
      <w:pPr>
        <w:spacing w:after="0" w:line="360" w:lineRule="auto"/>
        <w:ind w:left="-36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3E">
      <w:pPr>
        <w:spacing w:after="0" w:line="360" w:lineRule="auto"/>
        <w:ind w:left="-36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3F">
      <w:pPr>
        <w:spacing w:after="0" w:line="360" w:lineRule="auto"/>
        <w:ind w:left="-36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40">
      <w:pPr>
        <w:spacing w:after="0" w:line="360" w:lineRule="auto"/>
        <w:ind w:left="-36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41">
      <w:pPr>
        <w:spacing w:after="0" w:line="360" w:lineRule="auto"/>
        <w:ind w:left="-36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42">
      <w:pPr>
        <w:spacing w:after="0" w:line="360" w:lineRule="auto"/>
        <w:ind w:left="-36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43">
      <w:pPr>
        <w:spacing w:after="0" w:line="360" w:lineRule="auto"/>
        <w:ind w:left="-36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44">
      <w:pPr>
        <w:spacing w:after="0" w:line="360" w:lineRule="auto"/>
        <w:ind w:left="-36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45">
      <w:pPr>
        <w:spacing w:after="0" w:line="360" w:lineRule="auto"/>
        <w:ind w:left="-36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46">
      <w:pPr>
        <w:spacing w:after="0" w:line="360" w:lineRule="auto"/>
        <w:ind w:left="-36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47">
      <w:pPr>
        <w:spacing w:after="0" w:line="360" w:lineRule="auto"/>
        <w:ind w:left="-36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48">
      <w:pPr>
        <w:spacing w:after="0" w:line="360" w:lineRule="auto"/>
        <w:ind w:left="-36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49">
      <w:pPr>
        <w:spacing w:after="0" w:line="360" w:lineRule="auto"/>
        <w:ind w:left="-36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4A">
      <w:pPr>
        <w:spacing w:after="0" w:line="360" w:lineRule="auto"/>
        <w:ind w:left="-36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4B">
      <w:pPr>
        <w:spacing w:after="157" w:before="157" w:line="270" w:lineRule="auto"/>
        <w:rPr>
          <w:rFonts w:ascii="Arial" w:cs="Arial" w:eastAsia="Arial" w:hAnsi="Arial"/>
          <w:b w:val="1"/>
          <w:bCs w:val="1"/>
          <w:sz w:val="39"/>
          <w:szCs w:val="39"/>
        </w:rPr>
      </w:pPr>
      <w:r w:rsidDel="00000000" w:rsidR="00000000" w:rsidRPr="00000000">
        <w:rPr>
          <w:rtl w:val="0"/>
        </w:rPr>
      </w:r>
    </w:p>
    <w:p w:rsidR="00000000" w:rsidDel="00000000" w:rsidP="00000000" w:rsidRDefault="00000000" w:rsidRPr="00000000" w14:paraId="0000004C">
      <w:pPr>
        <w:spacing w:after="157" w:before="157" w:line="27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Table of Contents</w:t>
      </w:r>
    </w:p>
    <w:p w:rsidR="00000000" w:rsidDel="00000000" w:rsidP="00000000" w:rsidRDefault="00000000" w:rsidRPr="00000000" w14:paraId="0000004D">
      <w:pPr>
        <w:spacing w:after="0" w:line="360" w:lineRule="auto"/>
        <w:ind w:left="-36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4E">
      <w:pPr>
        <w:spacing w:after="0" w:line="360" w:lineRule="auto"/>
        <w:ind w:left="-360" w:firstLine="0"/>
        <w:rPr>
          <w:rFonts w:ascii="Arial" w:cs="Arial" w:eastAsia="Arial" w:hAnsi="Arial"/>
          <w:color w:val="ff0000"/>
          <w:sz w:val="24"/>
          <w:szCs w:val="24"/>
        </w:rPr>
      </w:pPr>
      <w:r w:rsidDel="00000000" w:rsidR="00000000" w:rsidRPr="00000000">
        <w:rPr>
          <w:rtl w:val="0"/>
        </w:rPr>
      </w:r>
    </w:p>
    <w:sdt>
      <w:sdtPr>
        <w:id w:val="-1349630388"/>
        <w:docPartObj>
          <w:docPartGallery w:val="Table of Contents"/>
          <w:docPartUnique w:val="1"/>
        </w:docPartObj>
      </w:sdtPr>
      <w:sdtContent>
        <w:p w:rsidR="00000000" w:rsidDel="00000000" w:rsidP="00000000" w:rsidRDefault="00000000" w:rsidRPr="00000000" w14:paraId="0000004F">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e8xoaj20k9z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 of Tables</w:t>
              <w:tab/>
              <w:t xml:space="preserve">6</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62uxsllcz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 of Figures</w:t>
              <w:tab/>
              <w:t xml:space="preserve">7</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tg1d7rsp7f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Applied Software Project</w:t>
              <w:tab/>
              <w:t xml:space="preserve">8</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9z7w584x6h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w:t>
              <w:tab/>
              <w:t xml:space="preserve">8</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1mlx2e9d0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Description</w:t>
              <w:tab/>
              <w:t xml:space="preserve">8</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h3zlxw3vz4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Requirement Gathering</w:t>
              <w:tab/>
              <w:t xml:space="preserve">9</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puhi1p11nw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Class Diagrams</w:t>
              <w:tab/>
              <w:t xml:space="preserve">15</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7hkp8t2wrw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Database Schema Design</w:t>
              <w:tab/>
              <w:t xml:space="preserve">18</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m791voevql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Feature Development Process</w:t>
              <w:tab/>
              <w:t xml:space="preserve">24</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0hbct5x0b2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Deployment Flow</w:t>
              <w:tab/>
              <w:t xml:space="preserve">28</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2b39vy7fl6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Technologies Used</w:t>
              <w:tab/>
              <w:t xml:space="preserve">30</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54o3bdt0jt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Conclusion</w:t>
              <w:tab/>
              <w:t xml:space="preserve">31</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rrks1yqydh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w:t>
              <w:tab/>
              <w:t xml:space="preserve">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C">
      <w:pPr>
        <w:spacing w:after="0" w:line="360" w:lineRule="auto"/>
        <w:ind w:left="-36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5D">
      <w:pPr>
        <w:spacing w:after="0" w:line="360" w:lineRule="auto"/>
        <w:ind w:left="-36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5E">
      <w:pPr>
        <w:spacing w:after="157" w:before="157" w:line="270" w:lineRule="auto"/>
        <w:rPr>
          <w:rFonts w:ascii="Arial" w:cs="Arial" w:eastAsia="Arial" w:hAnsi="Arial"/>
          <w:b w:val="1"/>
          <w:bCs w:val="1"/>
          <w:sz w:val="39"/>
          <w:szCs w:val="39"/>
        </w:rPr>
      </w:pPr>
      <w:r w:rsidDel="00000000" w:rsidR="00000000" w:rsidRPr="00000000">
        <w:rPr>
          <w:rtl w:val="0"/>
        </w:rPr>
      </w:r>
    </w:p>
    <w:p w:rsidR="00000000" w:rsidDel="00000000" w:rsidP="00000000" w:rsidRDefault="00000000" w:rsidRPr="00000000" w14:paraId="0000005F">
      <w:pPr>
        <w:spacing w:after="0" w:line="360" w:lineRule="auto"/>
        <w:ind w:left="-36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60">
      <w:pPr>
        <w:spacing w:after="0" w:line="360" w:lineRule="auto"/>
        <w:ind w:left="-36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61">
      <w:pPr>
        <w:spacing w:after="0" w:line="360" w:lineRule="auto"/>
        <w:ind w:left="-360" w:firstLine="0"/>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62">
      <w:pPr>
        <w:spacing w:after="157" w:before="157" w:line="270" w:lineRule="auto"/>
        <w:rPr>
          <w:rFonts w:ascii="Arial" w:cs="Arial" w:eastAsia="Arial" w:hAnsi="Arial"/>
          <w:b w:val="1"/>
          <w:bCs w:val="1"/>
          <w:sz w:val="39"/>
          <w:szCs w:val="39"/>
        </w:rPr>
      </w:pPr>
      <w:r w:rsidDel="00000000" w:rsidR="00000000" w:rsidRPr="00000000">
        <w:rPr>
          <w:rtl w:val="0"/>
        </w:rPr>
      </w:r>
    </w:p>
    <w:p w:rsidR="00000000" w:rsidDel="00000000" w:rsidP="00000000" w:rsidRDefault="00000000" w:rsidRPr="00000000" w14:paraId="00000063">
      <w:pPr>
        <w:spacing w:after="0" w:before="210" w:line="360" w:lineRule="auto"/>
        <w:rPr>
          <w:rFonts w:ascii="Arial" w:cs="Arial" w:eastAsia="Arial" w:hAnsi="Arial"/>
        </w:rPr>
      </w:pPr>
      <w:r w:rsidDel="00000000" w:rsidR="00000000" w:rsidRPr="00000000">
        <w:rPr>
          <w:rtl w:val="0"/>
        </w:rPr>
      </w:r>
    </w:p>
    <w:p w:rsidR="00000000" w:rsidDel="00000000" w:rsidP="00000000" w:rsidRDefault="00000000" w:rsidRPr="00000000" w14:paraId="00000064">
      <w:pPr>
        <w:spacing w:after="157" w:before="157" w:line="270" w:lineRule="auto"/>
        <w:rPr>
          <w:rFonts w:ascii="Arial" w:cs="Arial" w:eastAsia="Arial" w:hAnsi="Arial"/>
          <w:b w:val="1"/>
          <w:bCs w:val="1"/>
          <w:sz w:val="39"/>
          <w:szCs w:val="39"/>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spacing w:after="157" w:before="157" w:line="270" w:lineRule="auto"/>
        <w:ind w:left="1440" w:firstLine="0"/>
        <w:rPr>
          <w:rFonts w:ascii="Arial" w:cs="Arial" w:eastAsia="Arial" w:hAnsi="Arial"/>
          <w:sz w:val="36"/>
          <w:szCs w:val="36"/>
        </w:rPr>
      </w:pPr>
      <w:bookmarkStart w:colFirst="0" w:colLast="0" w:name="_heading=h.e8xoaj20k9zf" w:id="0"/>
      <w:bookmarkEnd w:id="0"/>
      <w:r w:rsidDel="00000000" w:rsidR="00000000" w:rsidRPr="00000000">
        <w:rPr>
          <w:rFonts w:ascii="Arial" w:cs="Arial" w:eastAsia="Arial" w:hAnsi="Arial"/>
          <w:sz w:val="36"/>
          <w:szCs w:val="36"/>
          <w:rtl w:val="0"/>
        </w:rPr>
        <w:t xml:space="preserve">List of Tables</w:t>
      </w:r>
    </w:p>
    <w:p w:rsidR="00000000" w:rsidDel="00000000" w:rsidP="00000000" w:rsidRDefault="00000000" w:rsidRPr="00000000" w14:paraId="00000066">
      <w:pPr>
        <w:rPr>
          <w:rFonts w:ascii="Arial" w:cs="Arial" w:eastAsia="Arial" w:hAnsi="Arial"/>
        </w:rPr>
      </w:pPr>
      <w:r w:rsidDel="00000000" w:rsidR="00000000" w:rsidRPr="00000000">
        <w:rPr>
          <w:rtl w:val="0"/>
        </w:rPr>
      </w:r>
    </w:p>
    <w:tbl>
      <w:tblPr>
        <w:tblStyle w:val="Table1"/>
        <w:tblW w:w="71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30"/>
        <w:gridCol w:w="4335"/>
        <w:gridCol w:w="1005"/>
        <w:tblGridChange w:id="0">
          <w:tblGrid>
            <w:gridCol w:w="1830"/>
            <w:gridCol w:w="4335"/>
            <w:gridCol w:w="1005"/>
          </w:tblGrid>
        </w:tblGridChange>
      </w:tblGrid>
      <w:tr>
        <w:trPr>
          <w:cantSplit w:val="1"/>
          <w:tblHeader w:val="0"/>
        </w:trPr>
        <w:tc>
          <w:tcPr/>
          <w:p w:rsidR="00000000" w:rsidDel="00000000" w:rsidP="00000000" w:rsidRDefault="00000000" w:rsidRPr="00000000" w14:paraId="00000067">
            <w:pPr>
              <w:spacing w:line="360" w:lineRule="auto"/>
              <w:rPr>
                <w:rFonts w:ascii="Arial" w:cs="Arial" w:eastAsia="Arial" w:hAnsi="Arial"/>
                <w:b w:val="1"/>
                <w:bCs w:val="1"/>
                <w:sz w:val="20"/>
                <w:szCs w:val="20"/>
              </w:rPr>
            </w:pPr>
            <w:r w:rsidDel="00000000" w:rsidR="00000000" w:rsidRPr="00000000">
              <w:rPr>
                <w:rFonts w:ascii="Arial" w:cs="Arial" w:eastAsia="Arial" w:hAnsi="Arial"/>
                <w:b w:val="1"/>
                <w:bCs w:val="1"/>
                <w:color w:val="000000"/>
                <w:sz w:val="20"/>
                <w:szCs w:val="20"/>
                <w:rtl w:val="0"/>
              </w:rPr>
              <w:t xml:space="preserve">Table No.</w:t>
            </w:r>
            <w:r w:rsidDel="00000000" w:rsidR="00000000" w:rsidRPr="00000000">
              <w:rPr>
                <w:rtl w:val="0"/>
              </w:rPr>
            </w:r>
          </w:p>
        </w:tc>
        <w:tc>
          <w:tcPr/>
          <w:p w:rsidR="00000000" w:rsidDel="00000000" w:rsidP="00000000" w:rsidRDefault="00000000" w:rsidRPr="00000000" w14:paraId="00000068">
            <w:pPr>
              <w:spacing w:line="360" w:lineRule="auto"/>
              <w:rPr>
                <w:rFonts w:ascii="Arial" w:cs="Arial" w:eastAsia="Arial" w:hAnsi="Arial"/>
                <w:b w:val="1"/>
                <w:bCs w:val="1"/>
                <w:sz w:val="20"/>
                <w:szCs w:val="20"/>
              </w:rPr>
            </w:pPr>
            <w:r w:rsidDel="00000000" w:rsidR="00000000" w:rsidRPr="00000000">
              <w:rPr>
                <w:rFonts w:ascii="Arial" w:cs="Arial" w:eastAsia="Arial" w:hAnsi="Arial"/>
                <w:b w:val="1"/>
                <w:bCs w:val="1"/>
                <w:color w:val="000000"/>
                <w:sz w:val="20"/>
                <w:szCs w:val="20"/>
                <w:rtl w:val="0"/>
              </w:rPr>
              <w:t xml:space="preserve">Title</w:t>
            </w:r>
            <w:r w:rsidDel="00000000" w:rsidR="00000000" w:rsidRPr="00000000">
              <w:rPr>
                <w:rtl w:val="0"/>
              </w:rPr>
            </w:r>
          </w:p>
        </w:tc>
        <w:tc>
          <w:tcPr/>
          <w:p w:rsidR="00000000" w:rsidDel="00000000" w:rsidP="00000000" w:rsidRDefault="00000000" w:rsidRPr="00000000" w14:paraId="00000069">
            <w:pPr>
              <w:spacing w:line="360" w:lineRule="auto"/>
              <w:rPr>
                <w:rFonts w:ascii="Arial" w:cs="Arial" w:eastAsia="Arial" w:hAnsi="Arial"/>
                <w:b w:val="1"/>
                <w:bCs w:val="1"/>
                <w:sz w:val="20"/>
                <w:szCs w:val="20"/>
              </w:rPr>
            </w:pPr>
            <w:r w:rsidDel="00000000" w:rsidR="00000000" w:rsidRPr="00000000">
              <w:rPr>
                <w:rFonts w:ascii="Arial" w:cs="Arial" w:eastAsia="Arial" w:hAnsi="Arial"/>
                <w:b w:val="1"/>
                <w:bCs w:val="1"/>
                <w:color w:val="000000"/>
                <w:sz w:val="20"/>
                <w:szCs w:val="20"/>
                <w:rtl w:val="0"/>
              </w:rPr>
              <w:t xml:space="preserve">Page No.</w:t>
            </w:r>
            <w:r w:rsidDel="00000000" w:rsidR="00000000" w:rsidRPr="00000000">
              <w:rPr>
                <w:rtl w:val="0"/>
              </w:rPr>
            </w:r>
          </w:p>
        </w:tc>
      </w:tr>
      <w:tr>
        <w:trPr>
          <w:cantSplit w:val="1"/>
          <w:tblHeader w:val="0"/>
        </w:trPr>
        <w:tc>
          <w:tcPr/>
          <w:p w:rsidR="00000000" w:rsidDel="00000000" w:rsidP="00000000" w:rsidRDefault="00000000" w:rsidRPr="00000000" w14:paraId="0000006A">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Table 1.1</w:t>
            </w:r>
            <w:r w:rsidDel="00000000" w:rsidR="00000000" w:rsidRPr="00000000">
              <w:rPr>
                <w:rtl w:val="0"/>
              </w:rPr>
            </w:r>
          </w:p>
        </w:tc>
        <w:tc>
          <w:tcPr/>
          <w:p w:rsidR="00000000" w:rsidDel="00000000" w:rsidP="00000000" w:rsidRDefault="00000000" w:rsidRPr="00000000" w14:paraId="0000006B">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Functional requirements and implementation coverage</w:t>
            </w:r>
            <w:r w:rsidDel="00000000" w:rsidR="00000000" w:rsidRPr="00000000">
              <w:rPr>
                <w:rtl w:val="0"/>
              </w:rPr>
            </w:r>
          </w:p>
        </w:tc>
        <w:tc>
          <w:tcPr/>
          <w:p w:rsidR="00000000" w:rsidDel="00000000" w:rsidP="00000000" w:rsidRDefault="00000000" w:rsidRPr="00000000" w14:paraId="0000006C">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9</w:t>
            </w:r>
            <w:r w:rsidDel="00000000" w:rsidR="00000000" w:rsidRPr="00000000">
              <w:rPr>
                <w:rtl w:val="0"/>
              </w:rPr>
            </w:r>
          </w:p>
        </w:tc>
      </w:tr>
      <w:tr>
        <w:trPr>
          <w:cantSplit w:val="1"/>
          <w:tblHeader w:val="0"/>
        </w:trPr>
        <w:tc>
          <w:tcPr/>
          <w:p w:rsidR="00000000" w:rsidDel="00000000" w:rsidP="00000000" w:rsidRDefault="00000000" w:rsidRPr="00000000" w14:paraId="0000006D">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Table 1.2</w:t>
            </w:r>
            <w:r w:rsidDel="00000000" w:rsidR="00000000" w:rsidRPr="00000000">
              <w:rPr>
                <w:rtl w:val="0"/>
              </w:rPr>
            </w:r>
          </w:p>
        </w:tc>
        <w:tc>
          <w:tcPr/>
          <w:p w:rsidR="00000000" w:rsidDel="00000000" w:rsidP="00000000" w:rsidRDefault="00000000" w:rsidRPr="00000000" w14:paraId="0000006E">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Non-functional requirements</w:t>
            </w:r>
            <w:r w:rsidDel="00000000" w:rsidR="00000000" w:rsidRPr="00000000">
              <w:rPr>
                <w:rtl w:val="0"/>
              </w:rPr>
            </w:r>
          </w:p>
        </w:tc>
        <w:tc>
          <w:tcPr/>
          <w:p w:rsidR="00000000" w:rsidDel="00000000" w:rsidP="00000000" w:rsidRDefault="00000000" w:rsidRPr="00000000" w14:paraId="0000006F">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10</w:t>
            </w:r>
            <w:r w:rsidDel="00000000" w:rsidR="00000000" w:rsidRPr="00000000">
              <w:rPr>
                <w:rtl w:val="0"/>
              </w:rPr>
            </w:r>
          </w:p>
        </w:tc>
      </w:tr>
      <w:tr>
        <w:trPr>
          <w:cantSplit w:val="1"/>
          <w:tblHeader w:val="0"/>
        </w:trPr>
        <w:tc>
          <w:tcPr/>
          <w:p w:rsidR="00000000" w:rsidDel="00000000" w:rsidP="00000000" w:rsidRDefault="00000000" w:rsidRPr="00000000" w14:paraId="00000070">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Table 1.3</w:t>
            </w:r>
            <w:r w:rsidDel="00000000" w:rsidR="00000000" w:rsidRPr="00000000">
              <w:rPr>
                <w:rtl w:val="0"/>
              </w:rPr>
            </w:r>
          </w:p>
        </w:tc>
        <w:tc>
          <w:tcPr/>
          <w:p w:rsidR="00000000" w:rsidDel="00000000" w:rsidP="00000000" w:rsidRDefault="00000000" w:rsidRPr="00000000" w14:paraId="00000071">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Actors and use cases</w:t>
            </w:r>
            <w:r w:rsidDel="00000000" w:rsidR="00000000" w:rsidRPr="00000000">
              <w:rPr>
                <w:rtl w:val="0"/>
              </w:rPr>
            </w:r>
          </w:p>
        </w:tc>
        <w:tc>
          <w:tcPr/>
          <w:p w:rsidR="00000000" w:rsidDel="00000000" w:rsidP="00000000" w:rsidRDefault="00000000" w:rsidRPr="00000000" w14:paraId="00000072">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10</w:t>
            </w:r>
            <w:r w:rsidDel="00000000" w:rsidR="00000000" w:rsidRPr="00000000">
              <w:rPr>
                <w:rtl w:val="0"/>
              </w:rPr>
            </w:r>
          </w:p>
        </w:tc>
      </w:tr>
      <w:tr>
        <w:trPr>
          <w:cantSplit w:val="1"/>
          <w:tblHeader w:val="0"/>
        </w:trPr>
        <w:tc>
          <w:tcPr/>
          <w:p w:rsidR="00000000" w:rsidDel="00000000" w:rsidP="00000000" w:rsidRDefault="00000000" w:rsidRPr="00000000" w14:paraId="00000073">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Table 1.4</w:t>
            </w:r>
            <w:r w:rsidDel="00000000" w:rsidR="00000000" w:rsidRPr="00000000">
              <w:rPr>
                <w:rtl w:val="0"/>
              </w:rPr>
            </w:r>
          </w:p>
        </w:tc>
        <w:tc>
          <w:tcPr/>
          <w:p w:rsidR="00000000" w:rsidDel="00000000" w:rsidP="00000000" w:rsidRDefault="00000000" w:rsidRPr="00000000" w14:paraId="00000074">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Feature set and API coverage</w:t>
            </w:r>
            <w:r w:rsidDel="00000000" w:rsidR="00000000" w:rsidRPr="00000000">
              <w:rPr>
                <w:rtl w:val="0"/>
              </w:rPr>
            </w:r>
          </w:p>
        </w:tc>
        <w:tc>
          <w:tcPr/>
          <w:p w:rsidR="00000000" w:rsidDel="00000000" w:rsidP="00000000" w:rsidRDefault="00000000" w:rsidRPr="00000000" w14:paraId="00000075">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11</w:t>
            </w:r>
            <w:r w:rsidDel="00000000" w:rsidR="00000000" w:rsidRPr="00000000">
              <w:rPr>
                <w:rtl w:val="0"/>
              </w:rPr>
            </w:r>
          </w:p>
        </w:tc>
      </w:tr>
      <w:tr>
        <w:trPr>
          <w:cantSplit w:val="1"/>
          <w:tblHeader w:val="0"/>
        </w:trPr>
        <w:tc>
          <w:tcPr/>
          <w:p w:rsidR="00000000" w:rsidDel="00000000" w:rsidP="00000000" w:rsidRDefault="00000000" w:rsidRPr="00000000" w14:paraId="00000076">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Table 2.1</w:t>
            </w:r>
            <w:r w:rsidDel="00000000" w:rsidR="00000000" w:rsidRPr="00000000">
              <w:rPr>
                <w:rtl w:val="0"/>
              </w:rPr>
            </w:r>
          </w:p>
        </w:tc>
        <w:tc>
          <w:tcPr/>
          <w:p w:rsidR="00000000" w:rsidDel="00000000" w:rsidP="00000000" w:rsidRDefault="00000000" w:rsidRPr="00000000" w14:paraId="00000077">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Core domain classes and responsibilities</w:t>
            </w:r>
            <w:r w:rsidDel="00000000" w:rsidR="00000000" w:rsidRPr="00000000">
              <w:rPr>
                <w:rtl w:val="0"/>
              </w:rPr>
            </w:r>
          </w:p>
        </w:tc>
        <w:tc>
          <w:tcPr/>
          <w:p w:rsidR="00000000" w:rsidDel="00000000" w:rsidP="00000000" w:rsidRDefault="00000000" w:rsidRPr="00000000" w14:paraId="00000078">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12</w:t>
            </w:r>
            <w:r w:rsidDel="00000000" w:rsidR="00000000" w:rsidRPr="00000000">
              <w:rPr>
                <w:rtl w:val="0"/>
              </w:rPr>
            </w:r>
          </w:p>
        </w:tc>
      </w:tr>
      <w:tr>
        <w:trPr>
          <w:cantSplit w:val="1"/>
          <w:tblHeader w:val="0"/>
        </w:trPr>
        <w:tc>
          <w:tcPr/>
          <w:p w:rsidR="00000000" w:rsidDel="00000000" w:rsidP="00000000" w:rsidRDefault="00000000" w:rsidRPr="00000000" w14:paraId="00000079">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Table 3.1</w:t>
            </w:r>
            <w:r w:rsidDel="00000000" w:rsidR="00000000" w:rsidRPr="00000000">
              <w:rPr>
                <w:rtl w:val="0"/>
              </w:rPr>
            </w:r>
          </w:p>
        </w:tc>
        <w:tc>
          <w:tcPr/>
          <w:p w:rsidR="00000000" w:rsidDel="00000000" w:rsidP="00000000" w:rsidRDefault="00000000" w:rsidRPr="00000000" w14:paraId="0000007A">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Service-owned persistence stores</w:t>
            </w:r>
            <w:r w:rsidDel="00000000" w:rsidR="00000000" w:rsidRPr="00000000">
              <w:rPr>
                <w:rtl w:val="0"/>
              </w:rPr>
            </w:r>
          </w:p>
        </w:tc>
        <w:tc>
          <w:tcPr/>
          <w:p w:rsidR="00000000" w:rsidDel="00000000" w:rsidP="00000000" w:rsidRDefault="00000000" w:rsidRPr="00000000" w14:paraId="0000007B">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13</w:t>
            </w:r>
            <w:r w:rsidDel="00000000" w:rsidR="00000000" w:rsidRPr="00000000">
              <w:rPr>
                <w:rtl w:val="0"/>
              </w:rPr>
            </w:r>
          </w:p>
        </w:tc>
      </w:tr>
      <w:tr>
        <w:trPr>
          <w:cantSplit w:val="1"/>
          <w:tblHeader w:val="0"/>
        </w:trPr>
        <w:tc>
          <w:tcPr/>
          <w:p w:rsidR="00000000" w:rsidDel="00000000" w:rsidP="00000000" w:rsidRDefault="00000000" w:rsidRPr="00000000" w14:paraId="0000007C">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Table 3.2</w:t>
            </w:r>
            <w:r w:rsidDel="00000000" w:rsidR="00000000" w:rsidRPr="00000000">
              <w:rPr>
                <w:rtl w:val="0"/>
              </w:rPr>
            </w:r>
          </w:p>
        </w:tc>
        <w:tc>
          <w:tcPr/>
          <w:p w:rsidR="00000000" w:rsidDel="00000000" w:rsidP="00000000" w:rsidRDefault="00000000" w:rsidRPr="00000000" w14:paraId="0000007D">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User service relational schema</w:t>
            </w:r>
            <w:r w:rsidDel="00000000" w:rsidR="00000000" w:rsidRPr="00000000">
              <w:rPr>
                <w:rtl w:val="0"/>
              </w:rPr>
            </w:r>
          </w:p>
        </w:tc>
        <w:tc>
          <w:tcPr/>
          <w:p w:rsidR="00000000" w:rsidDel="00000000" w:rsidP="00000000" w:rsidRDefault="00000000" w:rsidRPr="00000000" w14:paraId="0000007E">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13</w:t>
            </w:r>
            <w:r w:rsidDel="00000000" w:rsidR="00000000" w:rsidRPr="00000000">
              <w:rPr>
                <w:rtl w:val="0"/>
              </w:rPr>
            </w:r>
          </w:p>
        </w:tc>
      </w:tr>
      <w:tr>
        <w:trPr>
          <w:cantSplit w:val="1"/>
          <w:tblHeader w:val="0"/>
        </w:trPr>
        <w:tc>
          <w:tcPr/>
          <w:p w:rsidR="00000000" w:rsidDel="00000000" w:rsidP="00000000" w:rsidRDefault="00000000" w:rsidRPr="00000000" w14:paraId="0000007F">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Table 3.3</w:t>
            </w:r>
            <w:r w:rsidDel="00000000" w:rsidR="00000000" w:rsidRPr="00000000">
              <w:rPr>
                <w:rtl w:val="0"/>
              </w:rPr>
            </w:r>
          </w:p>
        </w:tc>
        <w:tc>
          <w:tcPr/>
          <w:p w:rsidR="00000000" w:rsidDel="00000000" w:rsidP="00000000" w:rsidRDefault="00000000" w:rsidRPr="00000000" w14:paraId="00000080">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Product catalog relational schema</w:t>
            </w:r>
            <w:r w:rsidDel="00000000" w:rsidR="00000000" w:rsidRPr="00000000">
              <w:rPr>
                <w:rtl w:val="0"/>
              </w:rPr>
            </w:r>
          </w:p>
        </w:tc>
        <w:tc>
          <w:tcPr/>
          <w:p w:rsidR="00000000" w:rsidDel="00000000" w:rsidP="00000000" w:rsidRDefault="00000000" w:rsidRPr="00000000" w14:paraId="00000081">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14</w:t>
            </w:r>
            <w:r w:rsidDel="00000000" w:rsidR="00000000" w:rsidRPr="00000000">
              <w:rPr>
                <w:rtl w:val="0"/>
              </w:rPr>
            </w:r>
          </w:p>
        </w:tc>
      </w:tr>
      <w:tr>
        <w:trPr>
          <w:cantSplit w:val="1"/>
          <w:tblHeader w:val="0"/>
        </w:trPr>
        <w:tc>
          <w:tcPr/>
          <w:p w:rsidR="00000000" w:rsidDel="00000000" w:rsidP="00000000" w:rsidRDefault="00000000" w:rsidRPr="00000000" w14:paraId="00000082">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Table 3.4</w:t>
            </w:r>
            <w:r w:rsidDel="00000000" w:rsidR="00000000" w:rsidRPr="00000000">
              <w:rPr>
                <w:rtl w:val="0"/>
              </w:rPr>
            </w:r>
          </w:p>
        </w:tc>
        <w:tc>
          <w:tcPr/>
          <w:p w:rsidR="00000000" w:rsidDel="00000000" w:rsidP="00000000" w:rsidRDefault="00000000" w:rsidRPr="00000000" w14:paraId="00000083">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Order, payment, and notification schemas</w:t>
            </w:r>
            <w:r w:rsidDel="00000000" w:rsidR="00000000" w:rsidRPr="00000000">
              <w:rPr>
                <w:rtl w:val="0"/>
              </w:rPr>
            </w:r>
          </w:p>
        </w:tc>
        <w:tc>
          <w:tcPr/>
          <w:p w:rsidR="00000000" w:rsidDel="00000000" w:rsidP="00000000" w:rsidRDefault="00000000" w:rsidRPr="00000000" w14:paraId="00000084">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14</w:t>
            </w:r>
            <w:r w:rsidDel="00000000" w:rsidR="00000000" w:rsidRPr="00000000">
              <w:rPr>
                <w:rtl w:val="0"/>
              </w:rPr>
            </w:r>
          </w:p>
        </w:tc>
      </w:tr>
      <w:tr>
        <w:trPr>
          <w:cantSplit w:val="1"/>
          <w:tblHeader w:val="0"/>
        </w:trPr>
        <w:tc>
          <w:tcPr/>
          <w:p w:rsidR="00000000" w:rsidDel="00000000" w:rsidP="00000000" w:rsidRDefault="00000000" w:rsidRPr="00000000" w14:paraId="00000085">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Table 3.5</w:t>
            </w:r>
            <w:r w:rsidDel="00000000" w:rsidR="00000000" w:rsidRPr="00000000">
              <w:rPr>
                <w:rtl w:val="0"/>
              </w:rPr>
            </w:r>
          </w:p>
        </w:tc>
        <w:tc>
          <w:tcPr/>
          <w:p w:rsidR="00000000" w:rsidDel="00000000" w:rsidP="00000000" w:rsidRDefault="00000000" w:rsidRPr="00000000" w14:paraId="00000086">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Cardinality and ownership relationships</w:t>
            </w:r>
            <w:r w:rsidDel="00000000" w:rsidR="00000000" w:rsidRPr="00000000">
              <w:rPr>
                <w:rtl w:val="0"/>
              </w:rPr>
            </w:r>
          </w:p>
        </w:tc>
        <w:tc>
          <w:tcPr/>
          <w:p w:rsidR="00000000" w:rsidDel="00000000" w:rsidP="00000000" w:rsidRDefault="00000000" w:rsidRPr="00000000" w14:paraId="00000087">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15</w:t>
            </w:r>
            <w:r w:rsidDel="00000000" w:rsidR="00000000" w:rsidRPr="00000000">
              <w:rPr>
                <w:rtl w:val="0"/>
              </w:rPr>
            </w:r>
          </w:p>
        </w:tc>
      </w:tr>
      <w:tr>
        <w:trPr>
          <w:cantSplit w:val="1"/>
          <w:tblHeader w:val="0"/>
        </w:trPr>
        <w:tc>
          <w:tcPr/>
          <w:p w:rsidR="00000000" w:rsidDel="00000000" w:rsidP="00000000" w:rsidRDefault="00000000" w:rsidRPr="00000000" w14:paraId="00000088">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Table 4.1</w:t>
            </w:r>
            <w:r w:rsidDel="00000000" w:rsidR="00000000" w:rsidRPr="00000000">
              <w:rPr>
                <w:rtl w:val="0"/>
              </w:rPr>
            </w:r>
          </w:p>
        </w:tc>
        <w:tc>
          <w:tcPr/>
          <w:p w:rsidR="00000000" w:rsidDel="00000000" w:rsidP="00000000" w:rsidRDefault="00000000" w:rsidRPr="00000000" w14:paraId="00000089">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Password-reset API contract</w:t>
            </w:r>
            <w:r w:rsidDel="00000000" w:rsidR="00000000" w:rsidRPr="00000000">
              <w:rPr>
                <w:rtl w:val="0"/>
              </w:rPr>
            </w:r>
          </w:p>
        </w:tc>
        <w:tc>
          <w:tcPr/>
          <w:p w:rsidR="00000000" w:rsidDel="00000000" w:rsidP="00000000" w:rsidRDefault="00000000" w:rsidRPr="00000000" w14:paraId="0000008A">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16</w:t>
            </w:r>
            <w:r w:rsidDel="00000000" w:rsidR="00000000" w:rsidRPr="00000000">
              <w:rPr>
                <w:rtl w:val="0"/>
              </w:rPr>
            </w:r>
          </w:p>
        </w:tc>
      </w:tr>
      <w:tr>
        <w:trPr>
          <w:cantSplit w:val="1"/>
          <w:tblHeader w:val="0"/>
        </w:trPr>
        <w:tc>
          <w:tcPr/>
          <w:p w:rsidR="00000000" w:rsidDel="00000000" w:rsidP="00000000" w:rsidRDefault="00000000" w:rsidRPr="00000000" w14:paraId="0000008B">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Table 4.2</w:t>
            </w:r>
            <w:r w:rsidDel="00000000" w:rsidR="00000000" w:rsidRPr="00000000">
              <w:rPr>
                <w:rtl w:val="0"/>
              </w:rPr>
            </w:r>
          </w:p>
        </w:tc>
        <w:tc>
          <w:tcPr/>
          <w:p w:rsidR="00000000" w:rsidDel="00000000" w:rsidP="00000000" w:rsidRDefault="00000000" w:rsidRPr="00000000" w14:paraId="0000008C">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Password-reset validation and security controls</w:t>
            </w:r>
            <w:r w:rsidDel="00000000" w:rsidR="00000000" w:rsidRPr="00000000">
              <w:rPr>
                <w:rtl w:val="0"/>
              </w:rPr>
            </w:r>
          </w:p>
        </w:tc>
        <w:tc>
          <w:tcPr/>
          <w:p w:rsidR="00000000" w:rsidDel="00000000" w:rsidP="00000000" w:rsidRDefault="00000000" w:rsidRPr="00000000" w14:paraId="0000008D">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17</w:t>
            </w:r>
            <w:r w:rsidDel="00000000" w:rsidR="00000000" w:rsidRPr="00000000">
              <w:rPr>
                <w:rtl w:val="0"/>
              </w:rPr>
            </w:r>
          </w:p>
        </w:tc>
      </w:tr>
      <w:tr>
        <w:trPr>
          <w:cantSplit w:val="1"/>
          <w:tblHeader w:val="0"/>
        </w:trPr>
        <w:tc>
          <w:tcPr/>
          <w:p w:rsidR="00000000" w:rsidDel="00000000" w:rsidP="00000000" w:rsidRDefault="00000000" w:rsidRPr="00000000" w14:paraId="0000008E">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Table 5.1</w:t>
            </w:r>
            <w:r w:rsidDel="00000000" w:rsidR="00000000" w:rsidRPr="00000000">
              <w:rPr>
                <w:rtl w:val="0"/>
              </w:rPr>
            </w:r>
          </w:p>
        </w:tc>
        <w:tc>
          <w:tcPr/>
          <w:p w:rsidR="00000000" w:rsidDel="00000000" w:rsidP="00000000" w:rsidRDefault="00000000" w:rsidRPr="00000000" w14:paraId="0000008F">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Runtime components and ports</w:t>
            </w:r>
            <w:r w:rsidDel="00000000" w:rsidR="00000000" w:rsidRPr="00000000">
              <w:rPr>
                <w:rtl w:val="0"/>
              </w:rPr>
            </w:r>
          </w:p>
        </w:tc>
        <w:tc>
          <w:tcPr/>
          <w:p w:rsidR="00000000" w:rsidDel="00000000" w:rsidP="00000000" w:rsidRDefault="00000000" w:rsidRPr="00000000" w14:paraId="00000090">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18</w:t>
            </w:r>
            <w:r w:rsidDel="00000000" w:rsidR="00000000" w:rsidRPr="00000000">
              <w:rPr>
                <w:rtl w:val="0"/>
              </w:rPr>
            </w:r>
          </w:p>
        </w:tc>
      </w:tr>
      <w:tr>
        <w:trPr>
          <w:cantSplit w:val="1"/>
          <w:tblHeader w:val="0"/>
        </w:trPr>
        <w:tc>
          <w:tcPr/>
          <w:p w:rsidR="00000000" w:rsidDel="00000000" w:rsidP="00000000" w:rsidRDefault="00000000" w:rsidRPr="00000000" w14:paraId="00000091">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Table 5.2</w:t>
            </w:r>
            <w:r w:rsidDel="00000000" w:rsidR="00000000" w:rsidRPr="00000000">
              <w:rPr>
                <w:rtl w:val="0"/>
              </w:rPr>
            </w:r>
          </w:p>
        </w:tc>
        <w:tc>
          <w:tcPr/>
          <w:p w:rsidR="00000000" w:rsidDel="00000000" w:rsidP="00000000" w:rsidRDefault="00000000" w:rsidRPr="00000000" w14:paraId="00000092">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Technology stack and project usage</w:t>
            </w:r>
            <w:r w:rsidDel="00000000" w:rsidR="00000000" w:rsidRPr="00000000">
              <w:rPr>
                <w:rtl w:val="0"/>
              </w:rPr>
            </w:r>
          </w:p>
        </w:tc>
        <w:tc>
          <w:tcPr/>
          <w:p w:rsidR="00000000" w:rsidDel="00000000" w:rsidP="00000000" w:rsidRDefault="00000000" w:rsidRPr="00000000" w14:paraId="00000093">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19</w:t>
            </w:r>
            <w:r w:rsidDel="00000000" w:rsidR="00000000" w:rsidRPr="00000000">
              <w:rPr>
                <w:rtl w:val="0"/>
              </w:rPr>
            </w:r>
          </w:p>
        </w:tc>
      </w:tr>
    </w:tbl>
    <w:p w:rsidR="00000000" w:rsidDel="00000000" w:rsidP="00000000" w:rsidRDefault="00000000" w:rsidRPr="00000000" w14:paraId="00000094">
      <w:pPr>
        <w:rPr>
          <w:rFonts w:ascii="Arial" w:cs="Arial" w:eastAsia="Arial" w:hAnsi="Arial"/>
        </w:rPr>
      </w:pPr>
      <w:r w:rsidDel="00000000" w:rsidR="00000000" w:rsidRPr="00000000">
        <w:rPr>
          <w:rtl w:val="0"/>
        </w:rPr>
      </w:r>
    </w:p>
    <w:p w:rsidR="00000000" w:rsidDel="00000000" w:rsidP="00000000" w:rsidRDefault="00000000" w:rsidRPr="00000000" w14:paraId="00000095">
      <w:pPr>
        <w:rPr>
          <w:rFonts w:ascii="Arial" w:cs="Arial" w:eastAsia="Arial" w:hAnsi="Arial"/>
        </w:rPr>
      </w:pPr>
      <w:r w:rsidDel="00000000" w:rsidR="00000000" w:rsidRPr="00000000">
        <w:rPr>
          <w:rtl w:val="0"/>
        </w:rPr>
      </w:r>
    </w:p>
    <w:p w:rsidR="00000000" w:rsidDel="00000000" w:rsidP="00000000" w:rsidRDefault="00000000" w:rsidRPr="00000000" w14:paraId="00000096">
      <w:pPr>
        <w:spacing w:after="157" w:before="157" w:line="270" w:lineRule="auto"/>
        <w:rPr>
          <w:rFonts w:ascii="Arial" w:cs="Arial" w:eastAsia="Arial" w:hAnsi="Arial"/>
          <w:b w:val="1"/>
          <w:bCs w:val="1"/>
          <w:sz w:val="39"/>
          <w:szCs w:val="39"/>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spacing w:after="157" w:before="157" w:line="270" w:lineRule="auto"/>
        <w:ind w:left="720" w:firstLine="720"/>
        <w:rPr>
          <w:rFonts w:ascii="Arial" w:cs="Arial" w:eastAsia="Arial" w:hAnsi="Arial"/>
          <w:sz w:val="36"/>
          <w:szCs w:val="36"/>
        </w:rPr>
      </w:pPr>
      <w:bookmarkStart w:colFirst="0" w:colLast="0" w:name="_heading=h.862uxsllczu" w:id="1"/>
      <w:bookmarkEnd w:id="1"/>
      <w:r w:rsidDel="00000000" w:rsidR="00000000" w:rsidRPr="00000000">
        <w:rPr>
          <w:rFonts w:ascii="Arial" w:cs="Arial" w:eastAsia="Arial" w:hAnsi="Arial"/>
          <w:sz w:val="36"/>
          <w:szCs w:val="36"/>
          <w:rtl w:val="0"/>
        </w:rPr>
        <w:t xml:space="preserve">List of Figures</w:t>
      </w:r>
    </w:p>
    <w:p w:rsidR="00000000" w:rsidDel="00000000" w:rsidP="00000000" w:rsidRDefault="00000000" w:rsidRPr="00000000" w14:paraId="00000098">
      <w:pPr>
        <w:rPr>
          <w:rFonts w:ascii="Arial" w:cs="Arial" w:eastAsia="Arial" w:hAnsi="Arial"/>
        </w:rPr>
      </w:pPr>
      <w:r w:rsidDel="00000000" w:rsidR="00000000" w:rsidRPr="00000000">
        <w:rPr>
          <w:rtl w:val="0"/>
        </w:rPr>
      </w:r>
    </w:p>
    <w:tbl>
      <w:tblPr>
        <w:tblStyle w:val="Table2"/>
        <w:tblW w:w="70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25"/>
        <w:gridCol w:w="4635"/>
        <w:gridCol w:w="1005"/>
        <w:tblGridChange w:id="0">
          <w:tblGrid>
            <w:gridCol w:w="1425"/>
            <w:gridCol w:w="4635"/>
            <w:gridCol w:w="1005"/>
          </w:tblGrid>
        </w:tblGridChange>
      </w:tblGrid>
      <w:tr>
        <w:trPr>
          <w:cantSplit w:val="1"/>
          <w:tblHeader w:val="0"/>
        </w:trPr>
        <w:tc>
          <w:tcPr/>
          <w:p w:rsidR="00000000" w:rsidDel="00000000" w:rsidP="00000000" w:rsidRDefault="00000000" w:rsidRPr="00000000" w14:paraId="00000099">
            <w:pPr>
              <w:spacing w:line="360" w:lineRule="auto"/>
              <w:rPr>
                <w:rFonts w:ascii="Arial" w:cs="Arial" w:eastAsia="Arial" w:hAnsi="Arial"/>
                <w:b w:val="1"/>
                <w:bCs w:val="1"/>
                <w:sz w:val="20"/>
                <w:szCs w:val="20"/>
              </w:rPr>
            </w:pPr>
            <w:r w:rsidDel="00000000" w:rsidR="00000000" w:rsidRPr="00000000">
              <w:rPr>
                <w:rFonts w:ascii="Arial" w:cs="Arial" w:eastAsia="Arial" w:hAnsi="Arial"/>
                <w:b w:val="1"/>
                <w:bCs w:val="1"/>
                <w:color w:val="000000"/>
                <w:sz w:val="20"/>
                <w:szCs w:val="20"/>
                <w:rtl w:val="0"/>
              </w:rPr>
              <w:t xml:space="preserve">Figure No.</w:t>
            </w:r>
            <w:r w:rsidDel="00000000" w:rsidR="00000000" w:rsidRPr="00000000">
              <w:rPr>
                <w:rtl w:val="0"/>
              </w:rPr>
            </w:r>
          </w:p>
        </w:tc>
        <w:tc>
          <w:tcPr/>
          <w:p w:rsidR="00000000" w:rsidDel="00000000" w:rsidP="00000000" w:rsidRDefault="00000000" w:rsidRPr="00000000" w14:paraId="0000009A">
            <w:pPr>
              <w:spacing w:line="360" w:lineRule="auto"/>
              <w:rPr>
                <w:rFonts w:ascii="Arial" w:cs="Arial" w:eastAsia="Arial" w:hAnsi="Arial"/>
                <w:b w:val="1"/>
                <w:bCs w:val="1"/>
                <w:sz w:val="20"/>
                <w:szCs w:val="20"/>
              </w:rPr>
            </w:pPr>
            <w:r w:rsidDel="00000000" w:rsidR="00000000" w:rsidRPr="00000000">
              <w:rPr>
                <w:rFonts w:ascii="Arial" w:cs="Arial" w:eastAsia="Arial" w:hAnsi="Arial"/>
                <w:b w:val="1"/>
                <w:bCs w:val="1"/>
                <w:color w:val="000000"/>
                <w:sz w:val="20"/>
                <w:szCs w:val="20"/>
                <w:rtl w:val="0"/>
              </w:rPr>
              <w:t xml:space="preserve">Title</w:t>
            </w:r>
            <w:r w:rsidDel="00000000" w:rsidR="00000000" w:rsidRPr="00000000">
              <w:rPr>
                <w:rtl w:val="0"/>
              </w:rPr>
            </w:r>
          </w:p>
        </w:tc>
        <w:tc>
          <w:tcPr/>
          <w:p w:rsidR="00000000" w:rsidDel="00000000" w:rsidP="00000000" w:rsidRDefault="00000000" w:rsidRPr="00000000" w14:paraId="0000009B">
            <w:pPr>
              <w:spacing w:line="360" w:lineRule="auto"/>
              <w:rPr>
                <w:rFonts w:ascii="Arial" w:cs="Arial" w:eastAsia="Arial" w:hAnsi="Arial"/>
                <w:b w:val="1"/>
                <w:bCs w:val="1"/>
                <w:sz w:val="20"/>
                <w:szCs w:val="20"/>
              </w:rPr>
            </w:pPr>
            <w:r w:rsidDel="00000000" w:rsidR="00000000" w:rsidRPr="00000000">
              <w:rPr>
                <w:rFonts w:ascii="Arial" w:cs="Arial" w:eastAsia="Arial" w:hAnsi="Arial"/>
                <w:b w:val="1"/>
                <w:bCs w:val="1"/>
                <w:color w:val="000000"/>
                <w:sz w:val="20"/>
                <w:szCs w:val="20"/>
                <w:rtl w:val="0"/>
              </w:rPr>
              <w:t xml:space="preserve">Page No.</w:t>
            </w:r>
            <w:r w:rsidDel="00000000" w:rsidR="00000000" w:rsidRPr="00000000">
              <w:rPr>
                <w:rtl w:val="0"/>
              </w:rPr>
            </w:r>
          </w:p>
        </w:tc>
      </w:tr>
      <w:tr>
        <w:trPr>
          <w:cantSplit w:val="1"/>
          <w:tblHeader w:val="0"/>
        </w:trPr>
        <w:tc>
          <w:tcPr/>
          <w:p w:rsidR="00000000" w:rsidDel="00000000" w:rsidP="00000000" w:rsidRDefault="00000000" w:rsidRPr="00000000" w14:paraId="0000009C">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Figure 1.1</w:t>
            </w:r>
            <w:r w:rsidDel="00000000" w:rsidR="00000000" w:rsidRPr="00000000">
              <w:rPr>
                <w:rtl w:val="0"/>
              </w:rPr>
            </w:r>
          </w:p>
        </w:tc>
        <w:tc>
          <w:tcPr/>
          <w:p w:rsidR="00000000" w:rsidDel="00000000" w:rsidP="00000000" w:rsidRDefault="00000000" w:rsidRPr="00000000" w14:paraId="0000009D">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Capstone project development process</w:t>
            </w:r>
            <w:r w:rsidDel="00000000" w:rsidR="00000000" w:rsidRPr="00000000">
              <w:rPr>
                <w:rtl w:val="0"/>
              </w:rPr>
            </w:r>
          </w:p>
        </w:tc>
        <w:tc>
          <w:tcPr/>
          <w:p w:rsidR="00000000" w:rsidDel="00000000" w:rsidP="00000000" w:rsidRDefault="00000000" w:rsidRPr="00000000" w14:paraId="0000009E">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8</w:t>
            </w:r>
            <w:r w:rsidDel="00000000" w:rsidR="00000000" w:rsidRPr="00000000">
              <w:rPr>
                <w:rtl w:val="0"/>
              </w:rPr>
            </w:r>
          </w:p>
        </w:tc>
      </w:tr>
      <w:tr>
        <w:trPr>
          <w:cantSplit w:val="1"/>
          <w:tblHeader w:val="0"/>
        </w:trPr>
        <w:tc>
          <w:tcPr/>
          <w:p w:rsidR="00000000" w:rsidDel="00000000" w:rsidP="00000000" w:rsidRDefault="00000000" w:rsidRPr="00000000" w14:paraId="0000009F">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Figure 1.2</w:t>
            </w:r>
            <w:r w:rsidDel="00000000" w:rsidR="00000000" w:rsidRPr="00000000">
              <w:rPr>
                <w:rtl w:val="0"/>
              </w:rPr>
            </w:r>
          </w:p>
        </w:tc>
        <w:tc>
          <w:tcPr/>
          <w:p w:rsidR="00000000" w:rsidDel="00000000" w:rsidP="00000000" w:rsidRDefault="00000000" w:rsidRPr="00000000" w14:paraId="000000A0">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Backend use-case diagram</w:t>
            </w:r>
            <w:r w:rsidDel="00000000" w:rsidR="00000000" w:rsidRPr="00000000">
              <w:rPr>
                <w:rtl w:val="0"/>
              </w:rPr>
            </w:r>
          </w:p>
        </w:tc>
        <w:tc>
          <w:tcPr/>
          <w:p w:rsidR="00000000" w:rsidDel="00000000" w:rsidP="00000000" w:rsidRDefault="00000000" w:rsidRPr="00000000" w14:paraId="000000A1">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11</w:t>
            </w:r>
            <w:r w:rsidDel="00000000" w:rsidR="00000000" w:rsidRPr="00000000">
              <w:rPr>
                <w:rtl w:val="0"/>
              </w:rPr>
            </w:r>
          </w:p>
        </w:tc>
      </w:tr>
      <w:tr>
        <w:trPr>
          <w:cantSplit w:val="1"/>
          <w:tblHeader w:val="0"/>
        </w:trPr>
        <w:tc>
          <w:tcPr/>
          <w:p w:rsidR="00000000" w:rsidDel="00000000" w:rsidP="00000000" w:rsidRDefault="00000000" w:rsidRPr="00000000" w14:paraId="000000A2">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Figure 2.1</w:t>
            </w:r>
            <w:r w:rsidDel="00000000" w:rsidR="00000000" w:rsidRPr="00000000">
              <w:rPr>
                <w:rtl w:val="0"/>
              </w:rPr>
            </w:r>
          </w:p>
        </w:tc>
        <w:tc>
          <w:tcPr/>
          <w:p w:rsidR="00000000" w:rsidDel="00000000" w:rsidP="00000000" w:rsidRDefault="00000000" w:rsidRPr="00000000" w14:paraId="000000A3">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Logical class diagram of the ecommerce domain</w:t>
            </w:r>
            <w:r w:rsidDel="00000000" w:rsidR="00000000" w:rsidRPr="00000000">
              <w:rPr>
                <w:rtl w:val="0"/>
              </w:rPr>
            </w:r>
          </w:p>
        </w:tc>
        <w:tc>
          <w:tcPr/>
          <w:p w:rsidR="00000000" w:rsidDel="00000000" w:rsidP="00000000" w:rsidRDefault="00000000" w:rsidRPr="00000000" w14:paraId="000000A4">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12</w:t>
            </w:r>
            <w:r w:rsidDel="00000000" w:rsidR="00000000" w:rsidRPr="00000000">
              <w:rPr>
                <w:rtl w:val="0"/>
              </w:rPr>
            </w:r>
          </w:p>
        </w:tc>
      </w:tr>
      <w:tr>
        <w:trPr>
          <w:cantSplit w:val="1"/>
          <w:tblHeader w:val="0"/>
        </w:trPr>
        <w:tc>
          <w:tcPr/>
          <w:p w:rsidR="00000000" w:rsidDel="00000000" w:rsidP="00000000" w:rsidRDefault="00000000" w:rsidRPr="00000000" w14:paraId="000000A5">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Figure 3.1</w:t>
            </w:r>
            <w:r w:rsidDel="00000000" w:rsidR="00000000" w:rsidRPr="00000000">
              <w:rPr>
                <w:rtl w:val="0"/>
              </w:rPr>
            </w:r>
          </w:p>
        </w:tc>
        <w:tc>
          <w:tcPr/>
          <w:p w:rsidR="00000000" w:rsidDel="00000000" w:rsidP="00000000" w:rsidRDefault="00000000" w:rsidRPr="00000000" w14:paraId="000000A6">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Logical entity-relationship diagram across service-owned stores</w:t>
            </w:r>
            <w:r w:rsidDel="00000000" w:rsidR="00000000" w:rsidRPr="00000000">
              <w:rPr>
                <w:rtl w:val="0"/>
              </w:rPr>
            </w:r>
          </w:p>
        </w:tc>
        <w:tc>
          <w:tcPr/>
          <w:p w:rsidR="00000000" w:rsidDel="00000000" w:rsidP="00000000" w:rsidRDefault="00000000" w:rsidRPr="00000000" w14:paraId="000000A7">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15</w:t>
            </w:r>
            <w:r w:rsidDel="00000000" w:rsidR="00000000" w:rsidRPr="00000000">
              <w:rPr>
                <w:rtl w:val="0"/>
              </w:rPr>
            </w:r>
          </w:p>
        </w:tc>
      </w:tr>
      <w:tr>
        <w:trPr>
          <w:cantSplit w:val="1"/>
          <w:tblHeader w:val="0"/>
        </w:trPr>
        <w:tc>
          <w:tcPr/>
          <w:p w:rsidR="00000000" w:rsidDel="00000000" w:rsidP="00000000" w:rsidRDefault="00000000" w:rsidRPr="00000000" w14:paraId="000000A8">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Figure 4.1</w:t>
            </w:r>
            <w:r w:rsidDel="00000000" w:rsidR="00000000" w:rsidRPr="00000000">
              <w:rPr>
                <w:rtl w:val="0"/>
              </w:rPr>
            </w:r>
          </w:p>
        </w:tc>
        <w:tc>
          <w:tcPr/>
          <w:p w:rsidR="00000000" w:rsidDel="00000000" w:rsidP="00000000" w:rsidRDefault="00000000" w:rsidRPr="00000000" w14:paraId="000000A9">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Password-reset request and confirmation sequence</w:t>
            </w:r>
            <w:r w:rsidDel="00000000" w:rsidR="00000000" w:rsidRPr="00000000">
              <w:rPr>
                <w:rtl w:val="0"/>
              </w:rPr>
            </w:r>
          </w:p>
        </w:tc>
        <w:tc>
          <w:tcPr/>
          <w:p w:rsidR="00000000" w:rsidDel="00000000" w:rsidP="00000000" w:rsidRDefault="00000000" w:rsidRPr="00000000" w14:paraId="000000AA">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16</w:t>
            </w:r>
            <w:r w:rsidDel="00000000" w:rsidR="00000000" w:rsidRPr="00000000">
              <w:rPr>
                <w:rtl w:val="0"/>
              </w:rPr>
            </w:r>
          </w:p>
        </w:tc>
      </w:tr>
      <w:tr>
        <w:trPr>
          <w:cantSplit w:val="1"/>
          <w:tblHeader w:val="0"/>
        </w:trPr>
        <w:tc>
          <w:tcPr/>
          <w:p w:rsidR="00000000" w:rsidDel="00000000" w:rsidP="00000000" w:rsidRDefault="00000000" w:rsidRPr="00000000" w14:paraId="000000AB">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Figure 5.1</w:t>
            </w:r>
            <w:r w:rsidDel="00000000" w:rsidR="00000000" w:rsidRPr="00000000">
              <w:rPr>
                <w:rtl w:val="0"/>
              </w:rPr>
            </w:r>
          </w:p>
        </w:tc>
        <w:tc>
          <w:tcPr/>
          <w:p w:rsidR="00000000" w:rsidDel="00000000" w:rsidP="00000000" w:rsidRDefault="00000000" w:rsidRPr="00000000" w14:paraId="000000AC">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Local deployment and event flow</w:t>
            </w:r>
            <w:r w:rsidDel="00000000" w:rsidR="00000000" w:rsidRPr="00000000">
              <w:rPr>
                <w:rtl w:val="0"/>
              </w:rPr>
            </w:r>
          </w:p>
        </w:tc>
        <w:tc>
          <w:tcPr/>
          <w:p w:rsidR="00000000" w:rsidDel="00000000" w:rsidP="00000000" w:rsidRDefault="00000000" w:rsidRPr="00000000" w14:paraId="000000AD">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18</w:t>
            </w:r>
            <w:r w:rsidDel="00000000" w:rsidR="00000000" w:rsidRPr="00000000">
              <w:rPr>
                <w:rtl w:val="0"/>
              </w:rPr>
            </w:r>
          </w:p>
        </w:tc>
      </w:tr>
    </w:tbl>
    <w:p w:rsidR="00000000" w:rsidDel="00000000" w:rsidP="00000000" w:rsidRDefault="00000000" w:rsidRPr="00000000" w14:paraId="000000AE">
      <w:pPr>
        <w:rPr>
          <w:rFonts w:ascii="Arial" w:cs="Arial" w:eastAsia="Arial" w:hAnsi="Arial"/>
        </w:rPr>
      </w:pPr>
      <w:r w:rsidDel="00000000" w:rsidR="00000000" w:rsidRPr="00000000">
        <w:rPr>
          <w:rtl w:val="0"/>
        </w:rPr>
      </w:r>
    </w:p>
    <w:p w:rsidR="00000000" w:rsidDel="00000000" w:rsidP="00000000" w:rsidRDefault="00000000" w:rsidRPr="00000000" w14:paraId="000000AF">
      <w:pPr>
        <w:spacing w:after="0" w:before="210" w:line="360" w:lineRule="auto"/>
        <w:rPr>
          <w:rFonts w:ascii="Arial" w:cs="Arial" w:eastAsia="Arial" w:hAnsi="Arial"/>
        </w:rPr>
      </w:pPr>
      <w:r w:rsidDel="00000000" w:rsidR="00000000" w:rsidRPr="00000000">
        <w:rPr>
          <w:rtl w:val="0"/>
        </w:rPr>
      </w:r>
    </w:p>
    <w:p w:rsidR="00000000" w:rsidDel="00000000" w:rsidP="00000000" w:rsidRDefault="00000000" w:rsidRPr="00000000" w14:paraId="000000B0">
      <w:pPr>
        <w:spacing w:after="157" w:before="157" w:line="270" w:lineRule="auto"/>
        <w:rPr>
          <w:rFonts w:ascii="Arial" w:cs="Arial" w:eastAsia="Arial" w:hAnsi="Arial"/>
          <w:b w:val="1"/>
          <w:bCs w:val="1"/>
          <w:sz w:val="39"/>
          <w:szCs w:val="39"/>
        </w:rPr>
      </w:pP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spacing w:after="157" w:before="157" w:line="270" w:lineRule="auto"/>
        <w:jc w:val="both"/>
        <w:rPr>
          <w:rFonts w:ascii="Arial" w:cs="Arial" w:eastAsia="Arial" w:hAnsi="Arial"/>
          <w:sz w:val="36"/>
          <w:szCs w:val="36"/>
        </w:rPr>
      </w:pPr>
      <w:bookmarkStart w:colFirst="0" w:colLast="0" w:name="_heading=h.2tg1d7rsp7fd" w:id="2"/>
      <w:bookmarkEnd w:id="2"/>
      <w:r w:rsidDel="00000000" w:rsidR="00000000" w:rsidRPr="00000000">
        <w:rPr>
          <w:rFonts w:ascii="Arial" w:cs="Arial" w:eastAsia="Arial" w:hAnsi="Arial"/>
          <w:sz w:val="36"/>
          <w:szCs w:val="36"/>
          <w:rtl w:val="0"/>
        </w:rPr>
        <w:t xml:space="preserve">Applied Software Project</w:t>
      </w:r>
    </w:p>
    <w:p w:rsidR="00000000" w:rsidDel="00000000" w:rsidP="00000000" w:rsidRDefault="00000000" w:rsidRPr="00000000" w14:paraId="000000B2">
      <w:pPr>
        <w:pStyle w:val="Heading2"/>
        <w:spacing w:after="105" w:before="315" w:line="360" w:lineRule="auto"/>
        <w:ind w:left="-30" w:firstLine="0"/>
        <w:jc w:val="both"/>
        <w:rPr>
          <w:rFonts w:ascii="Arial" w:cs="Arial" w:eastAsia="Arial" w:hAnsi="Arial"/>
          <w:sz w:val="30"/>
          <w:szCs w:val="30"/>
        </w:rPr>
      </w:pPr>
      <w:bookmarkStart w:colFirst="0" w:colLast="0" w:name="_heading=h.b9z7w584x6hg" w:id="3"/>
      <w:bookmarkEnd w:id="3"/>
      <w:r w:rsidDel="00000000" w:rsidR="00000000" w:rsidRPr="00000000">
        <w:rPr>
          <w:rFonts w:ascii="Arial" w:cs="Arial" w:eastAsia="Arial" w:hAnsi="Arial"/>
          <w:sz w:val="30"/>
          <w:szCs w:val="30"/>
          <w:rtl w:val="0"/>
        </w:rPr>
        <w:t xml:space="preserve">Abstract</w:t>
      </w:r>
    </w:p>
    <w:p w:rsidR="00000000" w:rsidDel="00000000" w:rsidP="00000000" w:rsidRDefault="00000000" w:rsidRPr="00000000" w14:paraId="000000B3">
      <w:pPr>
        <w:spacing w:after="210" w:line="360" w:lineRule="auto"/>
        <w:jc w:val="both"/>
        <w:rPr/>
      </w:pPr>
      <w:r w:rsidDel="00000000" w:rsidR="00000000" w:rsidRPr="00000000">
        <w:rPr>
          <w:rFonts w:ascii="Arial" w:cs="Arial" w:eastAsia="Arial" w:hAnsi="Arial"/>
          <w:color w:val="000000"/>
          <w:rtl w:val="0"/>
        </w:rPr>
        <w:t xml:space="preserve">Ecommerce Platform is a backend-focused ecommerce system implemented as a set of Spring Boot microservices. It supports account registration, password and Google login, profile management, secure password reset, category and product management, keyword search, cart operations, checkout, order history, payment initialization through Stripe or Razorpay, payment webhooks, and email notification.</w:t>
      </w:r>
      <w:r w:rsidDel="00000000" w:rsidR="00000000" w:rsidRPr="00000000">
        <w:rPr>
          <w:rtl w:val="0"/>
        </w:rPr>
      </w:r>
    </w:p>
    <w:p w:rsidR="00000000" w:rsidDel="00000000" w:rsidP="00000000" w:rsidRDefault="00000000" w:rsidRPr="00000000" w14:paraId="000000B4">
      <w:pPr>
        <w:spacing w:after="210" w:line="360" w:lineRule="auto"/>
        <w:jc w:val="both"/>
        <w:rPr/>
      </w:pPr>
      <w:r w:rsidDel="00000000" w:rsidR="00000000" w:rsidRPr="00000000">
        <w:rPr>
          <w:rFonts w:ascii="Arial" w:cs="Arial" w:eastAsia="Arial" w:hAnsi="Arial"/>
          <w:color w:val="000000"/>
          <w:rtl w:val="0"/>
        </w:rPr>
        <w:t xml:space="preserve">The solution separates business capabilities into User Management, Product Catalog, Cart, Order, Payment, Email Notification, and Service Discovery components. HTTP APIs are used where an immediate client response is required, while Apache Kafka is used for asynchronous facts such as welcome emails, password-reset emails, order placement, and payment confirmation. PostgreSQL stores structured business records, MongoDB stores cart documents, Redis is configured for the cart access path, and Elasticsearch provides product keyword search. Because the project is backend-only, its public APIs can be verified through Postman, curl, or a similar REST client; no storefront user interface is required to validate the core business flows.</w:t>
      </w:r>
      <w:r w:rsidDel="00000000" w:rsidR="00000000" w:rsidRPr="00000000">
        <w:rPr>
          <w:rtl w:val="0"/>
        </w:rPr>
      </w:r>
    </w:p>
    <w:p w:rsidR="00000000" w:rsidDel="00000000" w:rsidP="00000000" w:rsidRDefault="00000000" w:rsidRPr="00000000" w14:paraId="000000B5">
      <w:pPr>
        <w:spacing w:after="210" w:line="360" w:lineRule="auto"/>
        <w:jc w:val="both"/>
        <w:rPr/>
      </w:pPr>
      <w:r w:rsidDel="00000000" w:rsidR="00000000" w:rsidRPr="00000000">
        <w:rPr>
          <w:rFonts w:ascii="Arial" w:cs="Arial" w:eastAsia="Arial" w:hAnsi="Arial"/>
          <w:color w:val="000000"/>
          <w:rtl w:val="0"/>
        </w:rPr>
        <w:t xml:space="preserve">The report distinguishes the planned high-level architecture from the running implementation. PostgreSQL is used instead of the MySQL named in the original PRD, Gmail SMTP is used instead of Amazon SES, and the designed Kong gateway and AWS load balancer are future deployment components rather than currently deployed services.</w:t>
      </w:r>
      <w:r w:rsidDel="00000000" w:rsidR="00000000" w:rsidRPr="00000000">
        <w:rPr>
          <w:rtl w:val="0"/>
        </w:rPr>
      </w:r>
    </w:p>
    <w:p w:rsidR="00000000" w:rsidDel="00000000" w:rsidP="00000000" w:rsidRDefault="00000000" w:rsidRPr="00000000" w14:paraId="000000B6">
      <w:pPr>
        <w:pStyle w:val="Heading2"/>
        <w:spacing w:after="105" w:before="315" w:line="360" w:lineRule="auto"/>
        <w:ind w:left="-30" w:firstLine="0"/>
        <w:jc w:val="both"/>
        <w:rPr>
          <w:rFonts w:ascii="Arial" w:cs="Arial" w:eastAsia="Arial" w:hAnsi="Arial"/>
          <w:sz w:val="30"/>
          <w:szCs w:val="30"/>
        </w:rPr>
      </w:pPr>
      <w:bookmarkStart w:colFirst="0" w:colLast="0" w:name="_heading=h.b1mlx2e9d0u" w:id="4"/>
      <w:bookmarkEnd w:id="4"/>
      <w:r w:rsidDel="00000000" w:rsidR="00000000" w:rsidRPr="00000000">
        <w:rPr>
          <w:rFonts w:ascii="Arial" w:cs="Arial" w:eastAsia="Arial" w:hAnsi="Arial"/>
          <w:sz w:val="30"/>
          <w:szCs w:val="30"/>
          <w:rtl w:val="0"/>
        </w:rPr>
        <w:t xml:space="preserve">Project Description</w:t>
      </w:r>
    </w:p>
    <w:p w:rsidR="00000000" w:rsidDel="00000000" w:rsidP="00000000" w:rsidRDefault="00000000" w:rsidRPr="00000000" w14:paraId="000000B7">
      <w:pPr>
        <w:spacing w:after="210" w:line="360" w:lineRule="auto"/>
        <w:jc w:val="both"/>
        <w:rPr/>
      </w:pPr>
      <w:r w:rsidDel="00000000" w:rsidR="00000000" w:rsidRPr="00000000">
        <w:rPr>
          <w:rFonts w:ascii="Arial" w:cs="Arial" w:eastAsia="Arial" w:hAnsi="Arial"/>
          <w:color w:val="000000"/>
          <w:rtl w:val="0"/>
        </w:rPr>
        <w:t xml:space="preserve">The project implements the backend of an online retail platform in which a shopper can create an account, discover products, maintain a cart, place an order, complete payment through a provider, and receive email confirmation. The central engineering problem is to keep these business functions independently maintainable while preserving a coherent end-to-end purchase flow.</w:t>
      </w:r>
      <w:r w:rsidDel="00000000" w:rsidR="00000000" w:rsidRPr="00000000">
        <w:rPr>
          <w:rtl w:val="0"/>
        </w:rPr>
      </w:r>
    </w:p>
    <w:p w:rsidR="00000000" w:rsidDel="00000000" w:rsidP="00000000" w:rsidRDefault="00000000" w:rsidRPr="00000000" w14:paraId="000000B8">
      <w:pPr>
        <w:spacing w:after="210" w:line="360" w:lineRule="auto"/>
        <w:jc w:val="both"/>
        <w:rPr/>
      </w:pPr>
      <w:r w:rsidDel="00000000" w:rsidR="00000000" w:rsidRPr="00000000">
        <w:rPr>
          <w:rFonts w:ascii="Arial" w:cs="Arial" w:eastAsia="Arial" w:hAnsi="Arial"/>
          <w:color w:val="000000"/>
          <w:rtl w:val="0"/>
        </w:rPr>
        <w:t xml:space="preserve">The project therefore uses service boundaries that mirror the business domains. The User Service owns identity and credentials; the Product Catalog Service owns categories, products, and search indexing; the Cart Service owns cart documents; the Order Service owns order creation and status; the Payment Service owns provider transactions and webhook confirmation; and the Email Service consumes business events and sends mail. A service owns its own persistence store rather than directly reading another service's tables.</w:t>
      </w:r>
      <w:r w:rsidDel="00000000" w:rsidR="00000000" w:rsidRPr="00000000">
        <w:rPr>
          <w:rtl w:val="0"/>
        </w:rPr>
      </w:r>
    </w:p>
    <w:p w:rsidR="00000000" w:rsidDel="00000000" w:rsidP="00000000" w:rsidRDefault="00000000" w:rsidRPr="00000000" w14:paraId="000000B9">
      <w:pPr>
        <w:spacing w:after="210" w:line="360" w:lineRule="auto"/>
        <w:jc w:val="both"/>
        <w:rPr/>
      </w:pPr>
      <w:r w:rsidDel="00000000" w:rsidR="00000000" w:rsidRPr="00000000">
        <w:rPr>
          <w:rFonts w:ascii="Arial" w:cs="Arial" w:eastAsia="Arial" w:hAnsi="Arial"/>
          <w:color w:val="000000"/>
        </w:rPr>
        <w:drawing>
          <wp:inline distB="19050" distT="19050" distL="19050" distR="19050">
            <wp:extent cx="6350000" cy="3140110"/>
            <wp:effectExtent b="0" l="0" r="0" t="0"/>
            <wp:docPr descr="Capstone project development process diagram showing project definition, detailed architecture design, development in iterations, and project delivery" id="1989617808" name="image8.jpg"/>
            <a:graphic>
              <a:graphicData uri="http://schemas.openxmlformats.org/drawingml/2006/picture">
                <pic:pic>
                  <pic:nvPicPr>
                    <pic:cNvPr descr="Capstone project development process diagram showing project definition, detailed architecture design, development in iterations, and project delivery" id="0" name="image8.jpg"/>
                    <pic:cNvPicPr preferRelativeResize="0"/>
                  </pic:nvPicPr>
                  <pic:blipFill>
                    <a:blip r:embed="rId10"/>
                    <a:srcRect b="0" l="0" r="0" t="0"/>
                    <a:stretch>
                      <a:fillRect/>
                    </a:stretch>
                  </pic:blipFill>
                  <pic:spPr>
                    <a:xfrm>
                      <a:off x="0" y="0"/>
                      <a:ext cx="6350000" cy="314011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210" w:line="360" w:lineRule="auto"/>
        <w:rPr>
          <w:rFonts w:ascii="Arial" w:cs="Arial" w:eastAsia="Arial" w:hAnsi="Arial"/>
        </w:rPr>
      </w:pPr>
      <w:r w:rsidDel="00000000" w:rsidR="00000000" w:rsidRPr="00000000">
        <w:rPr>
          <w:rFonts w:ascii="Arial" w:cs="Arial" w:eastAsia="Arial" w:hAnsi="Arial"/>
          <w:b w:val="1"/>
          <w:bCs w:val="1"/>
          <w:color w:val="000000"/>
          <w:rtl w:val="0"/>
        </w:rPr>
        <w:t xml:space="preserve">Figure 1.1: Capstone project development process.</w:t>
      </w:r>
      <w:r w:rsidDel="00000000" w:rsidR="00000000" w:rsidRPr="00000000">
        <w:rPr>
          <w:rFonts w:ascii="Arial" w:cs="Arial" w:eastAsia="Arial" w:hAnsi="Arial"/>
          <w:color w:val="000000"/>
          <w:rtl w:val="0"/>
        </w:rPr>
        <w:t xml:space="preserve"> The project followed the required stages of definition, planning, development through iterative sprints, and delivery through demonstration, reflection, and report submission.</w:t>
      </w:r>
      <w:r w:rsidDel="00000000" w:rsidR="00000000" w:rsidRPr="00000000">
        <w:rPr>
          <w:rtl w:val="0"/>
        </w:rPr>
      </w:r>
    </w:p>
    <w:p w:rsidR="00000000" w:rsidDel="00000000" w:rsidP="00000000" w:rsidRDefault="00000000" w:rsidRPr="00000000" w14:paraId="000000BB">
      <w:pPr>
        <w:spacing w:after="0" w:before="210" w:line="360" w:lineRule="auto"/>
        <w:rPr>
          <w:rFonts w:ascii="Arial" w:cs="Arial" w:eastAsia="Arial" w:hAnsi="Arial"/>
        </w:rPr>
      </w:pPr>
      <w:r w:rsidDel="00000000" w:rsidR="00000000" w:rsidRPr="00000000">
        <w:rPr>
          <w:rtl w:val="0"/>
        </w:rPr>
      </w:r>
    </w:p>
    <w:p w:rsidR="00000000" w:rsidDel="00000000" w:rsidP="00000000" w:rsidRDefault="00000000" w:rsidRPr="00000000" w14:paraId="000000BC">
      <w:pPr>
        <w:pStyle w:val="Heading1"/>
        <w:rPr>
          <w:rFonts w:ascii="Arial" w:cs="Arial" w:eastAsia="Arial" w:hAnsi="Arial"/>
          <w:sz w:val="36"/>
          <w:szCs w:val="36"/>
        </w:rPr>
      </w:pPr>
      <w:bookmarkStart w:colFirst="0" w:colLast="0" w:name="_heading=h.nh3zlxw3vz44" w:id="5"/>
      <w:bookmarkEnd w:id="5"/>
      <w:r w:rsidDel="00000000" w:rsidR="00000000" w:rsidRPr="00000000">
        <w:rPr>
          <w:rFonts w:ascii="Arial" w:cs="Arial" w:eastAsia="Arial" w:hAnsi="Arial"/>
          <w:sz w:val="36"/>
          <w:szCs w:val="36"/>
          <w:rtl w:val="0"/>
        </w:rPr>
        <w:t xml:space="preserve">1. Requirement Gathering</w:t>
      </w:r>
    </w:p>
    <w:p w:rsidR="00000000" w:rsidDel="00000000" w:rsidP="00000000" w:rsidRDefault="00000000" w:rsidRPr="00000000" w14:paraId="000000BD">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1.1 Requirement analysis</w:t>
      </w:r>
    </w:p>
    <w:p w:rsidR="00000000" w:rsidDel="00000000" w:rsidP="00000000" w:rsidRDefault="00000000" w:rsidRPr="00000000" w14:paraId="000000BE">
      <w:pPr>
        <w:spacing w:after="210" w:line="360" w:lineRule="auto"/>
        <w:jc w:val="both"/>
        <w:rPr/>
      </w:pPr>
      <w:r w:rsidDel="00000000" w:rsidR="00000000" w:rsidRPr="00000000">
        <w:rPr>
          <w:rFonts w:ascii="Arial" w:cs="Arial" w:eastAsia="Arial" w:hAnsi="Arial"/>
          <w:color w:val="000000"/>
          <w:rtl w:val="0"/>
        </w:rPr>
        <w:t xml:space="preserve">The PRD defines six functional domains: User Management, Product Catalog, Cart and Checkout, Order Management, Payment, and Authentication. The implementation maps these areas to independently deployable Spring Boot services and uses Kafka for events that should not block the original request, especially email and payment-related reactions.</w:t>
      </w:r>
      <w:r w:rsidDel="00000000" w:rsidR="00000000" w:rsidRPr="00000000">
        <w:rPr>
          <w:rtl w:val="0"/>
        </w:rPr>
      </w:r>
    </w:p>
    <w:p w:rsidR="00000000" w:rsidDel="00000000" w:rsidP="00000000" w:rsidRDefault="00000000" w:rsidRPr="00000000" w14:paraId="000000BF">
      <w:pPr>
        <w:spacing w:after="210" w:line="360" w:lineRule="auto"/>
        <w:jc w:val="both"/>
        <w:rPr/>
      </w:pPr>
      <w:r w:rsidDel="00000000" w:rsidR="00000000" w:rsidRPr="00000000">
        <w:rPr>
          <w:rFonts w:ascii="Arial" w:cs="Arial" w:eastAsia="Arial" w:hAnsi="Arial"/>
          <w:color w:val="000000"/>
          <w:rtl w:val="0"/>
        </w:rPr>
        <w:t xml:space="preserve">The backend is validated through REST APIs. A test client such as Postman can register users, acquire tokens, create products and categories, update a cart, place an order, initialize payment, invoke provider-webhook test flows, and inspect notification records. This is appropriate because the repository contains backend services rather than a browser or mobile storefront.</w:t>
      </w:r>
      <w:r w:rsidDel="00000000" w:rsidR="00000000" w:rsidRPr="00000000">
        <w:rPr>
          <w:rtl w:val="0"/>
        </w:rPr>
      </w:r>
    </w:p>
    <w:p w:rsidR="00000000" w:rsidDel="00000000" w:rsidP="00000000" w:rsidRDefault="00000000" w:rsidRPr="00000000" w14:paraId="000000C0">
      <w:pPr>
        <w:jc w:val="both"/>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1.1.1 Functional requirements</w:t>
      </w:r>
    </w:p>
    <w:p w:rsidR="00000000" w:rsidDel="00000000" w:rsidP="00000000" w:rsidRDefault="00000000" w:rsidRPr="00000000" w14:paraId="000000C1">
      <w:pPr>
        <w:spacing w:after="210" w:line="360" w:lineRule="auto"/>
        <w:rPr>
          <w:rFonts w:ascii="Arial" w:cs="Arial" w:eastAsia="Arial" w:hAnsi="Arial"/>
        </w:rPr>
      </w:pPr>
      <w:r w:rsidDel="00000000" w:rsidR="00000000" w:rsidRPr="00000000">
        <w:rPr>
          <w:rFonts w:ascii="Arial" w:cs="Arial" w:eastAsia="Arial" w:hAnsi="Arial"/>
          <w:b w:val="1"/>
          <w:bCs w:val="1"/>
          <w:color w:val="000000"/>
          <w:rtl w:val="0"/>
        </w:rPr>
        <w:t xml:space="preserve">Table 1.1: Functional requirements and implementation coverage.</w:t>
      </w:r>
      <w:r w:rsidDel="00000000" w:rsidR="00000000" w:rsidRPr="00000000">
        <w:rPr>
          <w:rtl w:val="0"/>
        </w:rPr>
      </w:r>
    </w:p>
    <w:tbl>
      <w:tblPr>
        <w:tblStyle w:val="Table3"/>
        <w:tblW w:w="95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2"/>
        <w:gridCol w:w="1709"/>
        <w:gridCol w:w="2282"/>
        <w:gridCol w:w="4047"/>
        <w:tblGridChange w:id="0">
          <w:tblGrid>
            <w:gridCol w:w="1462"/>
            <w:gridCol w:w="1709"/>
            <w:gridCol w:w="2282"/>
            <w:gridCol w:w="4047"/>
          </w:tblGrid>
        </w:tblGridChange>
      </w:tblGrid>
      <w:tr>
        <w:trPr>
          <w:cantSplit w:val="1"/>
          <w:tblHeader w:val="0"/>
        </w:trPr>
        <w:tc>
          <w:tcPr/>
          <w:p w:rsidR="00000000" w:rsidDel="00000000" w:rsidP="00000000" w:rsidRDefault="00000000" w:rsidRPr="00000000" w14:paraId="000000C2">
            <w:pPr>
              <w:spacing w:line="360" w:lineRule="auto"/>
              <w:rPr>
                <w:rFonts w:ascii="Arial" w:cs="Arial" w:eastAsia="Arial" w:hAnsi="Arial"/>
                <w:b w:val="1"/>
                <w:bCs w:val="1"/>
                <w:sz w:val="20"/>
                <w:szCs w:val="20"/>
              </w:rPr>
            </w:pPr>
            <w:r w:rsidDel="00000000" w:rsidR="00000000" w:rsidRPr="00000000">
              <w:rPr>
                <w:rFonts w:ascii="Arial" w:cs="Arial" w:eastAsia="Arial" w:hAnsi="Arial"/>
                <w:b w:val="1"/>
                <w:bCs w:val="1"/>
                <w:color w:val="000000"/>
                <w:sz w:val="20"/>
                <w:szCs w:val="20"/>
                <w:rtl w:val="0"/>
              </w:rPr>
              <w:t xml:space="preserve">Area</w:t>
            </w:r>
            <w:r w:rsidDel="00000000" w:rsidR="00000000" w:rsidRPr="00000000">
              <w:rPr>
                <w:rtl w:val="0"/>
              </w:rPr>
            </w:r>
          </w:p>
        </w:tc>
        <w:tc>
          <w:tcPr/>
          <w:p w:rsidR="00000000" w:rsidDel="00000000" w:rsidP="00000000" w:rsidRDefault="00000000" w:rsidRPr="00000000" w14:paraId="000000C3">
            <w:pPr>
              <w:spacing w:line="360" w:lineRule="auto"/>
              <w:rPr>
                <w:rFonts w:ascii="Arial" w:cs="Arial" w:eastAsia="Arial" w:hAnsi="Arial"/>
                <w:b w:val="1"/>
                <w:bCs w:val="1"/>
                <w:sz w:val="20"/>
                <w:szCs w:val="20"/>
              </w:rPr>
            </w:pPr>
            <w:r w:rsidDel="00000000" w:rsidR="00000000" w:rsidRPr="00000000">
              <w:rPr>
                <w:rFonts w:ascii="Arial" w:cs="Arial" w:eastAsia="Arial" w:hAnsi="Arial"/>
                <w:b w:val="1"/>
                <w:bCs w:val="1"/>
                <w:color w:val="000000"/>
                <w:sz w:val="20"/>
                <w:szCs w:val="20"/>
                <w:rtl w:val="0"/>
              </w:rPr>
              <w:t xml:space="preserve">PRD requirement</w:t>
            </w:r>
            <w:r w:rsidDel="00000000" w:rsidR="00000000" w:rsidRPr="00000000">
              <w:rPr>
                <w:rtl w:val="0"/>
              </w:rPr>
            </w:r>
          </w:p>
        </w:tc>
        <w:tc>
          <w:tcPr/>
          <w:p w:rsidR="00000000" w:rsidDel="00000000" w:rsidP="00000000" w:rsidRDefault="00000000" w:rsidRPr="00000000" w14:paraId="000000C4">
            <w:pPr>
              <w:spacing w:line="360" w:lineRule="auto"/>
              <w:rPr>
                <w:rFonts w:ascii="Arial" w:cs="Arial" w:eastAsia="Arial" w:hAnsi="Arial"/>
                <w:b w:val="1"/>
                <w:bCs w:val="1"/>
                <w:sz w:val="20"/>
                <w:szCs w:val="20"/>
              </w:rPr>
            </w:pPr>
            <w:r w:rsidDel="00000000" w:rsidR="00000000" w:rsidRPr="00000000">
              <w:rPr>
                <w:rFonts w:ascii="Arial" w:cs="Arial" w:eastAsia="Arial" w:hAnsi="Arial"/>
                <w:b w:val="1"/>
                <w:bCs w:val="1"/>
                <w:color w:val="000000"/>
                <w:sz w:val="20"/>
                <w:szCs w:val="20"/>
                <w:rtl w:val="0"/>
              </w:rPr>
              <w:t xml:space="preserve">Implemented backend behaviour</w:t>
            </w:r>
            <w:r w:rsidDel="00000000" w:rsidR="00000000" w:rsidRPr="00000000">
              <w:rPr>
                <w:rtl w:val="0"/>
              </w:rPr>
            </w:r>
          </w:p>
        </w:tc>
        <w:tc>
          <w:tcPr/>
          <w:p w:rsidR="00000000" w:rsidDel="00000000" w:rsidP="00000000" w:rsidRDefault="00000000" w:rsidRPr="00000000" w14:paraId="000000C5">
            <w:pPr>
              <w:spacing w:line="360" w:lineRule="auto"/>
              <w:rPr>
                <w:rFonts w:ascii="Arial" w:cs="Arial" w:eastAsia="Arial" w:hAnsi="Arial"/>
                <w:b w:val="1"/>
                <w:bCs w:val="1"/>
                <w:sz w:val="20"/>
                <w:szCs w:val="20"/>
              </w:rPr>
            </w:pPr>
            <w:r w:rsidDel="00000000" w:rsidR="00000000" w:rsidRPr="00000000">
              <w:rPr>
                <w:rFonts w:ascii="Arial" w:cs="Arial" w:eastAsia="Arial" w:hAnsi="Arial"/>
                <w:b w:val="1"/>
                <w:bCs w:val="1"/>
                <w:color w:val="000000"/>
                <w:sz w:val="20"/>
                <w:szCs w:val="20"/>
                <w:rtl w:val="0"/>
              </w:rPr>
              <w:t xml:space="preserve">Representative API or event</w:t>
            </w:r>
            <w:r w:rsidDel="00000000" w:rsidR="00000000" w:rsidRPr="00000000">
              <w:rPr>
                <w:rtl w:val="0"/>
              </w:rPr>
            </w:r>
          </w:p>
        </w:tc>
      </w:tr>
      <w:tr>
        <w:trPr>
          <w:cantSplit w:val="1"/>
          <w:tblHeader w:val="0"/>
        </w:trPr>
        <w:tc>
          <w:tcPr/>
          <w:p w:rsidR="00000000" w:rsidDel="00000000" w:rsidP="00000000" w:rsidRDefault="00000000" w:rsidRPr="00000000" w14:paraId="000000C6">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User management</w:t>
            </w:r>
            <w:r w:rsidDel="00000000" w:rsidR="00000000" w:rsidRPr="00000000">
              <w:rPr>
                <w:rtl w:val="0"/>
              </w:rPr>
            </w:r>
          </w:p>
        </w:tc>
        <w:tc>
          <w:tcPr/>
          <w:p w:rsidR="00000000" w:rsidDel="00000000" w:rsidP="00000000" w:rsidRDefault="00000000" w:rsidRPr="00000000" w14:paraId="000000C7">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Register with email or social identity</w:t>
            </w:r>
            <w:r w:rsidDel="00000000" w:rsidR="00000000" w:rsidRPr="00000000">
              <w:rPr>
                <w:rtl w:val="0"/>
              </w:rPr>
            </w:r>
          </w:p>
        </w:tc>
        <w:tc>
          <w:tcPr/>
          <w:p w:rsidR="00000000" w:rsidDel="00000000" w:rsidP="00000000" w:rsidRDefault="00000000" w:rsidRPr="00000000" w14:paraId="000000C8">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Email/password registration and Google identity login create or resolve a user</w:t>
            </w:r>
            <w:r w:rsidDel="00000000" w:rsidR="00000000" w:rsidRPr="00000000">
              <w:rPr>
                <w:rtl w:val="0"/>
              </w:rPr>
            </w:r>
          </w:p>
        </w:tc>
        <w:tc>
          <w:tcPr/>
          <w:p w:rsidR="00000000" w:rsidDel="00000000" w:rsidP="00000000" w:rsidRDefault="00000000" w:rsidRPr="00000000" w14:paraId="000000C9">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shd w:fill="f8f8fa" w:val="clear"/>
                <w:rtl w:val="0"/>
              </w:rPr>
              <w:t xml:space="preserve">POST /user-mgmt/api/v1/users</w:t>
            </w: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color w:val="000000"/>
                <w:sz w:val="18"/>
                <w:szCs w:val="18"/>
                <w:shd w:fill="f8f8fa" w:val="clear"/>
                <w:rtl w:val="0"/>
              </w:rPr>
              <w:t xml:space="preserve">POST /user-mgmt/api/v1/auth/login/google</w:t>
            </w:r>
            <w:r w:rsidDel="00000000" w:rsidR="00000000" w:rsidRPr="00000000">
              <w:rPr>
                <w:rtl w:val="0"/>
              </w:rPr>
            </w:r>
          </w:p>
        </w:tc>
      </w:tr>
      <w:tr>
        <w:trPr>
          <w:cantSplit w:val="1"/>
          <w:tblHeader w:val="0"/>
        </w:trPr>
        <w:tc>
          <w:tcPr/>
          <w:p w:rsidR="00000000" w:rsidDel="00000000" w:rsidP="00000000" w:rsidRDefault="00000000" w:rsidRPr="00000000" w14:paraId="000000CA">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User management</w:t>
            </w:r>
            <w:r w:rsidDel="00000000" w:rsidR="00000000" w:rsidRPr="00000000">
              <w:rPr>
                <w:rtl w:val="0"/>
              </w:rPr>
            </w:r>
          </w:p>
        </w:tc>
        <w:tc>
          <w:tcPr/>
          <w:p w:rsidR="00000000" w:rsidDel="00000000" w:rsidP="00000000" w:rsidRDefault="00000000" w:rsidRPr="00000000" w14:paraId="000000CB">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Secure login</w:t>
            </w:r>
            <w:r w:rsidDel="00000000" w:rsidR="00000000" w:rsidRPr="00000000">
              <w:rPr>
                <w:rtl w:val="0"/>
              </w:rPr>
            </w:r>
          </w:p>
        </w:tc>
        <w:tc>
          <w:tcPr/>
          <w:p w:rsidR="00000000" w:rsidDel="00000000" w:rsidP="00000000" w:rsidRDefault="00000000" w:rsidRPr="00000000" w14:paraId="000000CC">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Password is verified with BCrypt; access and refresh tokens are issued</w:t>
            </w:r>
            <w:r w:rsidDel="00000000" w:rsidR="00000000" w:rsidRPr="00000000">
              <w:rPr>
                <w:rtl w:val="0"/>
              </w:rPr>
            </w:r>
          </w:p>
        </w:tc>
        <w:tc>
          <w:tcPr/>
          <w:p w:rsidR="00000000" w:rsidDel="00000000" w:rsidP="00000000" w:rsidRDefault="00000000" w:rsidRPr="00000000" w14:paraId="000000CD">
            <w:pPr>
              <w:spacing w:line="336" w:lineRule="auto"/>
              <w:rPr>
                <w:rFonts w:ascii="Arial" w:cs="Arial" w:eastAsia="Arial" w:hAnsi="Arial"/>
                <w:sz w:val="18"/>
                <w:szCs w:val="18"/>
              </w:rPr>
            </w:pPr>
            <w:r w:rsidDel="00000000" w:rsidR="00000000" w:rsidRPr="00000000">
              <w:rPr>
                <w:rFonts w:ascii="Arial" w:cs="Arial" w:eastAsia="Arial" w:hAnsi="Arial"/>
                <w:color w:val="000000"/>
                <w:sz w:val="18"/>
                <w:szCs w:val="18"/>
                <w:shd w:fill="f8f8fa" w:val="clear"/>
                <w:rtl w:val="0"/>
              </w:rPr>
              <w:t xml:space="preserve">POST /user-mgmt/api/v1/auth/login/password</w:t>
            </w:r>
            <w:r w:rsidDel="00000000" w:rsidR="00000000" w:rsidRPr="00000000">
              <w:rPr>
                <w:rtl w:val="0"/>
              </w:rPr>
            </w:r>
          </w:p>
        </w:tc>
      </w:tr>
      <w:tr>
        <w:trPr>
          <w:cantSplit w:val="1"/>
          <w:tblHeader w:val="0"/>
        </w:trPr>
        <w:tc>
          <w:tcPr/>
          <w:p w:rsidR="00000000" w:rsidDel="00000000" w:rsidP="00000000" w:rsidRDefault="00000000" w:rsidRPr="00000000" w14:paraId="000000CE">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User management</w:t>
            </w:r>
            <w:r w:rsidDel="00000000" w:rsidR="00000000" w:rsidRPr="00000000">
              <w:rPr>
                <w:rtl w:val="0"/>
              </w:rPr>
            </w:r>
          </w:p>
        </w:tc>
        <w:tc>
          <w:tcPr/>
          <w:p w:rsidR="00000000" w:rsidDel="00000000" w:rsidP="00000000" w:rsidRDefault="00000000" w:rsidRPr="00000000" w14:paraId="000000CF">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Profile management</w:t>
            </w:r>
            <w:r w:rsidDel="00000000" w:rsidR="00000000" w:rsidRPr="00000000">
              <w:rPr>
                <w:rtl w:val="0"/>
              </w:rPr>
            </w:r>
          </w:p>
        </w:tc>
        <w:tc>
          <w:tcPr/>
          <w:p w:rsidR="00000000" w:rsidDel="00000000" w:rsidP="00000000" w:rsidRDefault="00000000" w:rsidRPr="00000000" w14:paraId="000000D0">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Authenticated user can read and update their profile</w:t>
            </w:r>
            <w:r w:rsidDel="00000000" w:rsidR="00000000" w:rsidRPr="00000000">
              <w:rPr>
                <w:rtl w:val="0"/>
              </w:rPr>
            </w:r>
          </w:p>
        </w:tc>
        <w:tc>
          <w:tcPr/>
          <w:p w:rsidR="00000000" w:rsidDel="00000000" w:rsidP="00000000" w:rsidRDefault="00000000" w:rsidRPr="00000000" w14:paraId="000000D1">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shd w:fill="f8f8fa" w:val="clear"/>
                <w:rtl w:val="0"/>
              </w:rPr>
              <w:t xml:space="preserve">GET</w:t>
            </w: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color w:val="000000"/>
                <w:sz w:val="18"/>
                <w:szCs w:val="18"/>
                <w:shd w:fill="f8f8fa" w:val="clear"/>
                <w:rtl w:val="0"/>
              </w:rPr>
              <w:t xml:space="preserve">PUT /user-mgmt/api/v1/profile/me</w:t>
            </w:r>
            <w:r w:rsidDel="00000000" w:rsidR="00000000" w:rsidRPr="00000000">
              <w:rPr>
                <w:rtl w:val="0"/>
              </w:rPr>
            </w:r>
          </w:p>
        </w:tc>
      </w:tr>
      <w:tr>
        <w:trPr>
          <w:cantSplit w:val="1"/>
          <w:tblHeader w:val="0"/>
        </w:trPr>
        <w:tc>
          <w:tcPr/>
          <w:p w:rsidR="00000000" w:rsidDel="00000000" w:rsidP="00000000" w:rsidRDefault="00000000" w:rsidRPr="00000000" w14:paraId="000000D2">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User management</w:t>
            </w:r>
            <w:r w:rsidDel="00000000" w:rsidR="00000000" w:rsidRPr="00000000">
              <w:rPr>
                <w:rtl w:val="0"/>
              </w:rPr>
            </w:r>
          </w:p>
        </w:tc>
        <w:tc>
          <w:tcPr/>
          <w:p w:rsidR="00000000" w:rsidDel="00000000" w:rsidP="00000000" w:rsidRDefault="00000000" w:rsidRPr="00000000" w14:paraId="000000D3">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Password reset</w:t>
            </w:r>
            <w:r w:rsidDel="00000000" w:rsidR="00000000" w:rsidRPr="00000000">
              <w:rPr>
                <w:rtl w:val="0"/>
              </w:rPr>
            </w:r>
          </w:p>
        </w:tc>
        <w:tc>
          <w:tcPr/>
          <w:p w:rsidR="00000000" w:rsidDel="00000000" w:rsidP="00000000" w:rsidRDefault="00000000" w:rsidRPr="00000000" w14:paraId="000000D4">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One-hour reset token is hashed before persistence and sent by Kafka-triggered email</w:t>
            </w:r>
            <w:r w:rsidDel="00000000" w:rsidR="00000000" w:rsidRPr="00000000">
              <w:rPr>
                <w:rtl w:val="0"/>
              </w:rPr>
            </w:r>
          </w:p>
        </w:tc>
        <w:tc>
          <w:tcPr/>
          <w:p w:rsidR="00000000" w:rsidDel="00000000" w:rsidP="00000000" w:rsidRDefault="00000000" w:rsidRPr="00000000" w14:paraId="000000D5">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shd w:fill="f8f8fa" w:val="clear"/>
                <w:rtl w:val="0"/>
              </w:rPr>
              <w:t xml:space="preserve">POST /user-mgmt/api/v1/password/reset</w:t>
            </w: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color w:val="000000"/>
                <w:sz w:val="18"/>
                <w:szCs w:val="18"/>
                <w:shd w:fill="f8f8fa" w:val="clear"/>
                <w:rtl w:val="0"/>
              </w:rPr>
              <w:t xml:space="preserve">POST /user-mgmt/api/v1/password/confirm</w:t>
            </w:r>
            <w:r w:rsidDel="00000000" w:rsidR="00000000" w:rsidRPr="00000000">
              <w:rPr>
                <w:rtl w:val="0"/>
              </w:rPr>
            </w:r>
          </w:p>
        </w:tc>
      </w:tr>
      <w:tr>
        <w:trPr>
          <w:cantSplit w:val="1"/>
          <w:tblHeader w:val="0"/>
        </w:trPr>
        <w:tc>
          <w:tcPr/>
          <w:p w:rsidR="00000000" w:rsidDel="00000000" w:rsidP="00000000" w:rsidRDefault="00000000" w:rsidRPr="00000000" w14:paraId="000000D6">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Product catalog</w:t>
            </w:r>
            <w:r w:rsidDel="00000000" w:rsidR="00000000" w:rsidRPr="00000000">
              <w:rPr>
                <w:rtl w:val="0"/>
              </w:rPr>
            </w:r>
          </w:p>
        </w:tc>
        <w:tc>
          <w:tcPr/>
          <w:p w:rsidR="00000000" w:rsidDel="00000000" w:rsidP="00000000" w:rsidRDefault="00000000" w:rsidRPr="00000000" w14:paraId="000000D7">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Browse by category</w:t>
            </w:r>
            <w:r w:rsidDel="00000000" w:rsidR="00000000" w:rsidRPr="00000000">
              <w:rPr>
                <w:rtl w:val="0"/>
              </w:rPr>
            </w:r>
          </w:p>
        </w:tc>
        <w:tc>
          <w:tcPr/>
          <w:p w:rsidR="00000000" w:rsidDel="00000000" w:rsidP="00000000" w:rsidRDefault="00000000" w:rsidRPr="00000000" w14:paraId="000000D8">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Create/list categories and list products by category</w:t>
            </w:r>
            <w:r w:rsidDel="00000000" w:rsidR="00000000" w:rsidRPr="00000000">
              <w:rPr>
                <w:rtl w:val="0"/>
              </w:rPr>
            </w:r>
          </w:p>
        </w:tc>
        <w:tc>
          <w:tcPr/>
          <w:p w:rsidR="00000000" w:rsidDel="00000000" w:rsidP="00000000" w:rsidRDefault="00000000" w:rsidRPr="00000000" w14:paraId="000000D9">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shd w:fill="f8f8fa" w:val="clear"/>
                <w:rtl w:val="0"/>
              </w:rPr>
              <w:t xml:space="preserve">POST</w:t>
            </w: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color w:val="000000"/>
                <w:sz w:val="18"/>
                <w:szCs w:val="18"/>
                <w:shd w:fill="f8f8fa" w:val="clear"/>
                <w:rtl w:val="0"/>
              </w:rPr>
              <w:t xml:space="preserve">GET /product-catalog/categories</w:t>
            </w: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color w:val="000000"/>
                <w:sz w:val="18"/>
                <w:szCs w:val="18"/>
                <w:shd w:fill="f8f8fa" w:val="clear"/>
                <w:rtl w:val="0"/>
              </w:rPr>
              <w:t xml:space="preserve">GET /product-catalog/products/category/{categoryId}</w:t>
            </w:r>
            <w:r w:rsidDel="00000000" w:rsidR="00000000" w:rsidRPr="00000000">
              <w:rPr>
                <w:rtl w:val="0"/>
              </w:rPr>
            </w:r>
          </w:p>
        </w:tc>
      </w:tr>
      <w:tr>
        <w:trPr>
          <w:cantSplit w:val="1"/>
          <w:tblHeader w:val="0"/>
        </w:trPr>
        <w:tc>
          <w:tcPr/>
          <w:p w:rsidR="00000000" w:rsidDel="00000000" w:rsidP="00000000" w:rsidRDefault="00000000" w:rsidRPr="00000000" w14:paraId="000000DA">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Product catalog</w:t>
            </w:r>
            <w:r w:rsidDel="00000000" w:rsidR="00000000" w:rsidRPr="00000000">
              <w:rPr>
                <w:rtl w:val="0"/>
              </w:rPr>
            </w:r>
          </w:p>
        </w:tc>
        <w:tc>
          <w:tcPr/>
          <w:p w:rsidR="00000000" w:rsidDel="00000000" w:rsidP="00000000" w:rsidRDefault="00000000" w:rsidRPr="00000000" w14:paraId="000000DB">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Product detail</w:t>
            </w:r>
            <w:r w:rsidDel="00000000" w:rsidR="00000000" w:rsidRPr="00000000">
              <w:rPr>
                <w:rtl w:val="0"/>
              </w:rPr>
            </w:r>
          </w:p>
        </w:tc>
        <w:tc>
          <w:tcPr/>
          <w:p w:rsidR="00000000" w:rsidDel="00000000" w:rsidP="00000000" w:rsidRDefault="00000000" w:rsidRPr="00000000" w14:paraId="000000DC">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Return catalog record for a product</w:t>
            </w:r>
            <w:r w:rsidDel="00000000" w:rsidR="00000000" w:rsidRPr="00000000">
              <w:rPr>
                <w:rtl w:val="0"/>
              </w:rPr>
            </w:r>
          </w:p>
        </w:tc>
        <w:tc>
          <w:tcPr/>
          <w:p w:rsidR="00000000" w:rsidDel="00000000" w:rsidP="00000000" w:rsidRDefault="00000000" w:rsidRPr="00000000" w14:paraId="000000DD">
            <w:pPr>
              <w:spacing w:line="336" w:lineRule="auto"/>
              <w:rPr>
                <w:rFonts w:ascii="Arial" w:cs="Arial" w:eastAsia="Arial" w:hAnsi="Arial"/>
                <w:sz w:val="18"/>
                <w:szCs w:val="18"/>
              </w:rPr>
            </w:pPr>
            <w:r w:rsidDel="00000000" w:rsidR="00000000" w:rsidRPr="00000000">
              <w:rPr>
                <w:rFonts w:ascii="Arial" w:cs="Arial" w:eastAsia="Arial" w:hAnsi="Arial"/>
                <w:color w:val="000000"/>
                <w:sz w:val="18"/>
                <w:szCs w:val="18"/>
                <w:shd w:fill="f8f8fa" w:val="clear"/>
                <w:rtl w:val="0"/>
              </w:rPr>
              <w:t xml:space="preserve">GET /product-catalog/products/{id}</w:t>
            </w:r>
            <w:r w:rsidDel="00000000" w:rsidR="00000000" w:rsidRPr="00000000">
              <w:rPr>
                <w:rtl w:val="0"/>
              </w:rPr>
            </w:r>
          </w:p>
        </w:tc>
      </w:tr>
      <w:tr>
        <w:trPr>
          <w:cantSplit w:val="1"/>
          <w:tblHeader w:val="0"/>
        </w:trPr>
        <w:tc>
          <w:tcPr/>
          <w:p w:rsidR="00000000" w:rsidDel="00000000" w:rsidP="00000000" w:rsidRDefault="00000000" w:rsidRPr="00000000" w14:paraId="000000DE">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Product catalog</w:t>
            </w:r>
            <w:r w:rsidDel="00000000" w:rsidR="00000000" w:rsidRPr="00000000">
              <w:rPr>
                <w:rtl w:val="0"/>
              </w:rPr>
            </w:r>
          </w:p>
        </w:tc>
        <w:tc>
          <w:tcPr/>
          <w:p w:rsidR="00000000" w:rsidDel="00000000" w:rsidP="00000000" w:rsidRDefault="00000000" w:rsidRPr="00000000" w14:paraId="000000DF">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Keyword search</w:t>
            </w:r>
            <w:r w:rsidDel="00000000" w:rsidR="00000000" w:rsidRPr="00000000">
              <w:rPr>
                <w:rtl w:val="0"/>
              </w:rPr>
            </w:r>
          </w:p>
        </w:tc>
        <w:tc>
          <w:tcPr/>
          <w:p w:rsidR="00000000" w:rsidDel="00000000" w:rsidP="00000000" w:rsidRDefault="00000000" w:rsidRPr="00000000" w14:paraId="000000E0">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Query a derived Elasticsearch index</w:t>
            </w:r>
            <w:r w:rsidDel="00000000" w:rsidR="00000000" w:rsidRPr="00000000">
              <w:rPr>
                <w:rtl w:val="0"/>
              </w:rPr>
            </w:r>
          </w:p>
        </w:tc>
        <w:tc>
          <w:tcPr/>
          <w:p w:rsidR="00000000" w:rsidDel="00000000" w:rsidP="00000000" w:rsidRDefault="00000000" w:rsidRPr="00000000" w14:paraId="000000E1">
            <w:pPr>
              <w:spacing w:line="336" w:lineRule="auto"/>
              <w:rPr>
                <w:rFonts w:ascii="Arial" w:cs="Arial" w:eastAsia="Arial" w:hAnsi="Arial"/>
                <w:sz w:val="18"/>
                <w:szCs w:val="18"/>
              </w:rPr>
            </w:pPr>
            <w:r w:rsidDel="00000000" w:rsidR="00000000" w:rsidRPr="00000000">
              <w:rPr>
                <w:rFonts w:ascii="Arial" w:cs="Arial" w:eastAsia="Arial" w:hAnsi="Arial"/>
                <w:color w:val="000000"/>
                <w:sz w:val="18"/>
                <w:szCs w:val="18"/>
                <w:shd w:fill="f8f8fa" w:val="clear"/>
                <w:rtl w:val="0"/>
              </w:rPr>
              <w:t xml:space="preserve">GET /product-catalog/products/search</w:t>
            </w:r>
            <w:r w:rsidDel="00000000" w:rsidR="00000000" w:rsidRPr="00000000">
              <w:rPr>
                <w:rtl w:val="0"/>
              </w:rPr>
            </w:r>
          </w:p>
        </w:tc>
      </w:tr>
      <w:tr>
        <w:trPr>
          <w:cantSplit w:val="1"/>
          <w:tblHeader w:val="0"/>
        </w:trPr>
        <w:tc>
          <w:tcPr/>
          <w:p w:rsidR="00000000" w:rsidDel="00000000" w:rsidP="00000000" w:rsidRDefault="00000000" w:rsidRPr="00000000" w14:paraId="000000E2">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Cart and checkout</w:t>
            </w:r>
            <w:r w:rsidDel="00000000" w:rsidR="00000000" w:rsidRPr="00000000">
              <w:rPr>
                <w:rtl w:val="0"/>
              </w:rPr>
            </w:r>
          </w:p>
        </w:tc>
        <w:tc>
          <w:tcPr/>
          <w:p w:rsidR="00000000" w:rsidDel="00000000" w:rsidP="00000000" w:rsidRDefault="00000000" w:rsidRPr="00000000" w14:paraId="000000E3">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Add, review, update, remove cart lines</w:t>
            </w:r>
            <w:r w:rsidDel="00000000" w:rsidR="00000000" w:rsidRPr="00000000">
              <w:rPr>
                <w:rtl w:val="0"/>
              </w:rPr>
            </w:r>
          </w:p>
        </w:tc>
        <w:tc>
          <w:tcPr/>
          <w:p w:rsidR="00000000" w:rsidDel="00000000" w:rsidP="00000000" w:rsidRDefault="00000000" w:rsidRPr="00000000" w14:paraId="000000E4">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Persist a cart document with item-level changes</w:t>
            </w:r>
            <w:r w:rsidDel="00000000" w:rsidR="00000000" w:rsidRPr="00000000">
              <w:rPr>
                <w:rtl w:val="0"/>
              </w:rPr>
            </w:r>
          </w:p>
        </w:tc>
        <w:tc>
          <w:tcPr/>
          <w:p w:rsidR="00000000" w:rsidDel="00000000" w:rsidP="00000000" w:rsidRDefault="00000000" w:rsidRPr="00000000" w14:paraId="000000E5">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shd w:fill="f8f8fa" w:val="clear"/>
                <w:rtl w:val="0"/>
              </w:rPr>
              <w:t xml:space="preserve">POST</w:t>
            </w: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color w:val="000000"/>
                <w:sz w:val="18"/>
                <w:szCs w:val="18"/>
                <w:shd w:fill="f8f8fa" w:val="clear"/>
                <w:rtl w:val="0"/>
              </w:rPr>
              <w:t xml:space="preserve">GET</w:t>
            </w: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color w:val="000000"/>
                <w:sz w:val="18"/>
                <w:szCs w:val="18"/>
                <w:shd w:fill="f8f8fa" w:val="clear"/>
                <w:rtl w:val="0"/>
              </w:rPr>
              <w:t xml:space="preserve">PUT</w:t>
            </w: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color w:val="000000"/>
                <w:sz w:val="18"/>
                <w:szCs w:val="18"/>
                <w:shd w:fill="f8f8fa" w:val="clear"/>
                <w:rtl w:val="0"/>
              </w:rPr>
              <w:t xml:space="preserve">DELETE /api/v1/cart/...</w:t>
            </w:r>
            <w:r w:rsidDel="00000000" w:rsidR="00000000" w:rsidRPr="00000000">
              <w:rPr>
                <w:rtl w:val="0"/>
              </w:rPr>
            </w:r>
          </w:p>
        </w:tc>
      </w:tr>
      <w:tr>
        <w:trPr>
          <w:cantSplit w:val="1"/>
          <w:tblHeader w:val="0"/>
        </w:trPr>
        <w:tc>
          <w:tcPr/>
          <w:p w:rsidR="00000000" w:rsidDel="00000000" w:rsidP="00000000" w:rsidRDefault="00000000" w:rsidRPr="00000000" w14:paraId="000000E6">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Order management</w:t>
            </w:r>
            <w:r w:rsidDel="00000000" w:rsidR="00000000" w:rsidRPr="00000000">
              <w:rPr>
                <w:rtl w:val="0"/>
              </w:rPr>
            </w:r>
          </w:p>
        </w:tc>
        <w:tc>
          <w:tcPr/>
          <w:p w:rsidR="00000000" w:rsidDel="00000000" w:rsidP="00000000" w:rsidRDefault="00000000" w:rsidRPr="00000000" w14:paraId="000000E7">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Checkout and confirmation</w:t>
            </w:r>
            <w:r w:rsidDel="00000000" w:rsidR="00000000" w:rsidRPr="00000000">
              <w:rPr>
                <w:rtl w:val="0"/>
              </w:rPr>
            </w:r>
          </w:p>
        </w:tc>
        <w:tc>
          <w:tcPr/>
          <w:p w:rsidR="00000000" w:rsidDel="00000000" w:rsidP="00000000" w:rsidRDefault="00000000" w:rsidRPr="00000000" w14:paraId="000000E8">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Persist an order and publish an </w:t>
            </w:r>
            <w:r w:rsidDel="00000000" w:rsidR="00000000" w:rsidRPr="00000000">
              <w:rPr>
                <w:rFonts w:ascii="Arial" w:cs="Arial" w:eastAsia="Arial" w:hAnsi="Arial"/>
                <w:color w:val="000000"/>
                <w:sz w:val="18"/>
                <w:szCs w:val="18"/>
                <w:shd w:fill="f8f8fa" w:val="clear"/>
                <w:rtl w:val="0"/>
              </w:rPr>
              <w:t xml:space="preserve">order.placed</w:t>
            </w:r>
            <w:r w:rsidDel="00000000" w:rsidR="00000000" w:rsidRPr="00000000">
              <w:rPr>
                <w:rFonts w:ascii="Arial" w:cs="Arial" w:eastAsia="Arial" w:hAnsi="Arial"/>
                <w:color w:val="000000"/>
                <w:sz w:val="18"/>
                <w:szCs w:val="18"/>
                <w:rtl w:val="0"/>
              </w:rPr>
              <w:t xml:space="preserve"> event</w:t>
            </w:r>
            <w:r w:rsidDel="00000000" w:rsidR="00000000" w:rsidRPr="00000000">
              <w:rPr>
                <w:rtl w:val="0"/>
              </w:rPr>
            </w:r>
          </w:p>
        </w:tc>
        <w:tc>
          <w:tcPr/>
          <w:p w:rsidR="00000000" w:rsidDel="00000000" w:rsidP="00000000" w:rsidRDefault="00000000" w:rsidRPr="00000000" w14:paraId="000000E9">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shd w:fill="f8f8fa" w:val="clear"/>
                <w:rtl w:val="0"/>
              </w:rPr>
              <w:t xml:space="preserve">POST /api/v1/orders/checkout</w:t>
            </w:r>
            <w:r w:rsidDel="00000000" w:rsidR="00000000" w:rsidRPr="00000000">
              <w:rPr>
                <w:rFonts w:ascii="Arial" w:cs="Arial" w:eastAsia="Arial" w:hAnsi="Arial"/>
                <w:color w:val="000000"/>
                <w:sz w:val="18"/>
                <w:szCs w:val="18"/>
                <w:rtl w:val="0"/>
              </w:rPr>
              <w:t xml:space="preserve">; Kafka </w:t>
            </w:r>
            <w:r w:rsidDel="00000000" w:rsidR="00000000" w:rsidRPr="00000000">
              <w:rPr>
                <w:rFonts w:ascii="Arial" w:cs="Arial" w:eastAsia="Arial" w:hAnsi="Arial"/>
                <w:color w:val="000000"/>
                <w:sz w:val="18"/>
                <w:szCs w:val="18"/>
                <w:shd w:fill="f8f8fa" w:val="clear"/>
                <w:rtl w:val="0"/>
              </w:rPr>
              <w:t xml:space="preserve">order.placed</w:t>
            </w:r>
            <w:r w:rsidDel="00000000" w:rsidR="00000000" w:rsidRPr="00000000">
              <w:rPr>
                <w:rtl w:val="0"/>
              </w:rPr>
            </w:r>
          </w:p>
        </w:tc>
      </w:tr>
      <w:tr>
        <w:trPr>
          <w:cantSplit w:val="1"/>
          <w:tblHeader w:val="0"/>
        </w:trPr>
        <w:tc>
          <w:tcPr/>
          <w:p w:rsidR="00000000" w:rsidDel="00000000" w:rsidP="00000000" w:rsidRDefault="00000000" w:rsidRPr="00000000" w14:paraId="000000EA">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Order management</w:t>
            </w:r>
            <w:r w:rsidDel="00000000" w:rsidR="00000000" w:rsidRPr="00000000">
              <w:rPr>
                <w:rtl w:val="0"/>
              </w:rPr>
            </w:r>
          </w:p>
        </w:tc>
        <w:tc>
          <w:tcPr/>
          <w:p w:rsidR="00000000" w:rsidDel="00000000" w:rsidP="00000000" w:rsidRDefault="00000000" w:rsidRPr="00000000" w14:paraId="000000EB">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Order history and status</w:t>
            </w:r>
            <w:r w:rsidDel="00000000" w:rsidR="00000000" w:rsidRPr="00000000">
              <w:rPr>
                <w:rtl w:val="0"/>
              </w:rPr>
            </w:r>
          </w:p>
        </w:tc>
        <w:tc>
          <w:tcPr/>
          <w:p w:rsidR="00000000" w:rsidDel="00000000" w:rsidP="00000000" w:rsidRDefault="00000000" w:rsidRPr="00000000" w14:paraId="000000EC">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Fetch a single order, list by user, and patch status</w:t>
            </w:r>
            <w:r w:rsidDel="00000000" w:rsidR="00000000" w:rsidRPr="00000000">
              <w:rPr>
                <w:rtl w:val="0"/>
              </w:rPr>
            </w:r>
          </w:p>
        </w:tc>
        <w:tc>
          <w:tcPr/>
          <w:p w:rsidR="00000000" w:rsidDel="00000000" w:rsidP="00000000" w:rsidRDefault="00000000" w:rsidRPr="00000000" w14:paraId="000000ED">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shd w:fill="f8f8fa" w:val="clear"/>
                <w:rtl w:val="0"/>
              </w:rPr>
              <w:t xml:space="preserve">GET /api/v1/orders/{orderId}</w:t>
            </w: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color w:val="000000"/>
                <w:sz w:val="18"/>
                <w:szCs w:val="18"/>
                <w:shd w:fill="f8f8fa" w:val="clear"/>
                <w:rtl w:val="0"/>
              </w:rPr>
              <w:t xml:space="preserve">GET /api/v1/orders?userId=</w:t>
            </w: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color w:val="000000"/>
                <w:sz w:val="18"/>
                <w:szCs w:val="18"/>
                <w:shd w:fill="f8f8fa" w:val="clear"/>
                <w:rtl w:val="0"/>
              </w:rPr>
              <w:t xml:space="preserve">PATCH /api/v1/orders/{orderId}/status</w:t>
            </w:r>
            <w:r w:rsidDel="00000000" w:rsidR="00000000" w:rsidRPr="00000000">
              <w:rPr>
                <w:rtl w:val="0"/>
              </w:rPr>
            </w:r>
          </w:p>
        </w:tc>
      </w:tr>
      <w:tr>
        <w:trPr>
          <w:cantSplit w:val="1"/>
          <w:tblHeader w:val="0"/>
        </w:trPr>
        <w:tc>
          <w:tcPr/>
          <w:p w:rsidR="00000000" w:rsidDel="00000000" w:rsidP="00000000" w:rsidRDefault="00000000" w:rsidRPr="00000000" w14:paraId="000000EE">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Payment</w:t>
            </w:r>
            <w:r w:rsidDel="00000000" w:rsidR="00000000" w:rsidRPr="00000000">
              <w:rPr>
                <w:rtl w:val="0"/>
              </w:rPr>
            </w:r>
          </w:p>
        </w:tc>
        <w:tc>
          <w:tcPr/>
          <w:p w:rsidR="00000000" w:rsidDel="00000000" w:rsidP="00000000" w:rsidRDefault="00000000" w:rsidRPr="00000000" w14:paraId="000000EF">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More than one payment method</w:t>
            </w:r>
            <w:r w:rsidDel="00000000" w:rsidR="00000000" w:rsidRPr="00000000">
              <w:rPr>
                <w:rtl w:val="0"/>
              </w:rPr>
            </w:r>
          </w:p>
        </w:tc>
        <w:tc>
          <w:tcPr/>
          <w:p w:rsidR="00000000" w:rsidDel="00000000" w:rsidP="00000000" w:rsidRDefault="00000000" w:rsidRPr="00000000" w14:paraId="000000F0">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Stripe and Razorpay initialization paths are supported</w:t>
            </w:r>
            <w:r w:rsidDel="00000000" w:rsidR="00000000" w:rsidRPr="00000000">
              <w:rPr>
                <w:rtl w:val="0"/>
              </w:rPr>
            </w:r>
          </w:p>
        </w:tc>
        <w:tc>
          <w:tcPr/>
          <w:p w:rsidR="00000000" w:rsidDel="00000000" w:rsidP="00000000" w:rsidRDefault="00000000" w:rsidRPr="00000000" w14:paraId="000000F1">
            <w:pPr>
              <w:spacing w:line="336" w:lineRule="auto"/>
              <w:rPr>
                <w:rFonts w:ascii="Arial" w:cs="Arial" w:eastAsia="Arial" w:hAnsi="Arial"/>
                <w:sz w:val="18"/>
                <w:szCs w:val="18"/>
              </w:rPr>
            </w:pPr>
            <w:r w:rsidDel="00000000" w:rsidR="00000000" w:rsidRPr="00000000">
              <w:rPr>
                <w:rFonts w:ascii="Arial" w:cs="Arial" w:eastAsia="Arial" w:hAnsi="Arial"/>
                <w:color w:val="000000"/>
                <w:sz w:val="18"/>
                <w:szCs w:val="18"/>
                <w:shd w:fill="f8f8fa" w:val="clear"/>
                <w:rtl w:val="0"/>
              </w:rPr>
              <w:t xml:space="preserve">POST /v1/payment/initialize</w:t>
            </w:r>
            <w:r w:rsidDel="00000000" w:rsidR="00000000" w:rsidRPr="00000000">
              <w:rPr>
                <w:rtl w:val="0"/>
              </w:rPr>
            </w:r>
          </w:p>
        </w:tc>
      </w:tr>
      <w:tr>
        <w:trPr>
          <w:cantSplit w:val="1"/>
          <w:tblHeader w:val="0"/>
        </w:trPr>
        <w:tc>
          <w:tcPr/>
          <w:p w:rsidR="00000000" w:rsidDel="00000000" w:rsidP="00000000" w:rsidRDefault="00000000" w:rsidRPr="00000000" w14:paraId="000000F2">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Payment</w:t>
            </w:r>
            <w:r w:rsidDel="00000000" w:rsidR="00000000" w:rsidRPr="00000000">
              <w:rPr>
                <w:rtl w:val="0"/>
              </w:rPr>
            </w:r>
          </w:p>
        </w:tc>
        <w:tc>
          <w:tcPr/>
          <w:p w:rsidR="00000000" w:rsidDel="00000000" w:rsidP="00000000" w:rsidRDefault="00000000" w:rsidRPr="00000000" w14:paraId="000000F3">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Secure confirmation and receipt</w:t>
            </w:r>
            <w:r w:rsidDel="00000000" w:rsidR="00000000" w:rsidRPr="00000000">
              <w:rPr>
                <w:rtl w:val="0"/>
              </w:rPr>
            </w:r>
          </w:p>
        </w:tc>
        <w:tc>
          <w:tcPr/>
          <w:p w:rsidR="00000000" w:rsidDel="00000000" w:rsidP="00000000" w:rsidRDefault="00000000" w:rsidRPr="00000000" w14:paraId="000000F4">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Stripe/Razorpay webhook signatures are verified; payment confirmation is published</w:t>
            </w:r>
            <w:r w:rsidDel="00000000" w:rsidR="00000000" w:rsidRPr="00000000">
              <w:rPr>
                <w:rtl w:val="0"/>
              </w:rPr>
            </w:r>
          </w:p>
        </w:tc>
        <w:tc>
          <w:tcPr/>
          <w:p w:rsidR="00000000" w:rsidDel="00000000" w:rsidP="00000000" w:rsidRDefault="00000000" w:rsidRPr="00000000" w14:paraId="000000F5">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shd w:fill="f8f8fa" w:val="clear"/>
                <w:rtl w:val="0"/>
              </w:rPr>
              <w:t xml:space="preserve">POST /webhook/stripe</w:t>
            </w: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color w:val="000000"/>
                <w:sz w:val="18"/>
                <w:szCs w:val="18"/>
                <w:shd w:fill="f8f8fa" w:val="clear"/>
                <w:rtl w:val="0"/>
              </w:rPr>
              <w:t xml:space="preserve">POST /webhook/razorpay</w:t>
            </w: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color w:val="000000"/>
                <w:sz w:val="18"/>
                <w:szCs w:val="18"/>
                <w:shd w:fill="f8f8fa" w:val="clear"/>
                <w:rtl w:val="0"/>
              </w:rPr>
              <w:t xml:space="preserve">GET /v1/payment/receipt/{orderId}</w:t>
            </w:r>
            <w:r w:rsidDel="00000000" w:rsidR="00000000" w:rsidRPr="00000000">
              <w:rPr>
                <w:rtl w:val="0"/>
              </w:rPr>
            </w:r>
          </w:p>
        </w:tc>
      </w:tr>
      <w:tr>
        <w:trPr>
          <w:cantSplit w:val="1"/>
          <w:tblHeader w:val="0"/>
        </w:trPr>
        <w:tc>
          <w:tcPr/>
          <w:p w:rsidR="00000000" w:rsidDel="00000000" w:rsidP="00000000" w:rsidRDefault="00000000" w:rsidRPr="00000000" w14:paraId="000000F6">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Authentication</w:t>
            </w:r>
            <w:r w:rsidDel="00000000" w:rsidR="00000000" w:rsidRPr="00000000">
              <w:rPr>
                <w:rtl w:val="0"/>
              </w:rPr>
            </w:r>
          </w:p>
        </w:tc>
        <w:tc>
          <w:tcPr/>
          <w:p w:rsidR="00000000" w:rsidDel="00000000" w:rsidP="00000000" w:rsidRDefault="00000000" w:rsidRPr="00000000" w14:paraId="000000F7">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Session and logout management</w:t>
            </w:r>
            <w:r w:rsidDel="00000000" w:rsidR="00000000" w:rsidRPr="00000000">
              <w:rPr>
                <w:rtl w:val="0"/>
              </w:rPr>
            </w:r>
          </w:p>
        </w:tc>
        <w:tc>
          <w:tcPr/>
          <w:p w:rsidR="00000000" w:rsidDel="00000000" w:rsidP="00000000" w:rsidRDefault="00000000" w:rsidRPr="00000000" w14:paraId="000000F8">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JWT access token, stored hashed refresh token, token refresh, and revocation on logout</w:t>
            </w:r>
            <w:r w:rsidDel="00000000" w:rsidR="00000000" w:rsidRPr="00000000">
              <w:rPr>
                <w:rtl w:val="0"/>
              </w:rPr>
            </w:r>
          </w:p>
        </w:tc>
        <w:tc>
          <w:tcPr/>
          <w:p w:rsidR="00000000" w:rsidDel="00000000" w:rsidP="00000000" w:rsidRDefault="00000000" w:rsidRPr="00000000" w14:paraId="000000F9">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shd w:fill="f8f8fa" w:val="clear"/>
                <w:rtl w:val="0"/>
              </w:rPr>
              <w:t xml:space="preserve">POST /user-mgmt/api/v1/auth/refresh</w:t>
            </w: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color w:val="000000"/>
                <w:sz w:val="18"/>
                <w:szCs w:val="18"/>
                <w:shd w:fill="f8f8fa" w:val="clear"/>
                <w:rtl w:val="0"/>
              </w:rPr>
              <w:t xml:space="preserve">POST /user-mgmt/api/v1/auth/logout</w:t>
            </w:r>
            <w:r w:rsidDel="00000000" w:rsidR="00000000" w:rsidRPr="00000000">
              <w:rPr>
                <w:rtl w:val="0"/>
              </w:rPr>
            </w:r>
          </w:p>
        </w:tc>
      </w:tr>
      <w:tr>
        <w:trPr>
          <w:cantSplit w:val="1"/>
          <w:tblHeader w:val="0"/>
        </w:trPr>
        <w:tc>
          <w:tcPr/>
          <w:p w:rsidR="00000000" w:rsidDel="00000000" w:rsidP="00000000" w:rsidRDefault="00000000" w:rsidRPr="00000000" w14:paraId="000000FA">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Notification</w:t>
            </w:r>
            <w:r w:rsidDel="00000000" w:rsidR="00000000" w:rsidRPr="00000000">
              <w:rPr>
                <w:rtl w:val="0"/>
              </w:rPr>
            </w:r>
          </w:p>
        </w:tc>
        <w:tc>
          <w:tcPr/>
          <w:p w:rsidR="00000000" w:rsidDel="00000000" w:rsidP="00000000" w:rsidRDefault="00000000" w:rsidRPr="00000000" w14:paraId="000000FB">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Confirmation and receipt messages</w:t>
            </w:r>
            <w:r w:rsidDel="00000000" w:rsidR="00000000" w:rsidRPr="00000000">
              <w:rPr>
                <w:rtl w:val="0"/>
              </w:rPr>
            </w:r>
          </w:p>
        </w:tc>
        <w:tc>
          <w:tcPr/>
          <w:p w:rsidR="00000000" w:rsidDel="00000000" w:rsidP="00000000" w:rsidRDefault="00000000" w:rsidRPr="00000000" w14:paraId="000000FC">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Email consumer processes registration/reset, order, and payment events</w:t>
            </w:r>
            <w:r w:rsidDel="00000000" w:rsidR="00000000" w:rsidRPr="00000000">
              <w:rPr>
                <w:rtl w:val="0"/>
              </w:rPr>
            </w:r>
          </w:p>
        </w:tc>
        <w:tc>
          <w:tcPr/>
          <w:p w:rsidR="00000000" w:rsidDel="00000000" w:rsidP="00000000" w:rsidRDefault="00000000" w:rsidRPr="00000000" w14:paraId="000000FD">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Kafka </w:t>
            </w:r>
            <w:r w:rsidDel="00000000" w:rsidR="00000000" w:rsidRPr="00000000">
              <w:rPr>
                <w:rFonts w:ascii="Arial" w:cs="Arial" w:eastAsia="Arial" w:hAnsi="Arial"/>
                <w:color w:val="000000"/>
                <w:sz w:val="18"/>
                <w:szCs w:val="18"/>
                <w:shd w:fill="f8f8fa" w:val="clear"/>
                <w:rtl w:val="0"/>
              </w:rPr>
              <w:t xml:space="preserve">emailservice</w:t>
            </w: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color w:val="000000"/>
                <w:sz w:val="18"/>
                <w:szCs w:val="18"/>
                <w:shd w:fill="f8f8fa" w:val="clear"/>
                <w:rtl w:val="0"/>
              </w:rPr>
              <w:t xml:space="preserve">order.placed</w:t>
            </w: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color w:val="000000"/>
                <w:sz w:val="18"/>
                <w:szCs w:val="18"/>
                <w:shd w:fill="f8f8fa" w:val="clear"/>
                <w:rtl w:val="0"/>
              </w:rPr>
              <w:t xml:space="preserve">payment.confirmed</w:t>
            </w:r>
            <w:r w:rsidDel="00000000" w:rsidR="00000000" w:rsidRPr="00000000">
              <w:rPr>
                <w:rtl w:val="0"/>
              </w:rPr>
            </w:r>
          </w:p>
        </w:tc>
      </w:tr>
    </w:tbl>
    <w:p w:rsidR="00000000" w:rsidDel="00000000" w:rsidP="00000000" w:rsidRDefault="00000000" w:rsidRPr="00000000" w14:paraId="000000FE">
      <w:pPr>
        <w:rPr>
          <w:rFonts w:ascii="Arial" w:cs="Arial" w:eastAsia="Arial" w:hAnsi="Arial"/>
        </w:rPr>
      </w:pPr>
      <w:r w:rsidDel="00000000" w:rsidR="00000000" w:rsidRPr="00000000">
        <w:rPr>
          <w:rtl w:val="0"/>
        </w:rPr>
      </w:r>
    </w:p>
    <w:p w:rsidR="00000000" w:rsidDel="00000000" w:rsidP="00000000" w:rsidRDefault="00000000" w:rsidRPr="00000000" w14:paraId="000000FF">
      <w:pPr>
        <w:spacing w:after="105" w:before="315" w:line="360" w:lineRule="auto"/>
        <w:ind w:left="-30" w:firstLine="0"/>
        <w:jc w:val="both"/>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1.1.2 Non-functional requirements</w:t>
      </w:r>
    </w:p>
    <w:p w:rsidR="00000000" w:rsidDel="00000000" w:rsidP="00000000" w:rsidRDefault="00000000" w:rsidRPr="00000000" w14:paraId="00000100">
      <w:pPr>
        <w:spacing w:after="210" w:line="360" w:lineRule="auto"/>
        <w:rPr>
          <w:rFonts w:ascii="Arial" w:cs="Arial" w:eastAsia="Arial" w:hAnsi="Arial"/>
        </w:rPr>
      </w:pPr>
      <w:r w:rsidDel="00000000" w:rsidR="00000000" w:rsidRPr="00000000">
        <w:rPr>
          <w:rFonts w:ascii="Arial" w:cs="Arial" w:eastAsia="Arial" w:hAnsi="Arial"/>
          <w:b w:val="1"/>
          <w:bCs w:val="1"/>
          <w:color w:val="000000"/>
          <w:rtl w:val="0"/>
        </w:rPr>
        <w:t xml:space="preserve">Table 1.2: Non-functional requirements.</w:t>
      </w:r>
      <w:r w:rsidDel="00000000" w:rsidR="00000000" w:rsidRPr="00000000">
        <w:rPr>
          <w:rtl w:val="0"/>
        </w:rPr>
      </w:r>
    </w:p>
    <w:tbl>
      <w:tblPr>
        <w:tblStyle w:val="Table4"/>
        <w:tblW w:w="95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6"/>
        <w:gridCol w:w="3438"/>
        <w:gridCol w:w="4226"/>
        <w:tblGridChange w:id="0">
          <w:tblGrid>
            <w:gridCol w:w="1836"/>
            <w:gridCol w:w="3438"/>
            <w:gridCol w:w="4226"/>
          </w:tblGrid>
        </w:tblGridChange>
      </w:tblGrid>
      <w:tr>
        <w:trPr>
          <w:cantSplit w:val="1"/>
          <w:tblHeader w:val="0"/>
        </w:trPr>
        <w:tc>
          <w:tcPr/>
          <w:p w:rsidR="00000000" w:rsidDel="00000000" w:rsidP="00000000" w:rsidRDefault="00000000" w:rsidRPr="00000000" w14:paraId="00000101">
            <w:pPr>
              <w:spacing w:line="36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Requirement</w:t>
            </w:r>
          </w:p>
        </w:tc>
        <w:tc>
          <w:tcPr/>
          <w:p w:rsidR="00000000" w:rsidDel="00000000" w:rsidP="00000000" w:rsidRDefault="00000000" w:rsidRPr="00000000" w14:paraId="00000102">
            <w:pPr>
              <w:spacing w:line="36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Design approach in the project</w:t>
            </w:r>
          </w:p>
        </w:tc>
        <w:tc>
          <w:tcPr/>
          <w:p w:rsidR="00000000" w:rsidDel="00000000" w:rsidP="00000000" w:rsidRDefault="00000000" w:rsidRPr="00000000" w14:paraId="00000103">
            <w:pPr>
              <w:spacing w:line="36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Current status and constraints</w:t>
            </w:r>
          </w:p>
        </w:tc>
      </w:tr>
      <w:tr>
        <w:trPr>
          <w:cantSplit w:val="1"/>
          <w:tblHeader w:val="0"/>
        </w:trPr>
        <w:tc>
          <w:tcPr/>
          <w:p w:rsidR="00000000" w:rsidDel="00000000" w:rsidP="00000000" w:rsidRDefault="00000000" w:rsidRPr="00000000" w14:paraId="00000104">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Modularity</w:t>
            </w:r>
            <w:r w:rsidDel="00000000" w:rsidR="00000000" w:rsidRPr="00000000">
              <w:rPr>
                <w:rtl w:val="0"/>
              </w:rPr>
            </w:r>
          </w:p>
        </w:tc>
        <w:tc>
          <w:tcPr/>
          <w:p w:rsidR="00000000" w:rsidDel="00000000" w:rsidP="00000000" w:rsidRDefault="00000000" w:rsidRPr="00000000" w14:paraId="00000105">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One Maven/Spring Boot module per service</w:t>
            </w:r>
            <w:r w:rsidDel="00000000" w:rsidR="00000000" w:rsidRPr="00000000">
              <w:rPr>
                <w:rtl w:val="0"/>
              </w:rPr>
            </w:r>
          </w:p>
        </w:tc>
        <w:tc>
          <w:tcPr/>
          <w:p w:rsidR="00000000" w:rsidDel="00000000" w:rsidP="00000000" w:rsidRDefault="00000000" w:rsidRPr="00000000" w14:paraId="00000106">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Implemented for user, catalog, cart, order, payment, email, and discovery</w:t>
            </w:r>
            <w:r w:rsidDel="00000000" w:rsidR="00000000" w:rsidRPr="00000000">
              <w:rPr>
                <w:rtl w:val="0"/>
              </w:rPr>
            </w:r>
          </w:p>
        </w:tc>
      </w:tr>
      <w:tr>
        <w:trPr>
          <w:cantSplit w:val="1"/>
          <w:tblHeader w:val="0"/>
        </w:trPr>
        <w:tc>
          <w:tcPr/>
          <w:p w:rsidR="00000000" w:rsidDel="00000000" w:rsidP="00000000" w:rsidRDefault="00000000" w:rsidRPr="00000000" w14:paraId="00000107">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Independent data ownership</w:t>
            </w:r>
            <w:r w:rsidDel="00000000" w:rsidR="00000000" w:rsidRPr="00000000">
              <w:rPr>
                <w:rtl w:val="0"/>
              </w:rPr>
            </w:r>
          </w:p>
        </w:tc>
        <w:tc>
          <w:tcPr/>
          <w:p w:rsidR="00000000" w:rsidDel="00000000" w:rsidP="00000000" w:rsidRDefault="00000000" w:rsidRPr="00000000" w14:paraId="00000108">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Separate PostgreSQL databases per relational service; MongoDB for carts</w:t>
            </w:r>
            <w:r w:rsidDel="00000000" w:rsidR="00000000" w:rsidRPr="00000000">
              <w:rPr>
                <w:rtl w:val="0"/>
              </w:rPr>
            </w:r>
          </w:p>
        </w:tc>
        <w:tc>
          <w:tcPr/>
          <w:p w:rsidR="00000000" w:rsidDel="00000000" w:rsidP="00000000" w:rsidRDefault="00000000" w:rsidRPr="00000000" w14:paraId="00000109">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Implemented; services should not directly share tables</w:t>
            </w:r>
            <w:r w:rsidDel="00000000" w:rsidR="00000000" w:rsidRPr="00000000">
              <w:rPr>
                <w:rtl w:val="0"/>
              </w:rPr>
            </w:r>
          </w:p>
        </w:tc>
      </w:tr>
      <w:tr>
        <w:trPr>
          <w:cantSplit w:val="1"/>
          <w:tblHeader w:val="0"/>
        </w:trPr>
        <w:tc>
          <w:tcPr/>
          <w:p w:rsidR="00000000" w:rsidDel="00000000" w:rsidP="00000000" w:rsidRDefault="00000000" w:rsidRPr="00000000" w14:paraId="0000010A">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Responsiveness</w:t>
            </w:r>
            <w:r w:rsidDel="00000000" w:rsidR="00000000" w:rsidRPr="00000000">
              <w:rPr>
                <w:rtl w:val="0"/>
              </w:rPr>
            </w:r>
          </w:p>
        </w:tc>
        <w:tc>
          <w:tcPr/>
          <w:p w:rsidR="00000000" w:rsidDel="00000000" w:rsidP="00000000" w:rsidRDefault="00000000" w:rsidRPr="00000000" w14:paraId="0000010B">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Elasticsearch for search; Redis configured for cart fast access</w:t>
            </w:r>
            <w:r w:rsidDel="00000000" w:rsidR="00000000" w:rsidRPr="00000000">
              <w:rPr>
                <w:rtl w:val="0"/>
              </w:rPr>
            </w:r>
          </w:p>
        </w:tc>
        <w:tc>
          <w:tcPr/>
          <w:p w:rsidR="00000000" w:rsidDel="00000000" w:rsidP="00000000" w:rsidRDefault="00000000" w:rsidRPr="00000000" w14:paraId="0000010C">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Search is implemented as a derived read model; cart caching policy should be documented further</w:t>
            </w:r>
            <w:r w:rsidDel="00000000" w:rsidR="00000000" w:rsidRPr="00000000">
              <w:rPr>
                <w:rtl w:val="0"/>
              </w:rPr>
            </w:r>
          </w:p>
        </w:tc>
      </w:tr>
      <w:tr>
        <w:trPr>
          <w:cantSplit w:val="1"/>
          <w:tblHeader w:val="0"/>
        </w:trPr>
        <w:tc>
          <w:tcPr/>
          <w:p w:rsidR="00000000" w:rsidDel="00000000" w:rsidP="00000000" w:rsidRDefault="00000000" w:rsidRPr="00000000" w14:paraId="0000010D">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Asynchronous processing</w:t>
            </w:r>
            <w:r w:rsidDel="00000000" w:rsidR="00000000" w:rsidRPr="00000000">
              <w:rPr>
                <w:rtl w:val="0"/>
              </w:rPr>
            </w:r>
          </w:p>
        </w:tc>
        <w:tc>
          <w:tcPr/>
          <w:p w:rsidR="00000000" w:rsidDel="00000000" w:rsidP="00000000" w:rsidRDefault="00000000" w:rsidRPr="00000000" w14:paraId="0000010E">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Kafka topics decouple email and payment reactions from the initiating request</w:t>
            </w:r>
            <w:r w:rsidDel="00000000" w:rsidR="00000000" w:rsidRPr="00000000">
              <w:rPr>
                <w:rtl w:val="0"/>
              </w:rPr>
            </w:r>
          </w:p>
        </w:tc>
        <w:tc>
          <w:tcPr/>
          <w:p w:rsidR="00000000" w:rsidDel="00000000" w:rsidP="00000000" w:rsidRDefault="00000000" w:rsidRPr="00000000" w14:paraId="0000010F">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Implemented for email, order placement, and payment confirmation</w:t>
            </w:r>
            <w:r w:rsidDel="00000000" w:rsidR="00000000" w:rsidRPr="00000000">
              <w:rPr>
                <w:rtl w:val="0"/>
              </w:rPr>
            </w:r>
          </w:p>
        </w:tc>
      </w:tr>
      <w:tr>
        <w:trPr>
          <w:cantSplit w:val="1"/>
          <w:tblHeader w:val="0"/>
        </w:trPr>
        <w:tc>
          <w:tcPr/>
          <w:p w:rsidR="00000000" w:rsidDel="00000000" w:rsidP="00000000" w:rsidRDefault="00000000" w:rsidRPr="00000000" w14:paraId="00000110">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Security</w:t>
            </w:r>
            <w:r w:rsidDel="00000000" w:rsidR="00000000" w:rsidRPr="00000000">
              <w:rPr>
                <w:rtl w:val="0"/>
              </w:rPr>
            </w:r>
          </w:p>
        </w:tc>
        <w:tc>
          <w:tcPr/>
          <w:p w:rsidR="00000000" w:rsidDel="00000000" w:rsidP="00000000" w:rsidRDefault="00000000" w:rsidRPr="00000000" w14:paraId="00000111">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BCrypt passwords, HMAC-hashed reset/refresh tokens, JWT access tokens, signature-verified webhooks</w:t>
            </w:r>
            <w:r w:rsidDel="00000000" w:rsidR="00000000" w:rsidRPr="00000000">
              <w:rPr>
                <w:rtl w:val="0"/>
              </w:rPr>
            </w:r>
          </w:p>
        </w:tc>
        <w:tc>
          <w:tcPr/>
          <w:p w:rsidR="00000000" w:rsidDel="00000000" w:rsidP="00000000" w:rsidRDefault="00000000" w:rsidRPr="00000000" w14:paraId="00000112">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Implemented in the core flows; secrets must be externally managed in production</w:t>
            </w:r>
            <w:r w:rsidDel="00000000" w:rsidR="00000000" w:rsidRPr="00000000">
              <w:rPr>
                <w:rtl w:val="0"/>
              </w:rPr>
            </w:r>
          </w:p>
        </w:tc>
      </w:tr>
      <w:tr>
        <w:trPr>
          <w:cantSplit w:val="1"/>
          <w:tblHeader w:val="0"/>
        </w:trPr>
        <w:tc>
          <w:tcPr/>
          <w:p w:rsidR="00000000" w:rsidDel="00000000" w:rsidP="00000000" w:rsidRDefault="00000000" w:rsidRPr="00000000" w14:paraId="00000113">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Reliability</w:t>
            </w:r>
            <w:r w:rsidDel="00000000" w:rsidR="00000000" w:rsidRPr="00000000">
              <w:rPr>
                <w:rtl w:val="0"/>
              </w:rPr>
            </w:r>
          </w:p>
        </w:tc>
        <w:tc>
          <w:tcPr/>
          <w:p w:rsidR="00000000" w:rsidDel="00000000" w:rsidP="00000000" w:rsidRDefault="00000000" w:rsidRPr="00000000" w14:paraId="00000114">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Consumer groups and persistent business records</w:t>
            </w:r>
            <w:r w:rsidDel="00000000" w:rsidR="00000000" w:rsidRPr="00000000">
              <w:rPr>
                <w:rtl w:val="0"/>
              </w:rPr>
            </w:r>
          </w:p>
        </w:tc>
        <w:tc>
          <w:tcPr/>
          <w:p w:rsidR="00000000" w:rsidDel="00000000" w:rsidP="00000000" w:rsidRDefault="00000000" w:rsidRPr="00000000" w14:paraId="00000115">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A production implementation should additionally provide retries, dead-letter topics, idempotency, and transactional outbox publishing</w:t>
            </w:r>
            <w:r w:rsidDel="00000000" w:rsidR="00000000" w:rsidRPr="00000000">
              <w:rPr>
                <w:rtl w:val="0"/>
              </w:rPr>
            </w:r>
          </w:p>
        </w:tc>
      </w:tr>
      <w:tr>
        <w:trPr>
          <w:cantSplit w:val="1"/>
          <w:tblHeader w:val="0"/>
        </w:trPr>
        <w:tc>
          <w:tcPr/>
          <w:p w:rsidR="00000000" w:rsidDel="00000000" w:rsidP="00000000" w:rsidRDefault="00000000" w:rsidRPr="00000000" w14:paraId="00000116">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Scalability</w:t>
            </w:r>
            <w:r w:rsidDel="00000000" w:rsidR="00000000" w:rsidRPr="00000000">
              <w:rPr>
                <w:rtl w:val="0"/>
              </w:rPr>
            </w:r>
          </w:p>
        </w:tc>
        <w:tc>
          <w:tcPr/>
          <w:p w:rsidR="00000000" w:rsidDel="00000000" w:rsidP="00000000" w:rsidRDefault="00000000" w:rsidRPr="00000000" w14:paraId="00000117">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Services can be scaled separately according to workload</w:t>
            </w:r>
            <w:r w:rsidDel="00000000" w:rsidR="00000000" w:rsidRPr="00000000">
              <w:rPr>
                <w:rtl w:val="0"/>
              </w:rPr>
            </w:r>
          </w:p>
        </w:tc>
        <w:tc>
          <w:tcPr/>
          <w:p w:rsidR="00000000" w:rsidDel="00000000" w:rsidP="00000000" w:rsidRDefault="00000000" w:rsidRPr="00000000" w14:paraId="00000118">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Architectural capability exists; gateway, load balancer, and service registration are not yet deployed</w:t>
            </w:r>
            <w:r w:rsidDel="00000000" w:rsidR="00000000" w:rsidRPr="00000000">
              <w:rPr>
                <w:rtl w:val="0"/>
              </w:rPr>
            </w:r>
          </w:p>
        </w:tc>
      </w:tr>
      <w:tr>
        <w:trPr>
          <w:cantSplit w:val="1"/>
          <w:tblHeader w:val="0"/>
        </w:trPr>
        <w:tc>
          <w:tcPr/>
          <w:p w:rsidR="00000000" w:rsidDel="00000000" w:rsidP="00000000" w:rsidRDefault="00000000" w:rsidRPr="00000000" w14:paraId="00000119">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Observability</w:t>
            </w:r>
            <w:r w:rsidDel="00000000" w:rsidR="00000000" w:rsidRPr="00000000">
              <w:rPr>
                <w:rtl w:val="0"/>
              </w:rPr>
            </w:r>
          </w:p>
        </w:tc>
        <w:tc>
          <w:tcPr/>
          <w:p w:rsidR="00000000" w:rsidDel="00000000" w:rsidP="00000000" w:rsidRDefault="00000000" w:rsidRPr="00000000" w14:paraId="0000011A">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Database logs and service-level tests are present</w:t>
            </w:r>
            <w:r w:rsidDel="00000000" w:rsidR="00000000" w:rsidRPr="00000000">
              <w:rPr>
                <w:rtl w:val="0"/>
              </w:rPr>
            </w:r>
          </w:p>
        </w:tc>
        <w:tc>
          <w:tcPr/>
          <w:p w:rsidR="00000000" w:rsidDel="00000000" w:rsidP="00000000" w:rsidRDefault="00000000" w:rsidRPr="00000000" w14:paraId="0000011B">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Centralized logs, tracing, and production metrics are future improvements</w:t>
            </w:r>
            <w:r w:rsidDel="00000000" w:rsidR="00000000" w:rsidRPr="00000000">
              <w:rPr>
                <w:rtl w:val="0"/>
              </w:rPr>
            </w:r>
          </w:p>
        </w:tc>
      </w:tr>
      <w:tr>
        <w:trPr>
          <w:cantSplit w:val="1"/>
          <w:tblHeader w:val="0"/>
        </w:trPr>
        <w:tc>
          <w:tcPr/>
          <w:p w:rsidR="00000000" w:rsidDel="00000000" w:rsidP="00000000" w:rsidRDefault="00000000" w:rsidRPr="00000000" w14:paraId="0000011C">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API usability</w:t>
            </w:r>
            <w:r w:rsidDel="00000000" w:rsidR="00000000" w:rsidRPr="00000000">
              <w:rPr>
                <w:rtl w:val="0"/>
              </w:rPr>
            </w:r>
          </w:p>
        </w:tc>
        <w:tc>
          <w:tcPr/>
          <w:p w:rsidR="00000000" w:rsidDel="00000000" w:rsidP="00000000" w:rsidRDefault="00000000" w:rsidRPr="00000000" w14:paraId="0000011D">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Versioned REST routes and Postman collection for main flows</w:t>
            </w:r>
            <w:r w:rsidDel="00000000" w:rsidR="00000000" w:rsidRPr="00000000">
              <w:rPr>
                <w:rtl w:val="0"/>
              </w:rPr>
            </w:r>
          </w:p>
        </w:tc>
        <w:tc>
          <w:tcPr/>
          <w:p w:rsidR="00000000" w:rsidDel="00000000" w:rsidP="00000000" w:rsidRDefault="00000000" w:rsidRPr="00000000" w14:paraId="0000011E">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Implemented, though route conventions vary across services</w:t>
            </w:r>
            <w:r w:rsidDel="00000000" w:rsidR="00000000" w:rsidRPr="00000000">
              <w:rPr>
                <w:rtl w:val="0"/>
              </w:rPr>
            </w:r>
          </w:p>
        </w:tc>
      </w:tr>
      <w:tr>
        <w:trPr>
          <w:cantSplit w:val="1"/>
          <w:tblHeader w:val="0"/>
        </w:trPr>
        <w:tc>
          <w:tcPr/>
          <w:p w:rsidR="00000000" w:rsidDel="00000000" w:rsidP="00000000" w:rsidRDefault="00000000" w:rsidRPr="00000000" w14:paraId="0000011F">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Testability</w:t>
            </w:r>
            <w:r w:rsidDel="00000000" w:rsidR="00000000" w:rsidRPr="00000000">
              <w:rPr>
                <w:rtl w:val="0"/>
              </w:rPr>
            </w:r>
          </w:p>
        </w:tc>
        <w:tc>
          <w:tcPr/>
          <w:p w:rsidR="00000000" w:rsidDel="00000000" w:rsidP="00000000" w:rsidRDefault="00000000" w:rsidRPr="00000000" w14:paraId="00000120">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JUnit/Spring Boot tests and Postman-based manual verification</w:t>
            </w:r>
            <w:r w:rsidDel="00000000" w:rsidR="00000000" w:rsidRPr="00000000">
              <w:rPr>
                <w:rtl w:val="0"/>
              </w:rPr>
            </w:r>
          </w:p>
        </w:tc>
        <w:tc>
          <w:tcPr/>
          <w:p w:rsidR="00000000" w:rsidDel="00000000" w:rsidP="00000000" w:rsidRDefault="00000000" w:rsidRPr="00000000" w14:paraId="00000121">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Implemented; no repository-wide coverage percentage is claimed</w:t>
            </w:r>
            <w:r w:rsidDel="00000000" w:rsidR="00000000" w:rsidRPr="00000000">
              <w:rPr>
                <w:rtl w:val="0"/>
              </w:rPr>
            </w:r>
          </w:p>
        </w:tc>
      </w:tr>
    </w:tbl>
    <w:p w:rsidR="00000000" w:rsidDel="00000000" w:rsidP="00000000" w:rsidRDefault="00000000" w:rsidRPr="00000000" w14:paraId="00000122">
      <w:pPr>
        <w:spacing w:after="105" w:before="315" w:line="360" w:lineRule="auto"/>
        <w:ind w:left="-30" w:firstLine="0"/>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1.2 Users and use cases</w:t>
      </w:r>
    </w:p>
    <w:p w:rsidR="00000000" w:rsidDel="00000000" w:rsidP="00000000" w:rsidRDefault="00000000" w:rsidRPr="00000000" w14:paraId="00000123">
      <w:pPr>
        <w:spacing w:after="210" w:line="360" w:lineRule="auto"/>
        <w:jc w:val="both"/>
        <w:rPr/>
      </w:pPr>
      <w:r w:rsidDel="00000000" w:rsidR="00000000" w:rsidRPr="00000000">
        <w:rPr>
          <w:rFonts w:ascii="Arial" w:cs="Arial" w:eastAsia="Arial" w:hAnsi="Arial"/>
          <w:color w:val="000000"/>
          <w:rtl w:val="0"/>
        </w:rPr>
        <w:t xml:space="preserve">The project has both human and external-system actors. The Shopper is the main API consumer. Catalog and order operators represent authorized back-office users or test operators who call management APIs. Stripe and Razorpay are external payment systems that call webhook endpoints. Gmail SMTP is an external delivery system used by the Email Service.</w:t>
      </w:r>
      <w:r w:rsidDel="00000000" w:rsidR="00000000" w:rsidRPr="00000000">
        <w:rPr>
          <w:rtl w:val="0"/>
        </w:rPr>
      </w:r>
    </w:p>
    <w:p w:rsidR="00000000" w:rsidDel="00000000" w:rsidP="00000000" w:rsidRDefault="00000000" w:rsidRPr="00000000" w14:paraId="00000124">
      <w:pPr>
        <w:spacing w:after="210" w:line="360" w:lineRule="auto"/>
        <w:rPr>
          <w:rFonts w:ascii="Arial" w:cs="Arial" w:eastAsia="Arial" w:hAnsi="Arial"/>
        </w:rPr>
      </w:pPr>
      <w:r w:rsidDel="00000000" w:rsidR="00000000" w:rsidRPr="00000000">
        <w:rPr>
          <w:rFonts w:ascii="Arial" w:cs="Arial" w:eastAsia="Arial" w:hAnsi="Arial"/>
          <w:b w:val="1"/>
          <w:bCs w:val="1"/>
          <w:color w:val="000000"/>
          <w:rtl w:val="0"/>
        </w:rPr>
        <w:t xml:space="preserve">Table 1.3: Actors and use cases.</w:t>
      </w:r>
      <w:r w:rsidDel="00000000" w:rsidR="00000000" w:rsidRPr="00000000">
        <w:rPr>
          <w:rtl w:val="0"/>
        </w:rPr>
      </w:r>
    </w:p>
    <w:tbl>
      <w:tblPr>
        <w:tblStyle w:val="Table5"/>
        <w:tblW w:w="95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90"/>
        <w:gridCol w:w="3922"/>
        <w:gridCol w:w="4088"/>
        <w:tblGridChange w:id="0">
          <w:tblGrid>
            <w:gridCol w:w="1490"/>
            <w:gridCol w:w="3922"/>
            <w:gridCol w:w="4088"/>
          </w:tblGrid>
        </w:tblGridChange>
      </w:tblGrid>
      <w:tr>
        <w:trPr>
          <w:cantSplit w:val="1"/>
          <w:tblHeader w:val="0"/>
        </w:trPr>
        <w:tc>
          <w:tcPr/>
          <w:p w:rsidR="00000000" w:rsidDel="00000000" w:rsidP="00000000" w:rsidRDefault="00000000" w:rsidRPr="00000000" w14:paraId="00000125">
            <w:pPr>
              <w:spacing w:line="36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Actor</w:t>
            </w:r>
          </w:p>
        </w:tc>
        <w:tc>
          <w:tcPr/>
          <w:p w:rsidR="00000000" w:rsidDel="00000000" w:rsidP="00000000" w:rsidRDefault="00000000" w:rsidRPr="00000000" w14:paraId="00000126">
            <w:pPr>
              <w:spacing w:line="36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Main goals</w:t>
            </w:r>
          </w:p>
        </w:tc>
        <w:tc>
          <w:tcPr/>
          <w:p w:rsidR="00000000" w:rsidDel="00000000" w:rsidP="00000000" w:rsidRDefault="00000000" w:rsidRPr="00000000" w14:paraId="00000127">
            <w:pPr>
              <w:spacing w:line="36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Backend interactions</w:t>
            </w:r>
          </w:p>
        </w:tc>
      </w:tr>
      <w:tr>
        <w:trPr>
          <w:cantSplit w:val="1"/>
          <w:tblHeader w:val="0"/>
        </w:trPr>
        <w:tc>
          <w:tcPr/>
          <w:p w:rsidR="00000000" w:rsidDel="00000000" w:rsidP="00000000" w:rsidRDefault="00000000" w:rsidRPr="00000000" w14:paraId="00000128">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Shopper</w:t>
            </w:r>
            <w:r w:rsidDel="00000000" w:rsidR="00000000" w:rsidRPr="00000000">
              <w:rPr>
                <w:rtl w:val="0"/>
              </w:rPr>
            </w:r>
          </w:p>
        </w:tc>
        <w:tc>
          <w:tcPr/>
          <w:p w:rsidR="00000000" w:rsidDel="00000000" w:rsidP="00000000" w:rsidRDefault="00000000" w:rsidRPr="00000000" w14:paraId="00000129">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Create account, authenticate, browse, search, maintain cart, purchase, view orders</w:t>
            </w:r>
            <w:r w:rsidDel="00000000" w:rsidR="00000000" w:rsidRPr="00000000">
              <w:rPr>
                <w:rtl w:val="0"/>
              </w:rPr>
            </w:r>
          </w:p>
        </w:tc>
        <w:tc>
          <w:tcPr/>
          <w:p w:rsidR="00000000" w:rsidDel="00000000" w:rsidP="00000000" w:rsidRDefault="00000000" w:rsidRPr="00000000" w14:paraId="0000012A">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Calls user, catalog, cart, order, and payment APIs using Postman or a future frontend</w:t>
            </w:r>
            <w:r w:rsidDel="00000000" w:rsidR="00000000" w:rsidRPr="00000000">
              <w:rPr>
                <w:rtl w:val="0"/>
              </w:rPr>
            </w:r>
          </w:p>
        </w:tc>
      </w:tr>
      <w:tr>
        <w:trPr>
          <w:cantSplit w:val="1"/>
          <w:tblHeader w:val="0"/>
        </w:trPr>
        <w:tc>
          <w:tcPr/>
          <w:p w:rsidR="00000000" w:rsidDel="00000000" w:rsidP="00000000" w:rsidRDefault="00000000" w:rsidRPr="00000000" w14:paraId="0000012B">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Catalog operator</w:t>
            </w:r>
            <w:r w:rsidDel="00000000" w:rsidR="00000000" w:rsidRPr="00000000">
              <w:rPr>
                <w:rtl w:val="0"/>
              </w:rPr>
            </w:r>
          </w:p>
        </w:tc>
        <w:tc>
          <w:tcPr/>
          <w:p w:rsidR="00000000" w:rsidDel="00000000" w:rsidP="00000000" w:rsidRDefault="00000000" w:rsidRPr="00000000" w14:paraId="0000012C">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Maintain categories and products</w:t>
            </w:r>
            <w:r w:rsidDel="00000000" w:rsidR="00000000" w:rsidRPr="00000000">
              <w:rPr>
                <w:rtl w:val="0"/>
              </w:rPr>
            </w:r>
          </w:p>
        </w:tc>
        <w:tc>
          <w:tcPr/>
          <w:p w:rsidR="00000000" w:rsidDel="00000000" w:rsidP="00000000" w:rsidRDefault="00000000" w:rsidRPr="00000000" w14:paraId="0000012D">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Calls category and product write APIs</w:t>
            </w:r>
            <w:r w:rsidDel="00000000" w:rsidR="00000000" w:rsidRPr="00000000">
              <w:rPr>
                <w:rtl w:val="0"/>
              </w:rPr>
            </w:r>
          </w:p>
        </w:tc>
      </w:tr>
      <w:tr>
        <w:trPr>
          <w:cantSplit w:val="1"/>
          <w:tblHeader w:val="0"/>
        </w:trPr>
        <w:tc>
          <w:tcPr/>
          <w:p w:rsidR="00000000" w:rsidDel="00000000" w:rsidP="00000000" w:rsidRDefault="00000000" w:rsidRPr="00000000" w14:paraId="0000012E">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Order operator</w:t>
            </w:r>
            <w:r w:rsidDel="00000000" w:rsidR="00000000" w:rsidRPr="00000000">
              <w:rPr>
                <w:rtl w:val="0"/>
              </w:rPr>
            </w:r>
          </w:p>
        </w:tc>
        <w:tc>
          <w:tcPr/>
          <w:p w:rsidR="00000000" w:rsidDel="00000000" w:rsidP="00000000" w:rsidRDefault="00000000" w:rsidRPr="00000000" w14:paraId="0000012F">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Progress an order through operational statuses</w:t>
            </w:r>
            <w:r w:rsidDel="00000000" w:rsidR="00000000" w:rsidRPr="00000000">
              <w:rPr>
                <w:rtl w:val="0"/>
              </w:rPr>
            </w:r>
          </w:p>
        </w:tc>
        <w:tc>
          <w:tcPr/>
          <w:p w:rsidR="00000000" w:rsidDel="00000000" w:rsidP="00000000" w:rsidRDefault="00000000" w:rsidRPr="00000000" w14:paraId="00000130">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Calls the order-status patch endpoint</w:t>
            </w:r>
            <w:r w:rsidDel="00000000" w:rsidR="00000000" w:rsidRPr="00000000">
              <w:rPr>
                <w:rtl w:val="0"/>
              </w:rPr>
            </w:r>
          </w:p>
        </w:tc>
      </w:tr>
      <w:tr>
        <w:trPr>
          <w:cantSplit w:val="1"/>
          <w:tblHeader w:val="0"/>
        </w:trPr>
        <w:tc>
          <w:tcPr/>
          <w:p w:rsidR="00000000" w:rsidDel="00000000" w:rsidP="00000000" w:rsidRDefault="00000000" w:rsidRPr="00000000" w14:paraId="00000131">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Payment provider</w:t>
            </w:r>
            <w:r w:rsidDel="00000000" w:rsidR="00000000" w:rsidRPr="00000000">
              <w:rPr>
                <w:rtl w:val="0"/>
              </w:rPr>
            </w:r>
          </w:p>
        </w:tc>
        <w:tc>
          <w:tcPr/>
          <w:p w:rsidR="00000000" w:rsidDel="00000000" w:rsidP="00000000" w:rsidRDefault="00000000" w:rsidRPr="00000000" w14:paraId="00000132">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Confirm a provider-side payment result</w:t>
            </w:r>
            <w:r w:rsidDel="00000000" w:rsidR="00000000" w:rsidRPr="00000000">
              <w:rPr>
                <w:rtl w:val="0"/>
              </w:rPr>
            </w:r>
          </w:p>
        </w:tc>
        <w:tc>
          <w:tcPr/>
          <w:p w:rsidR="00000000" w:rsidDel="00000000" w:rsidP="00000000" w:rsidRDefault="00000000" w:rsidRPr="00000000" w14:paraId="00000133">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Calls Stripe or Razorpay webhook endpoint with signature</w:t>
            </w:r>
            <w:r w:rsidDel="00000000" w:rsidR="00000000" w:rsidRPr="00000000">
              <w:rPr>
                <w:rtl w:val="0"/>
              </w:rPr>
            </w:r>
          </w:p>
        </w:tc>
      </w:tr>
      <w:tr>
        <w:trPr>
          <w:cantSplit w:val="1"/>
          <w:tblHeader w:val="0"/>
        </w:trPr>
        <w:tc>
          <w:tcPr/>
          <w:p w:rsidR="00000000" w:rsidDel="00000000" w:rsidP="00000000" w:rsidRDefault="00000000" w:rsidRPr="00000000" w14:paraId="00000134">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Email provider</w:t>
            </w:r>
            <w:r w:rsidDel="00000000" w:rsidR="00000000" w:rsidRPr="00000000">
              <w:rPr>
                <w:rtl w:val="0"/>
              </w:rPr>
            </w:r>
          </w:p>
        </w:tc>
        <w:tc>
          <w:tcPr/>
          <w:p w:rsidR="00000000" w:rsidDel="00000000" w:rsidP="00000000" w:rsidRDefault="00000000" w:rsidRPr="00000000" w14:paraId="00000135">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Deliver outgoing messages</w:t>
            </w:r>
            <w:r w:rsidDel="00000000" w:rsidR="00000000" w:rsidRPr="00000000">
              <w:rPr>
                <w:rtl w:val="0"/>
              </w:rPr>
            </w:r>
          </w:p>
        </w:tc>
        <w:tc>
          <w:tcPr/>
          <w:p w:rsidR="00000000" w:rsidDel="00000000" w:rsidP="00000000" w:rsidRDefault="00000000" w:rsidRPr="00000000" w14:paraId="00000136">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Receives SMTP requests from Email Service</w:t>
            </w:r>
            <w:r w:rsidDel="00000000" w:rsidR="00000000" w:rsidRPr="00000000">
              <w:rPr>
                <w:rtl w:val="0"/>
              </w:rPr>
            </w:r>
          </w:p>
        </w:tc>
      </w:tr>
      <w:tr>
        <w:trPr>
          <w:cantSplit w:val="1"/>
          <w:tblHeader w:val="0"/>
        </w:trPr>
        <w:tc>
          <w:tcPr/>
          <w:p w:rsidR="00000000" w:rsidDel="00000000" w:rsidP="00000000" w:rsidRDefault="00000000" w:rsidRPr="00000000" w14:paraId="00000137">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Notification service</w:t>
            </w:r>
            <w:r w:rsidDel="00000000" w:rsidR="00000000" w:rsidRPr="00000000">
              <w:rPr>
                <w:rtl w:val="0"/>
              </w:rPr>
            </w:r>
          </w:p>
        </w:tc>
        <w:tc>
          <w:tcPr/>
          <w:p w:rsidR="00000000" w:rsidDel="00000000" w:rsidP="00000000" w:rsidRDefault="00000000" w:rsidRPr="00000000" w14:paraId="00000138">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Inform user of important events</w:t>
            </w:r>
            <w:r w:rsidDel="00000000" w:rsidR="00000000" w:rsidRPr="00000000">
              <w:rPr>
                <w:rtl w:val="0"/>
              </w:rPr>
            </w:r>
          </w:p>
        </w:tc>
        <w:tc>
          <w:tcPr/>
          <w:p w:rsidR="00000000" w:rsidDel="00000000" w:rsidP="00000000" w:rsidRDefault="00000000" w:rsidRPr="00000000" w14:paraId="00000139">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Consumes Kafka messages and records delivery attempts</w:t>
            </w:r>
            <w:r w:rsidDel="00000000" w:rsidR="00000000" w:rsidRPr="00000000">
              <w:rPr>
                <w:rtl w:val="0"/>
              </w:rPr>
            </w:r>
          </w:p>
        </w:tc>
      </w:tr>
    </w:tbl>
    <w:p w:rsidR="00000000" w:rsidDel="00000000" w:rsidP="00000000" w:rsidRDefault="00000000" w:rsidRPr="00000000" w14:paraId="0000013A">
      <w:pPr>
        <w:rPr>
          <w:rFonts w:ascii="Arial" w:cs="Arial" w:eastAsia="Arial" w:hAnsi="Arial"/>
        </w:rPr>
      </w:pPr>
      <w:r w:rsidDel="00000000" w:rsidR="00000000" w:rsidRPr="00000000">
        <w:rPr>
          <w:rtl w:val="0"/>
        </w:rPr>
      </w:r>
    </w:p>
    <w:p w:rsidR="00000000" w:rsidDel="00000000" w:rsidP="00000000" w:rsidRDefault="00000000" w:rsidRPr="00000000" w14:paraId="0000013B">
      <w:pPr>
        <w:shd w:fill="f8f8fa" w:val="clear"/>
        <w:spacing w:line="336" w:lineRule="auto"/>
        <w:rPr>
          <w:rFonts w:ascii="Arial" w:cs="Arial" w:eastAsia="Arial" w:hAnsi="Arial"/>
        </w:rPr>
      </w:pPr>
      <w:r w:rsidDel="00000000" w:rsidR="00000000" w:rsidRPr="00000000">
        <w:rPr>
          <w:rFonts w:ascii="Arial" w:cs="Arial" w:eastAsia="Arial" w:hAnsi="Arial"/>
          <w:sz w:val="28"/>
          <w:szCs w:val="28"/>
          <w:rtl w:val="0"/>
        </w:rPr>
        <w:t xml:space="preserve">F</w:t>
      </w:r>
      <w:r w:rsidDel="00000000" w:rsidR="00000000" w:rsidRPr="00000000">
        <w:rPr>
          <w:rFonts w:ascii="Arial" w:cs="Arial" w:eastAsia="Arial" w:hAnsi="Arial"/>
          <w:color w:val="000000"/>
          <w:sz w:val="28"/>
          <w:szCs w:val="28"/>
          <w:rtl w:val="0"/>
        </w:rPr>
        <w:t xml:space="preserve">lowchart LR</w:t>
      </w:r>
      <w:r w:rsidDel="00000000" w:rsidR="00000000" w:rsidRPr="00000000">
        <w:rPr>
          <w:rFonts w:ascii="Arial" w:cs="Arial" w:eastAsia="Arial" w:hAnsi="Arial"/>
          <w:color w:val="000000"/>
          <w:sz w:val="18"/>
          <w:szCs w:val="18"/>
          <w:rtl w:val="0"/>
        </w:rPr>
        <w:br w:type="textWrapping"/>
        <w:t xml:space="preserve">    </w:t>
      </w:r>
      <w:r w:rsidDel="00000000" w:rsidR="00000000" w:rsidRPr="00000000">
        <w:rPr>
          <w:rFonts w:ascii="Arial" w:cs="Arial" w:eastAsia="Arial" w:hAnsi="Arial"/>
        </w:rPr>
        <w:drawing>
          <wp:inline distB="0" distT="0" distL="0" distR="0">
            <wp:extent cx="6353175" cy="3488280"/>
            <wp:effectExtent b="0" l="0" r="0" t="0"/>
            <wp:docPr descr="Mermaid diagram" id="1989617800" name="image7.png"/>
            <a:graphic>
              <a:graphicData uri="http://schemas.openxmlformats.org/drawingml/2006/picture">
                <pic:pic>
                  <pic:nvPicPr>
                    <pic:cNvPr descr="Mermaid diagram" id="0" name="image7.png"/>
                    <pic:cNvPicPr preferRelativeResize="0"/>
                  </pic:nvPicPr>
                  <pic:blipFill>
                    <a:blip r:embed="rId11"/>
                    <a:srcRect b="0" l="0" r="0" t="0"/>
                    <a:stretch>
                      <a:fillRect/>
                    </a:stretch>
                  </pic:blipFill>
                  <pic:spPr>
                    <a:xfrm>
                      <a:off x="0" y="0"/>
                      <a:ext cx="6353175" cy="348828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after="21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3D">
      <w:pPr>
        <w:spacing w:after="210" w:line="360" w:lineRule="auto"/>
        <w:jc w:val="both"/>
        <w:rPr/>
      </w:pPr>
      <w:r w:rsidDel="00000000" w:rsidR="00000000" w:rsidRPr="00000000">
        <w:rPr>
          <w:rFonts w:ascii="Arial" w:cs="Arial" w:eastAsia="Arial" w:hAnsi="Arial"/>
          <w:b w:val="1"/>
          <w:bCs w:val="1"/>
          <w:color w:val="000000"/>
          <w:rtl w:val="0"/>
        </w:rPr>
        <w:t xml:space="preserve">Figure 1.2: Backend use-case diagram.</w:t>
      </w:r>
      <w:r w:rsidDel="00000000" w:rsidR="00000000" w:rsidRPr="00000000">
        <w:rPr>
          <w:rFonts w:ascii="Arial" w:cs="Arial" w:eastAsia="Arial" w:hAnsi="Arial"/>
          <w:color w:val="000000"/>
          <w:rtl w:val="0"/>
        </w:rPr>
        <w:t xml:space="preserve"> The shopper is represented as an API client because the submitted system is backend-only; Postman or a comparable REST client can execute the listed use cases.</w:t>
      </w:r>
      <w:r w:rsidDel="00000000" w:rsidR="00000000" w:rsidRPr="00000000">
        <w:rPr>
          <w:rtl w:val="0"/>
        </w:rPr>
      </w:r>
    </w:p>
    <w:p w:rsidR="00000000" w:rsidDel="00000000" w:rsidP="00000000" w:rsidRDefault="00000000" w:rsidRPr="00000000" w14:paraId="0000013E">
      <w:pPr>
        <w:spacing w:after="105" w:before="315" w:line="360" w:lineRule="auto"/>
        <w:ind w:left="-30" w:firstLine="0"/>
        <w:jc w:val="both"/>
        <w:rPr>
          <w:rFonts w:ascii="Arial" w:cs="Arial" w:eastAsia="Arial" w:hAnsi="Arial"/>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3F">
      <w:pPr>
        <w:spacing w:after="105" w:before="315" w:line="360" w:lineRule="auto"/>
        <w:ind w:left="-30" w:firstLine="0"/>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1.3 Feature set</w:t>
      </w:r>
    </w:p>
    <w:p w:rsidR="00000000" w:rsidDel="00000000" w:rsidP="00000000" w:rsidRDefault="00000000" w:rsidRPr="00000000" w14:paraId="00000140">
      <w:pPr>
        <w:spacing w:after="210" w:line="360" w:lineRule="auto"/>
        <w:rPr>
          <w:rFonts w:ascii="Arial" w:cs="Arial" w:eastAsia="Arial" w:hAnsi="Arial"/>
        </w:rPr>
      </w:pPr>
      <w:r w:rsidDel="00000000" w:rsidR="00000000" w:rsidRPr="00000000">
        <w:rPr>
          <w:rFonts w:ascii="Arial" w:cs="Arial" w:eastAsia="Arial" w:hAnsi="Arial"/>
          <w:b w:val="1"/>
          <w:bCs w:val="1"/>
          <w:color w:val="000000"/>
          <w:rtl w:val="0"/>
        </w:rPr>
        <w:t xml:space="preserve">Table 1.4: Feature set and API coverage.</w:t>
      </w:r>
      <w:r w:rsidDel="00000000" w:rsidR="00000000" w:rsidRPr="00000000">
        <w:rPr>
          <w:rtl w:val="0"/>
        </w:rPr>
      </w:r>
    </w:p>
    <w:tbl>
      <w:tblPr>
        <w:tblStyle w:val="Table6"/>
        <w:tblW w:w="95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10"/>
        <w:gridCol w:w="2112"/>
        <w:gridCol w:w="1943"/>
        <w:gridCol w:w="3835"/>
        <w:tblGridChange w:id="0">
          <w:tblGrid>
            <w:gridCol w:w="1610"/>
            <w:gridCol w:w="2112"/>
            <w:gridCol w:w="1943"/>
            <w:gridCol w:w="3835"/>
          </w:tblGrid>
        </w:tblGridChange>
      </w:tblGrid>
      <w:tr>
        <w:trPr>
          <w:cantSplit w:val="1"/>
          <w:tblHeader w:val="0"/>
        </w:trPr>
        <w:tc>
          <w:tcPr/>
          <w:p w:rsidR="00000000" w:rsidDel="00000000" w:rsidP="00000000" w:rsidRDefault="00000000" w:rsidRPr="00000000" w14:paraId="00000141">
            <w:pPr>
              <w:spacing w:line="36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Feature</w:t>
            </w:r>
          </w:p>
        </w:tc>
        <w:tc>
          <w:tcPr/>
          <w:p w:rsidR="00000000" w:rsidDel="00000000" w:rsidP="00000000" w:rsidRDefault="00000000" w:rsidRPr="00000000" w14:paraId="00000142">
            <w:pPr>
              <w:spacing w:line="36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User value</w:t>
            </w:r>
          </w:p>
        </w:tc>
        <w:tc>
          <w:tcPr/>
          <w:p w:rsidR="00000000" w:rsidDel="00000000" w:rsidP="00000000" w:rsidRDefault="00000000" w:rsidRPr="00000000" w14:paraId="00000143">
            <w:pPr>
              <w:spacing w:line="36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Backend service</w:t>
            </w:r>
          </w:p>
        </w:tc>
        <w:tc>
          <w:tcPr/>
          <w:p w:rsidR="00000000" w:rsidDel="00000000" w:rsidP="00000000" w:rsidRDefault="00000000" w:rsidRPr="00000000" w14:paraId="00000144">
            <w:pPr>
              <w:spacing w:line="36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Validation approach using Postman or similar tool</w:t>
            </w:r>
          </w:p>
        </w:tc>
      </w:tr>
      <w:tr>
        <w:trPr>
          <w:cantSplit w:val="1"/>
          <w:tblHeader w:val="0"/>
        </w:trPr>
        <w:tc>
          <w:tcPr/>
          <w:p w:rsidR="00000000" w:rsidDel="00000000" w:rsidP="00000000" w:rsidRDefault="00000000" w:rsidRPr="00000000" w14:paraId="00000145">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Email registration</w:t>
            </w:r>
            <w:r w:rsidDel="00000000" w:rsidR="00000000" w:rsidRPr="00000000">
              <w:rPr>
                <w:rtl w:val="0"/>
              </w:rPr>
            </w:r>
          </w:p>
        </w:tc>
        <w:tc>
          <w:tcPr/>
          <w:p w:rsidR="00000000" w:rsidDel="00000000" w:rsidP="00000000" w:rsidRDefault="00000000" w:rsidRPr="00000000" w14:paraId="00000146">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Create an account</w:t>
            </w:r>
            <w:r w:rsidDel="00000000" w:rsidR="00000000" w:rsidRPr="00000000">
              <w:rPr>
                <w:rtl w:val="0"/>
              </w:rPr>
            </w:r>
          </w:p>
        </w:tc>
        <w:tc>
          <w:tcPr/>
          <w:p w:rsidR="00000000" w:rsidDel="00000000" w:rsidP="00000000" w:rsidRDefault="00000000" w:rsidRPr="00000000" w14:paraId="00000147">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User Service</w:t>
            </w:r>
            <w:r w:rsidDel="00000000" w:rsidR="00000000" w:rsidRPr="00000000">
              <w:rPr>
                <w:rtl w:val="0"/>
              </w:rPr>
            </w:r>
          </w:p>
        </w:tc>
        <w:tc>
          <w:tcPr/>
          <w:p w:rsidR="00000000" w:rsidDel="00000000" w:rsidP="00000000" w:rsidRDefault="00000000" w:rsidRPr="00000000" w14:paraId="00000148">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Send </w:t>
            </w:r>
            <w:r w:rsidDel="00000000" w:rsidR="00000000" w:rsidRPr="00000000">
              <w:rPr>
                <w:rFonts w:ascii="Arial" w:cs="Arial" w:eastAsia="Arial" w:hAnsi="Arial"/>
                <w:color w:val="000000"/>
                <w:sz w:val="18"/>
                <w:szCs w:val="18"/>
                <w:shd w:fill="f8f8fa" w:val="clear"/>
                <w:rtl w:val="0"/>
              </w:rPr>
              <w:t xml:space="preserve">POST /user-mgmt/api/v1/users</w:t>
            </w:r>
            <w:r w:rsidDel="00000000" w:rsidR="00000000" w:rsidRPr="00000000">
              <w:rPr>
                <w:rFonts w:ascii="Arial" w:cs="Arial" w:eastAsia="Arial" w:hAnsi="Arial"/>
                <w:color w:val="000000"/>
                <w:sz w:val="18"/>
                <w:szCs w:val="18"/>
                <w:rtl w:val="0"/>
              </w:rPr>
              <w:t xml:space="preserve">; verify response tokens, user record, and welcome-email event</w:t>
            </w:r>
            <w:r w:rsidDel="00000000" w:rsidR="00000000" w:rsidRPr="00000000">
              <w:rPr>
                <w:rtl w:val="0"/>
              </w:rPr>
            </w:r>
          </w:p>
        </w:tc>
      </w:tr>
      <w:tr>
        <w:trPr>
          <w:cantSplit w:val="1"/>
          <w:tblHeader w:val="0"/>
        </w:trPr>
        <w:tc>
          <w:tcPr/>
          <w:p w:rsidR="00000000" w:rsidDel="00000000" w:rsidP="00000000" w:rsidRDefault="00000000" w:rsidRPr="00000000" w14:paraId="00000149">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Password login</w:t>
            </w:r>
            <w:r w:rsidDel="00000000" w:rsidR="00000000" w:rsidRPr="00000000">
              <w:rPr>
                <w:rtl w:val="0"/>
              </w:rPr>
            </w:r>
          </w:p>
        </w:tc>
        <w:tc>
          <w:tcPr/>
          <w:p w:rsidR="00000000" w:rsidDel="00000000" w:rsidP="00000000" w:rsidRDefault="00000000" w:rsidRPr="00000000" w14:paraId="0000014A">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Access protected operations</w:t>
            </w:r>
            <w:r w:rsidDel="00000000" w:rsidR="00000000" w:rsidRPr="00000000">
              <w:rPr>
                <w:rtl w:val="0"/>
              </w:rPr>
            </w:r>
          </w:p>
        </w:tc>
        <w:tc>
          <w:tcPr/>
          <w:p w:rsidR="00000000" w:rsidDel="00000000" w:rsidP="00000000" w:rsidRDefault="00000000" w:rsidRPr="00000000" w14:paraId="0000014B">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User Service</w:t>
            </w:r>
            <w:r w:rsidDel="00000000" w:rsidR="00000000" w:rsidRPr="00000000">
              <w:rPr>
                <w:rtl w:val="0"/>
              </w:rPr>
            </w:r>
          </w:p>
        </w:tc>
        <w:tc>
          <w:tcPr/>
          <w:p w:rsidR="00000000" w:rsidDel="00000000" w:rsidP="00000000" w:rsidRDefault="00000000" w:rsidRPr="00000000" w14:paraId="0000014C">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Send login request; use returned bearer token in protected requests</w:t>
            </w:r>
            <w:r w:rsidDel="00000000" w:rsidR="00000000" w:rsidRPr="00000000">
              <w:rPr>
                <w:rtl w:val="0"/>
              </w:rPr>
            </w:r>
          </w:p>
        </w:tc>
      </w:tr>
      <w:tr>
        <w:trPr>
          <w:cantSplit w:val="1"/>
          <w:tblHeader w:val="0"/>
        </w:trPr>
        <w:tc>
          <w:tcPr/>
          <w:p w:rsidR="00000000" w:rsidDel="00000000" w:rsidP="00000000" w:rsidRDefault="00000000" w:rsidRPr="00000000" w14:paraId="0000014D">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Google login</w:t>
            </w:r>
            <w:r w:rsidDel="00000000" w:rsidR="00000000" w:rsidRPr="00000000">
              <w:rPr>
                <w:rtl w:val="0"/>
              </w:rPr>
            </w:r>
          </w:p>
        </w:tc>
        <w:tc>
          <w:tcPr/>
          <w:p w:rsidR="00000000" w:rsidDel="00000000" w:rsidP="00000000" w:rsidRDefault="00000000" w:rsidRPr="00000000" w14:paraId="0000014E">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Sign in with external identity</w:t>
            </w:r>
            <w:r w:rsidDel="00000000" w:rsidR="00000000" w:rsidRPr="00000000">
              <w:rPr>
                <w:rtl w:val="0"/>
              </w:rPr>
            </w:r>
          </w:p>
        </w:tc>
        <w:tc>
          <w:tcPr/>
          <w:p w:rsidR="00000000" w:rsidDel="00000000" w:rsidP="00000000" w:rsidRDefault="00000000" w:rsidRPr="00000000" w14:paraId="0000014F">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User Service</w:t>
            </w:r>
            <w:r w:rsidDel="00000000" w:rsidR="00000000" w:rsidRPr="00000000">
              <w:rPr>
                <w:rtl w:val="0"/>
              </w:rPr>
            </w:r>
          </w:p>
        </w:tc>
        <w:tc>
          <w:tcPr/>
          <w:p w:rsidR="00000000" w:rsidDel="00000000" w:rsidP="00000000" w:rsidRDefault="00000000" w:rsidRPr="00000000" w14:paraId="00000150">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Submit valid Google token in the Google-login request</w:t>
            </w:r>
            <w:r w:rsidDel="00000000" w:rsidR="00000000" w:rsidRPr="00000000">
              <w:rPr>
                <w:rtl w:val="0"/>
              </w:rPr>
            </w:r>
          </w:p>
        </w:tc>
      </w:tr>
      <w:tr>
        <w:trPr>
          <w:cantSplit w:val="1"/>
          <w:tblHeader w:val="0"/>
        </w:trPr>
        <w:tc>
          <w:tcPr/>
          <w:p w:rsidR="00000000" w:rsidDel="00000000" w:rsidP="00000000" w:rsidRDefault="00000000" w:rsidRPr="00000000" w14:paraId="00000151">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Refresh/logout</w:t>
            </w:r>
            <w:r w:rsidDel="00000000" w:rsidR="00000000" w:rsidRPr="00000000">
              <w:rPr>
                <w:rtl w:val="0"/>
              </w:rPr>
            </w:r>
          </w:p>
        </w:tc>
        <w:tc>
          <w:tcPr/>
          <w:p w:rsidR="00000000" w:rsidDel="00000000" w:rsidP="00000000" w:rsidRDefault="00000000" w:rsidRPr="00000000" w14:paraId="00000152">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Maintain or end session</w:t>
            </w:r>
            <w:r w:rsidDel="00000000" w:rsidR="00000000" w:rsidRPr="00000000">
              <w:rPr>
                <w:rtl w:val="0"/>
              </w:rPr>
            </w:r>
          </w:p>
        </w:tc>
        <w:tc>
          <w:tcPr/>
          <w:p w:rsidR="00000000" w:rsidDel="00000000" w:rsidP="00000000" w:rsidRDefault="00000000" w:rsidRPr="00000000" w14:paraId="00000153">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User Service</w:t>
            </w:r>
            <w:r w:rsidDel="00000000" w:rsidR="00000000" w:rsidRPr="00000000">
              <w:rPr>
                <w:rtl w:val="0"/>
              </w:rPr>
            </w:r>
          </w:p>
        </w:tc>
        <w:tc>
          <w:tcPr/>
          <w:p w:rsidR="00000000" w:rsidDel="00000000" w:rsidP="00000000" w:rsidRDefault="00000000" w:rsidRPr="00000000" w14:paraId="00000154">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Refresh an expired/near-expired session; logout and verify refresh token cannot be reused</w:t>
            </w:r>
            <w:r w:rsidDel="00000000" w:rsidR="00000000" w:rsidRPr="00000000">
              <w:rPr>
                <w:rtl w:val="0"/>
              </w:rPr>
            </w:r>
          </w:p>
        </w:tc>
      </w:tr>
      <w:tr>
        <w:trPr>
          <w:cantSplit w:val="1"/>
          <w:tblHeader w:val="0"/>
        </w:trPr>
        <w:tc>
          <w:tcPr/>
          <w:p w:rsidR="00000000" w:rsidDel="00000000" w:rsidP="00000000" w:rsidRDefault="00000000" w:rsidRPr="00000000" w14:paraId="00000155">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Profile read/update</w:t>
            </w:r>
            <w:r w:rsidDel="00000000" w:rsidR="00000000" w:rsidRPr="00000000">
              <w:rPr>
                <w:rtl w:val="0"/>
              </w:rPr>
            </w:r>
          </w:p>
        </w:tc>
        <w:tc>
          <w:tcPr/>
          <w:p w:rsidR="00000000" w:rsidDel="00000000" w:rsidP="00000000" w:rsidRDefault="00000000" w:rsidRPr="00000000" w14:paraId="00000156">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Manage account details</w:t>
            </w:r>
            <w:r w:rsidDel="00000000" w:rsidR="00000000" w:rsidRPr="00000000">
              <w:rPr>
                <w:rtl w:val="0"/>
              </w:rPr>
            </w:r>
          </w:p>
        </w:tc>
        <w:tc>
          <w:tcPr/>
          <w:p w:rsidR="00000000" w:rsidDel="00000000" w:rsidP="00000000" w:rsidRDefault="00000000" w:rsidRPr="00000000" w14:paraId="00000157">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User Service</w:t>
            </w:r>
            <w:r w:rsidDel="00000000" w:rsidR="00000000" w:rsidRPr="00000000">
              <w:rPr>
                <w:rtl w:val="0"/>
              </w:rPr>
            </w:r>
          </w:p>
        </w:tc>
        <w:tc>
          <w:tcPr/>
          <w:p w:rsidR="00000000" w:rsidDel="00000000" w:rsidP="00000000" w:rsidRDefault="00000000" w:rsidRPr="00000000" w14:paraId="00000158">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Use bearer token with </w:t>
            </w:r>
            <w:r w:rsidDel="00000000" w:rsidR="00000000" w:rsidRPr="00000000">
              <w:rPr>
                <w:rFonts w:ascii="Arial" w:cs="Arial" w:eastAsia="Arial" w:hAnsi="Arial"/>
                <w:color w:val="000000"/>
                <w:sz w:val="18"/>
                <w:szCs w:val="18"/>
                <w:shd w:fill="f8f8fa" w:val="clear"/>
                <w:rtl w:val="0"/>
              </w:rPr>
              <w:t xml:space="preserve">GET</w:t>
            </w:r>
            <w:r w:rsidDel="00000000" w:rsidR="00000000" w:rsidRPr="00000000">
              <w:rPr>
                <w:rFonts w:ascii="Arial" w:cs="Arial" w:eastAsia="Arial" w:hAnsi="Arial"/>
                <w:color w:val="000000"/>
                <w:sz w:val="18"/>
                <w:szCs w:val="18"/>
                <w:rtl w:val="0"/>
              </w:rPr>
              <w:t xml:space="preserve"> and </w:t>
            </w:r>
            <w:r w:rsidDel="00000000" w:rsidR="00000000" w:rsidRPr="00000000">
              <w:rPr>
                <w:rFonts w:ascii="Arial" w:cs="Arial" w:eastAsia="Arial" w:hAnsi="Arial"/>
                <w:color w:val="000000"/>
                <w:sz w:val="18"/>
                <w:szCs w:val="18"/>
                <w:shd w:fill="f8f8fa" w:val="clear"/>
                <w:rtl w:val="0"/>
              </w:rPr>
              <w:t xml:space="preserve">PUT /profile/me</w:t>
            </w:r>
            <w:r w:rsidDel="00000000" w:rsidR="00000000" w:rsidRPr="00000000">
              <w:rPr>
                <w:rtl w:val="0"/>
              </w:rPr>
            </w:r>
          </w:p>
        </w:tc>
      </w:tr>
      <w:tr>
        <w:trPr>
          <w:cantSplit w:val="1"/>
          <w:tblHeader w:val="0"/>
        </w:trPr>
        <w:tc>
          <w:tcPr/>
          <w:p w:rsidR="00000000" w:rsidDel="00000000" w:rsidP="00000000" w:rsidRDefault="00000000" w:rsidRPr="00000000" w14:paraId="00000159">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Password reset</w:t>
            </w:r>
            <w:r w:rsidDel="00000000" w:rsidR="00000000" w:rsidRPr="00000000">
              <w:rPr>
                <w:rtl w:val="0"/>
              </w:rPr>
            </w:r>
          </w:p>
        </w:tc>
        <w:tc>
          <w:tcPr/>
          <w:p w:rsidR="00000000" w:rsidDel="00000000" w:rsidP="00000000" w:rsidRDefault="00000000" w:rsidRPr="00000000" w14:paraId="0000015A">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Recover account securely</w:t>
            </w:r>
            <w:r w:rsidDel="00000000" w:rsidR="00000000" w:rsidRPr="00000000">
              <w:rPr>
                <w:rtl w:val="0"/>
              </w:rPr>
            </w:r>
          </w:p>
        </w:tc>
        <w:tc>
          <w:tcPr/>
          <w:p w:rsidR="00000000" w:rsidDel="00000000" w:rsidP="00000000" w:rsidRDefault="00000000" w:rsidRPr="00000000" w14:paraId="0000015B">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User Service and Email Service</w:t>
            </w:r>
            <w:r w:rsidDel="00000000" w:rsidR="00000000" w:rsidRPr="00000000">
              <w:rPr>
                <w:rtl w:val="0"/>
              </w:rPr>
            </w:r>
          </w:p>
        </w:tc>
        <w:tc>
          <w:tcPr/>
          <w:p w:rsidR="00000000" w:rsidDel="00000000" w:rsidP="00000000" w:rsidRDefault="00000000" w:rsidRPr="00000000" w14:paraId="0000015C">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Request reset; obtain test reset link/token; confirm; verify old password fails and new password succeeds</w:t>
            </w:r>
            <w:r w:rsidDel="00000000" w:rsidR="00000000" w:rsidRPr="00000000">
              <w:rPr>
                <w:rtl w:val="0"/>
              </w:rPr>
            </w:r>
          </w:p>
        </w:tc>
      </w:tr>
      <w:tr>
        <w:trPr>
          <w:cantSplit w:val="1"/>
          <w:tblHeader w:val="0"/>
        </w:trPr>
        <w:tc>
          <w:tcPr/>
          <w:p w:rsidR="00000000" w:rsidDel="00000000" w:rsidP="00000000" w:rsidRDefault="00000000" w:rsidRPr="00000000" w14:paraId="0000015D">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Category management</w:t>
            </w:r>
            <w:r w:rsidDel="00000000" w:rsidR="00000000" w:rsidRPr="00000000">
              <w:rPr>
                <w:rtl w:val="0"/>
              </w:rPr>
            </w:r>
          </w:p>
        </w:tc>
        <w:tc>
          <w:tcPr/>
          <w:p w:rsidR="00000000" w:rsidDel="00000000" w:rsidP="00000000" w:rsidRDefault="00000000" w:rsidRPr="00000000" w14:paraId="0000015E">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Organize products</w:t>
            </w:r>
            <w:r w:rsidDel="00000000" w:rsidR="00000000" w:rsidRPr="00000000">
              <w:rPr>
                <w:rtl w:val="0"/>
              </w:rPr>
            </w:r>
          </w:p>
        </w:tc>
        <w:tc>
          <w:tcPr/>
          <w:p w:rsidR="00000000" w:rsidDel="00000000" w:rsidP="00000000" w:rsidRDefault="00000000" w:rsidRPr="00000000" w14:paraId="0000015F">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Product Catalog Service</w:t>
            </w:r>
            <w:r w:rsidDel="00000000" w:rsidR="00000000" w:rsidRPr="00000000">
              <w:rPr>
                <w:rtl w:val="0"/>
              </w:rPr>
            </w:r>
          </w:p>
        </w:tc>
        <w:tc>
          <w:tcPr/>
          <w:p w:rsidR="00000000" w:rsidDel="00000000" w:rsidP="00000000" w:rsidRDefault="00000000" w:rsidRPr="00000000" w14:paraId="00000160">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Create category, then list categories</w:t>
            </w:r>
            <w:r w:rsidDel="00000000" w:rsidR="00000000" w:rsidRPr="00000000">
              <w:rPr>
                <w:rtl w:val="0"/>
              </w:rPr>
            </w:r>
          </w:p>
        </w:tc>
      </w:tr>
      <w:tr>
        <w:trPr>
          <w:cantSplit w:val="1"/>
          <w:tblHeader w:val="0"/>
        </w:trPr>
        <w:tc>
          <w:tcPr/>
          <w:p w:rsidR="00000000" w:rsidDel="00000000" w:rsidP="00000000" w:rsidRDefault="00000000" w:rsidRPr="00000000" w14:paraId="00000161">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Product management</w:t>
            </w:r>
            <w:r w:rsidDel="00000000" w:rsidR="00000000" w:rsidRPr="00000000">
              <w:rPr>
                <w:rtl w:val="0"/>
              </w:rPr>
            </w:r>
          </w:p>
        </w:tc>
        <w:tc>
          <w:tcPr/>
          <w:p w:rsidR="00000000" w:rsidDel="00000000" w:rsidP="00000000" w:rsidRDefault="00000000" w:rsidRPr="00000000" w14:paraId="00000162">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Add product information</w:t>
            </w:r>
            <w:r w:rsidDel="00000000" w:rsidR="00000000" w:rsidRPr="00000000">
              <w:rPr>
                <w:rtl w:val="0"/>
              </w:rPr>
            </w:r>
          </w:p>
        </w:tc>
        <w:tc>
          <w:tcPr/>
          <w:p w:rsidR="00000000" w:rsidDel="00000000" w:rsidP="00000000" w:rsidRDefault="00000000" w:rsidRPr="00000000" w14:paraId="00000163">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Product Catalog Service</w:t>
            </w:r>
            <w:r w:rsidDel="00000000" w:rsidR="00000000" w:rsidRPr="00000000">
              <w:rPr>
                <w:rtl w:val="0"/>
              </w:rPr>
            </w:r>
          </w:p>
        </w:tc>
        <w:tc>
          <w:tcPr/>
          <w:p w:rsidR="00000000" w:rsidDel="00000000" w:rsidP="00000000" w:rsidRDefault="00000000" w:rsidRPr="00000000" w14:paraId="00000164">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Create product and retrieve it by id</w:t>
            </w:r>
            <w:r w:rsidDel="00000000" w:rsidR="00000000" w:rsidRPr="00000000">
              <w:rPr>
                <w:rtl w:val="0"/>
              </w:rPr>
            </w:r>
          </w:p>
        </w:tc>
      </w:tr>
      <w:tr>
        <w:trPr>
          <w:cantSplit w:val="1"/>
          <w:tblHeader w:val="0"/>
        </w:trPr>
        <w:tc>
          <w:tcPr/>
          <w:p w:rsidR="00000000" w:rsidDel="00000000" w:rsidP="00000000" w:rsidRDefault="00000000" w:rsidRPr="00000000" w14:paraId="00000165">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Product search</w:t>
            </w:r>
            <w:r w:rsidDel="00000000" w:rsidR="00000000" w:rsidRPr="00000000">
              <w:rPr>
                <w:rtl w:val="0"/>
              </w:rPr>
            </w:r>
          </w:p>
        </w:tc>
        <w:tc>
          <w:tcPr/>
          <w:p w:rsidR="00000000" w:rsidDel="00000000" w:rsidP="00000000" w:rsidRDefault="00000000" w:rsidRPr="00000000" w14:paraId="00000166">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Find products by keyword</w:t>
            </w:r>
            <w:r w:rsidDel="00000000" w:rsidR="00000000" w:rsidRPr="00000000">
              <w:rPr>
                <w:rtl w:val="0"/>
              </w:rPr>
            </w:r>
          </w:p>
        </w:tc>
        <w:tc>
          <w:tcPr/>
          <w:p w:rsidR="00000000" w:rsidDel="00000000" w:rsidP="00000000" w:rsidRDefault="00000000" w:rsidRPr="00000000" w14:paraId="00000167">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Product Catalog Service and Elasticsearch</w:t>
            </w:r>
            <w:r w:rsidDel="00000000" w:rsidR="00000000" w:rsidRPr="00000000">
              <w:rPr>
                <w:rtl w:val="0"/>
              </w:rPr>
            </w:r>
          </w:p>
        </w:tc>
        <w:tc>
          <w:tcPr/>
          <w:p w:rsidR="00000000" w:rsidDel="00000000" w:rsidP="00000000" w:rsidRDefault="00000000" w:rsidRPr="00000000" w14:paraId="00000168">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Search for indexed product terms; verify search response</w:t>
            </w:r>
            <w:r w:rsidDel="00000000" w:rsidR="00000000" w:rsidRPr="00000000">
              <w:rPr>
                <w:rtl w:val="0"/>
              </w:rPr>
            </w:r>
          </w:p>
        </w:tc>
      </w:tr>
      <w:tr>
        <w:trPr>
          <w:cantSplit w:val="1"/>
          <w:tblHeader w:val="0"/>
        </w:trPr>
        <w:tc>
          <w:tcPr/>
          <w:p w:rsidR="00000000" w:rsidDel="00000000" w:rsidP="00000000" w:rsidRDefault="00000000" w:rsidRPr="00000000" w14:paraId="00000169">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Cart management</w:t>
            </w:r>
            <w:r w:rsidDel="00000000" w:rsidR="00000000" w:rsidRPr="00000000">
              <w:rPr>
                <w:rtl w:val="0"/>
              </w:rPr>
            </w:r>
          </w:p>
        </w:tc>
        <w:tc>
          <w:tcPr/>
          <w:p w:rsidR="00000000" w:rsidDel="00000000" w:rsidP="00000000" w:rsidRDefault="00000000" w:rsidRPr="00000000" w14:paraId="0000016A">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Build a prospective purchase</w:t>
            </w:r>
            <w:r w:rsidDel="00000000" w:rsidR="00000000" w:rsidRPr="00000000">
              <w:rPr>
                <w:rtl w:val="0"/>
              </w:rPr>
            </w:r>
          </w:p>
        </w:tc>
        <w:tc>
          <w:tcPr/>
          <w:p w:rsidR="00000000" w:rsidDel="00000000" w:rsidP="00000000" w:rsidRDefault="00000000" w:rsidRPr="00000000" w14:paraId="0000016B">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Cart Service</w:t>
            </w:r>
            <w:r w:rsidDel="00000000" w:rsidR="00000000" w:rsidRPr="00000000">
              <w:rPr>
                <w:rtl w:val="0"/>
              </w:rPr>
            </w:r>
          </w:p>
        </w:tc>
        <w:tc>
          <w:tcPr/>
          <w:p w:rsidR="00000000" w:rsidDel="00000000" w:rsidP="00000000" w:rsidRDefault="00000000" w:rsidRPr="00000000" w14:paraId="0000016C">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Add item, fetch cart, change quantity, remove item</w:t>
            </w:r>
            <w:r w:rsidDel="00000000" w:rsidR="00000000" w:rsidRPr="00000000">
              <w:rPr>
                <w:rtl w:val="0"/>
              </w:rPr>
            </w:r>
          </w:p>
        </w:tc>
      </w:tr>
      <w:tr>
        <w:trPr>
          <w:cantSplit w:val="1"/>
          <w:tblHeader w:val="0"/>
        </w:trPr>
        <w:tc>
          <w:tcPr/>
          <w:p w:rsidR="00000000" w:rsidDel="00000000" w:rsidP="00000000" w:rsidRDefault="00000000" w:rsidRPr="00000000" w14:paraId="0000016D">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Checkout</w:t>
            </w:r>
            <w:r w:rsidDel="00000000" w:rsidR="00000000" w:rsidRPr="00000000">
              <w:rPr>
                <w:rtl w:val="0"/>
              </w:rPr>
            </w:r>
          </w:p>
        </w:tc>
        <w:tc>
          <w:tcPr/>
          <w:p w:rsidR="00000000" w:rsidDel="00000000" w:rsidP="00000000" w:rsidRDefault="00000000" w:rsidRPr="00000000" w14:paraId="0000016E">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Create an order</w:t>
            </w:r>
            <w:r w:rsidDel="00000000" w:rsidR="00000000" w:rsidRPr="00000000">
              <w:rPr>
                <w:rtl w:val="0"/>
              </w:rPr>
            </w:r>
          </w:p>
        </w:tc>
        <w:tc>
          <w:tcPr/>
          <w:p w:rsidR="00000000" w:rsidDel="00000000" w:rsidP="00000000" w:rsidRDefault="00000000" w:rsidRPr="00000000" w14:paraId="0000016F">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Order Service</w:t>
            </w:r>
            <w:r w:rsidDel="00000000" w:rsidR="00000000" w:rsidRPr="00000000">
              <w:rPr>
                <w:rtl w:val="0"/>
              </w:rPr>
            </w:r>
          </w:p>
        </w:tc>
        <w:tc>
          <w:tcPr/>
          <w:p w:rsidR="00000000" w:rsidDel="00000000" w:rsidP="00000000" w:rsidRDefault="00000000" w:rsidRPr="00000000" w14:paraId="00000170">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Submit checkout request; verify order response and </w:t>
            </w:r>
            <w:r w:rsidDel="00000000" w:rsidR="00000000" w:rsidRPr="00000000">
              <w:rPr>
                <w:rFonts w:ascii="Arial" w:cs="Arial" w:eastAsia="Arial" w:hAnsi="Arial"/>
                <w:color w:val="000000"/>
                <w:sz w:val="18"/>
                <w:szCs w:val="18"/>
                <w:shd w:fill="f8f8fa" w:val="clear"/>
                <w:rtl w:val="0"/>
              </w:rPr>
              <w:t xml:space="preserve">order.placed</w:t>
            </w:r>
            <w:r w:rsidDel="00000000" w:rsidR="00000000" w:rsidRPr="00000000">
              <w:rPr>
                <w:rFonts w:ascii="Arial" w:cs="Arial" w:eastAsia="Arial" w:hAnsi="Arial"/>
                <w:color w:val="000000"/>
                <w:sz w:val="18"/>
                <w:szCs w:val="18"/>
                <w:rtl w:val="0"/>
              </w:rPr>
              <w:t xml:space="preserve"> processing</w:t>
            </w:r>
            <w:r w:rsidDel="00000000" w:rsidR="00000000" w:rsidRPr="00000000">
              <w:rPr>
                <w:rtl w:val="0"/>
              </w:rPr>
            </w:r>
          </w:p>
        </w:tc>
      </w:tr>
      <w:tr>
        <w:trPr>
          <w:cantSplit w:val="1"/>
          <w:tblHeader w:val="0"/>
        </w:trPr>
        <w:tc>
          <w:tcPr/>
          <w:p w:rsidR="00000000" w:rsidDel="00000000" w:rsidP="00000000" w:rsidRDefault="00000000" w:rsidRPr="00000000" w14:paraId="00000171">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Order history/status</w:t>
            </w:r>
            <w:r w:rsidDel="00000000" w:rsidR="00000000" w:rsidRPr="00000000">
              <w:rPr>
                <w:rtl w:val="0"/>
              </w:rPr>
            </w:r>
          </w:p>
        </w:tc>
        <w:tc>
          <w:tcPr/>
          <w:p w:rsidR="00000000" w:rsidDel="00000000" w:rsidP="00000000" w:rsidRDefault="00000000" w:rsidRPr="00000000" w14:paraId="00000172">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View and operate orders</w:t>
            </w:r>
            <w:r w:rsidDel="00000000" w:rsidR="00000000" w:rsidRPr="00000000">
              <w:rPr>
                <w:rtl w:val="0"/>
              </w:rPr>
            </w:r>
          </w:p>
        </w:tc>
        <w:tc>
          <w:tcPr/>
          <w:p w:rsidR="00000000" w:rsidDel="00000000" w:rsidP="00000000" w:rsidRDefault="00000000" w:rsidRPr="00000000" w14:paraId="00000173">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Order Service</w:t>
            </w:r>
            <w:r w:rsidDel="00000000" w:rsidR="00000000" w:rsidRPr="00000000">
              <w:rPr>
                <w:rtl w:val="0"/>
              </w:rPr>
            </w:r>
          </w:p>
        </w:tc>
        <w:tc>
          <w:tcPr/>
          <w:p w:rsidR="00000000" w:rsidDel="00000000" w:rsidP="00000000" w:rsidRDefault="00000000" w:rsidRPr="00000000" w14:paraId="00000174">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Fetch by id, list by user, patch status</w:t>
            </w:r>
            <w:r w:rsidDel="00000000" w:rsidR="00000000" w:rsidRPr="00000000">
              <w:rPr>
                <w:rtl w:val="0"/>
              </w:rPr>
            </w:r>
          </w:p>
        </w:tc>
      </w:tr>
      <w:tr>
        <w:trPr>
          <w:cantSplit w:val="1"/>
          <w:tblHeader w:val="0"/>
        </w:trPr>
        <w:tc>
          <w:tcPr/>
          <w:p w:rsidR="00000000" w:rsidDel="00000000" w:rsidP="00000000" w:rsidRDefault="00000000" w:rsidRPr="00000000" w14:paraId="00000175">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Payment initialization</w:t>
            </w:r>
            <w:r w:rsidDel="00000000" w:rsidR="00000000" w:rsidRPr="00000000">
              <w:rPr>
                <w:rtl w:val="0"/>
              </w:rPr>
            </w:r>
          </w:p>
        </w:tc>
        <w:tc>
          <w:tcPr/>
          <w:p w:rsidR="00000000" w:rsidDel="00000000" w:rsidP="00000000" w:rsidRDefault="00000000" w:rsidRPr="00000000" w14:paraId="00000176">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Obtain provider payment link/transaction</w:t>
            </w:r>
            <w:r w:rsidDel="00000000" w:rsidR="00000000" w:rsidRPr="00000000">
              <w:rPr>
                <w:rtl w:val="0"/>
              </w:rPr>
            </w:r>
          </w:p>
        </w:tc>
        <w:tc>
          <w:tcPr/>
          <w:p w:rsidR="00000000" w:rsidDel="00000000" w:rsidP="00000000" w:rsidRDefault="00000000" w:rsidRPr="00000000" w14:paraId="00000177">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Payment Service</w:t>
            </w:r>
            <w:r w:rsidDel="00000000" w:rsidR="00000000" w:rsidRPr="00000000">
              <w:rPr>
                <w:rtl w:val="0"/>
              </w:rPr>
            </w:r>
          </w:p>
        </w:tc>
        <w:tc>
          <w:tcPr/>
          <w:p w:rsidR="00000000" w:rsidDel="00000000" w:rsidP="00000000" w:rsidRDefault="00000000" w:rsidRPr="00000000" w14:paraId="00000178">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Submit initialize request using Stripe or Razorpay mode</w:t>
            </w:r>
            <w:r w:rsidDel="00000000" w:rsidR="00000000" w:rsidRPr="00000000">
              <w:rPr>
                <w:rtl w:val="0"/>
              </w:rPr>
            </w:r>
          </w:p>
        </w:tc>
      </w:tr>
      <w:tr>
        <w:trPr>
          <w:cantSplit w:val="1"/>
          <w:tblHeader w:val="0"/>
        </w:trPr>
        <w:tc>
          <w:tcPr/>
          <w:p w:rsidR="00000000" w:rsidDel="00000000" w:rsidP="00000000" w:rsidRDefault="00000000" w:rsidRPr="00000000" w14:paraId="00000179">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Payment confirmation</w:t>
            </w:r>
            <w:r w:rsidDel="00000000" w:rsidR="00000000" w:rsidRPr="00000000">
              <w:rPr>
                <w:rtl w:val="0"/>
              </w:rPr>
            </w:r>
          </w:p>
        </w:tc>
        <w:tc>
          <w:tcPr/>
          <w:p w:rsidR="00000000" w:rsidDel="00000000" w:rsidP="00000000" w:rsidRDefault="00000000" w:rsidRPr="00000000" w14:paraId="0000017A">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Finalize a verified payment</w:t>
            </w:r>
            <w:r w:rsidDel="00000000" w:rsidR="00000000" w:rsidRPr="00000000">
              <w:rPr>
                <w:rtl w:val="0"/>
              </w:rPr>
            </w:r>
          </w:p>
        </w:tc>
        <w:tc>
          <w:tcPr/>
          <w:p w:rsidR="00000000" w:rsidDel="00000000" w:rsidP="00000000" w:rsidRDefault="00000000" w:rsidRPr="00000000" w14:paraId="0000017B">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Payment Service</w:t>
            </w:r>
            <w:r w:rsidDel="00000000" w:rsidR="00000000" w:rsidRPr="00000000">
              <w:rPr>
                <w:rtl w:val="0"/>
              </w:rPr>
            </w:r>
          </w:p>
        </w:tc>
        <w:tc>
          <w:tcPr/>
          <w:p w:rsidR="00000000" w:rsidDel="00000000" w:rsidP="00000000" w:rsidRDefault="00000000" w:rsidRPr="00000000" w14:paraId="0000017C">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Use provider test tooling or signed webhook payload; verify </w:t>
            </w:r>
            <w:r w:rsidDel="00000000" w:rsidR="00000000" w:rsidRPr="00000000">
              <w:rPr>
                <w:rFonts w:ascii="Arial" w:cs="Arial" w:eastAsia="Arial" w:hAnsi="Arial"/>
                <w:color w:val="000000"/>
                <w:sz w:val="18"/>
                <w:szCs w:val="18"/>
                <w:shd w:fill="f8f8fa" w:val="clear"/>
                <w:rtl w:val="0"/>
              </w:rPr>
              <w:t xml:space="preserve">payment.confirmed</w:t>
            </w:r>
            <w:r w:rsidDel="00000000" w:rsidR="00000000" w:rsidRPr="00000000">
              <w:rPr>
                <w:rFonts w:ascii="Arial" w:cs="Arial" w:eastAsia="Arial" w:hAnsi="Arial"/>
                <w:color w:val="000000"/>
                <w:sz w:val="18"/>
                <w:szCs w:val="18"/>
                <w:rtl w:val="0"/>
              </w:rPr>
              <w:t xml:space="preserve"> reaction</w:t>
            </w:r>
            <w:r w:rsidDel="00000000" w:rsidR="00000000" w:rsidRPr="00000000">
              <w:rPr>
                <w:rtl w:val="0"/>
              </w:rPr>
            </w:r>
          </w:p>
        </w:tc>
      </w:tr>
      <w:tr>
        <w:trPr>
          <w:cantSplit w:val="1"/>
          <w:tblHeader w:val="0"/>
        </w:trPr>
        <w:tc>
          <w:tcPr/>
          <w:p w:rsidR="00000000" w:rsidDel="00000000" w:rsidP="00000000" w:rsidRDefault="00000000" w:rsidRPr="00000000" w14:paraId="0000017D">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Notification log</w:t>
            </w:r>
            <w:r w:rsidDel="00000000" w:rsidR="00000000" w:rsidRPr="00000000">
              <w:rPr>
                <w:rtl w:val="0"/>
              </w:rPr>
            </w:r>
          </w:p>
        </w:tc>
        <w:tc>
          <w:tcPr/>
          <w:p w:rsidR="00000000" w:rsidDel="00000000" w:rsidP="00000000" w:rsidRDefault="00000000" w:rsidRPr="00000000" w14:paraId="0000017E">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Inspect outbound notification attempts</w:t>
            </w:r>
            <w:r w:rsidDel="00000000" w:rsidR="00000000" w:rsidRPr="00000000">
              <w:rPr>
                <w:rtl w:val="0"/>
              </w:rPr>
            </w:r>
          </w:p>
        </w:tc>
        <w:tc>
          <w:tcPr/>
          <w:p w:rsidR="00000000" w:rsidDel="00000000" w:rsidP="00000000" w:rsidRDefault="00000000" w:rsidRPr="00000000" w14:paraId="0000017F">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Email Service</w:t>
            </w:r>
            <w:r w:rsidDel="00000000" w:rsidR="00000000" w:rsidRPr="00000000">
              <w:rPr>
                <w:rtl w:val="0"/>
              </w:rPr>
            </w:r>
          </w:p>
        </w:tc>
        <w:tc>
          <w:tcPr/>
          <w:p w:rsidR="00000000" w:rsidDel="00000000" w:rsidP="00000000" w:rsidRDefault="00000000" w:rsidRPr="00000000" w14:paraId="00000180">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Call </w:t>
            </w:r>
            <w:r w:rsidDel="00000000" w:rsidR="00000000" w:rsidRPr="00000000">
              <w:rPr>
                <w:rFonts w:ascii="Arial" w:cs="Arial" w:eastAsia="Arial" w:hAnsi="Arial"/>
                <w:color w:val="000000"/>
                <w:sz w:val="18"/>
                <w:szCs w:val="18"/>
                <w:shd w:fill="f8f8fa" w:val="clear"/>
                <w:rtl w:val="0"/>
              </w:rPr>
              <w:t xml:space="preserve">GET /notifications</w:t>
            </w:r>
            <w:r w:rsidDel="00000000" w:rsidR="00000000" w:rsidRPr="00000000">
              <w:rPr>
                <w:rFonts w:ascii="Arial" w:cs="Arial" w:eastAsia="Arial" w:hAnsi="Arial"/>
                <w:color w:val="000000"/>
                <w:sz w:val="18"/>
                <w:szCs w:val="18"/>
                <w:rtl w:val="0"/>
              </w:rPr>
              <w:t xml:space="preserve"> and verify notification records</w:t>
            </w:r>
            <w:r w:rsidDel="00000000" w:rsidR="00000000" w:rsidRPr="00000000">
              <w:rPr>
                <w:rtl w:val="0"/>
              </w:rPr>
            </w:r>
          </w:p>
        </w:tc>
      </w:tr>
    </w:tbl>
    <w:p w:rsidR="00000000" w:rsidDel="00000000" w:rsidP="00000000" w:rsidRDefault="00000000" w:rsidRPr="00000000" w14:paraId="00000181">
      <w:pPr>
        <w:rPr>
          <w:rFonts w:ascii="Arial" w:cs="Arial" w:eastAsia="Arial" w:hAnsi="Arial"/>
        </w:rPr>
      </w:pPr>
      <w:r w:rsidDel="00000000" w:rsidR="00000000" w:rsidRPr="00000000">
        <w:rPr>
          <w:rtl w:val="0"/>
        </w:rPr>
      </w:r>
    </w:p>
    <w:p w:rsidR="00000000" w:rsidDel="00000000" w:rsidP="00000000" w:rsidRDefault="00000000" w:rsidRPr="00000000" w14:paraId="00000182">
      <w:pPr>
        <w:spacing w:after="0" w:before="210" w:line="360" w:lineRule="auto"/>
        <w:rPr>
          <w:rFonts w:ascii="Arial" w:cs="Arial" w:eastAsia="Arial" w:hAnsi="Arial"/>
        </w:rPr>
      </w:pPr>
      <w:r w:rsidDel="00000000" w:rsidR="00000000" w:rsidRPr="00000000">
        <w:rPr>
          <w:rtl w:val="0"/>
        </w:rPr>
      </w:r>
    </w:p>
    <w:p w:rsidR="00000000" w:rsidDel="00000000" w:rsidP="00000000" w:rsidRDefault="00000000" w:rsidRPr="00000000" w14:paraId="00000183">
      <w:pPr>
        <w:pStyle w:val="Heading1"/>
        <w:spacing w:after="157" w:before="157" w:line="270" w:lineRule="auto"/>
        <w:jc w:val="both"/>
        <w:rPr>
          <w:rFonts w:ascii="Arial" w:cs="Arial" w:eastAsia="Arial" w:hAnsi="Arial"/>
          <w:sz w:val="36"/>
          <w:szCs w:val="36"/>
        </w:rPr>
      </w:pPr>
      <w:bookmarkStart w:colFirst="0" w:colLast="0" w:name="_heading=h.8puhi1p11nww" w:id="6"/>
      <w:bookmarkEnd w:id="6"/>
      <w:r w:rsidDel="00000000" w:rsidR="00000000" w:rsidRPr="00000000">
        <w:rPr>
          <w:rFonts w:ascii="Arial" w:cs="Arial" w:eastAsia="Arial" w:hAnsi="Arial"/>
          <w:sz w:val="36"/>
          <w:szCs w:val="36"/>
          <w:rtl w:val="0"/>
        </w:rPr>
        <w:t xml:space="preserve">2. Class Diagrams</w:t>
      </w:r>
    </w:p>
    <w:p w:rsidR="00000000" w:rsidDel="00000000" w:rsidP="00000000" w:rsidRDefault="00000000" w:rsidRPr="00000000" w14:paraId="00000184">
      <w:pPr>
        <w:spacing w:after="105" w:before="315" w:line="360" w:lineRule="auto"/>
        <w:ind w:left="-30" w:firstLine="0"/>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2.1 Low-level design approach</w:t>
      </w:r>
    </w:p>
    <w:p w:rsidR="00000000" w:rsidDel="00000000" w:rsidP="00000000" w:rsidRDefault="00000000" w:rsidRPr="00000000" w14:paraId="00000185">
      <w:pPr>
        <w:spacing w:after="210" w:line="360" w:lineRule="auto"/>
        <w:jc w:val="both"/>
        <w:rPr/>
      </w:pPr>
      <w:r w:rsidDel="00000000" w:rsidR="00000000" w:rsidRPr="00000000">
        <w:rPr>
          <w:rFonts w:ascii="Arial" w:cs="Arial" w:eastAsia="Arial" w:hAnsi="Arial"/>
          <w:color w:val="000000"/>
          <w:rtl w:val="0"/>
        </w:rPr>
        <w:t xml:space="preserve">The low-level design is split by service ownership. This is important: the diagram is a logical domain model, not a statement that every entity belongs to one shared database. In the actual microservice implementation, the User Service, Catalog Service, Cart Service, Order Service, Payment Service, and Email Service persist their own records separately. Cross-service identifiers, such as </w:t>
      </w:r>
      <w:r w:rsidDel="00000000" w:rsidR="00000000" w:rsidRPr="00000000">
        <w:rPr>
          <w:rFonts w:ascii="Arial" w:cs="Arial" w:eastAsia="Arial" w:hAnsi="Arial"/>
          <w:color w:val="000000"/>
          <w:sz w:val="18"/>
          <w:szCs w:val="18"/>
          <w:shd w:fill="f8f8fa" w:val="clear"/>
          <w:rtl w:val="0"/>
        </w:rPr>
        <w:t xml:space="preserve">userId</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sz w:val="18"/>
          <w:szCs w:val="18"/>
          <w:shd w:fill="f8f8fa" w:val="clear"/>
          <w:rtl w:val="0"/>
        </w:rPr>
        <w:t xml:space="preserve">productId</w:t>
      </w:r>
      <w:r w:rsidDel="00000000" w:rsidR="00000000" w:rsidRPr="00000000">
        <w:rPr>
          <w:rFonts w:ascii="Arial" w:cs="Arial" w:eastAsia="Arial" w:hAnsi="Arial"/>
          <w:color w:val="000000"/>
          <w:rtl w:val="0"/>
        </w:rPr>
        <w:t xml:space="preserve">, and </w:t>
      </w:r>
      <w:r w:rsidDel="00000000" w:rsidR="00000000" w:rsidRPr="00000000">
        <w:rPr>
          <w:rFonts w:ascii="Arial" w:cs="Arial" w:eastAsia="Arial" w:hAnsi="Arial"/>
          <w:color w:val="000000"/>
          <w:sz w:val="18"/>
          <w:szCs w:val="18"/>
          <w:shd w:fill="f8f8fa" w:val="clear"/>
          <w:rtl w:val="0"/>
        </w:rPr>
        <w:t xml:space="preserve">orderId</w:t>
      </w:r>
      <w:r w:rsidDel="00000000" w:rsidR="00000000" w:rsidRPr="00000000">
        <w:rPr>
          <w:rFonts w:ascii="Arial" w:cs="Arial" w:eastAsia="Arial" w:hAnsi="Arial"/>
          <w:color w:val="000000"/>
          <w:rtl w:val="0"/>
        </w:rPr>
        <w:t xml:space="preserve">, are values exchanged by APIs or Kafka events rather than relational foreign keys across database boundaries.</w:t>
      </w:r>
      <w:r w:rsidDel="00000000" w:rsidR="00000000" w:rsidRPr="00000000">
        <w:rPr>
          <w:rtl w:val="0"/>
        </w:rPr>
      </w:r>
    </w:p>
    <w:p w:rsidR="00000000" w:rsidDel="00000000" w:rsidP="00000000" w:rsidRDefault="00000000" w:rsidRPr="00000000" w14:paraId="00000186">
      <w:pPr>
        <w:spacing w:after="210" w:line="360" w:lineRule="auto"/>
        <w:jc w:val="both"/>
        <w:rPr/>
      </w:pPr>
      <w:r w:rsidDel="00000000" w:rsidR="00000000" w:rsidRPr="00000000">
        <w:rPr>
          <w:rFonts w:ascii="Arial" w:cs="Arial" w:eastAsia="Arial" w:hAnsi="Arial"/>
          <w:color w:val="000000"/>
          <w:rtl w:val="0"/>
        </w:rPr>
        <w:t xml:space="preserve">The central model contains a user/account aggregate, catalog aggregate, cart document aggregate, order aggregate, payment aggregate, and notification aggregate. The PRD's desired model includes delivery tracking. The current implementation exposes an order status update but does not yet integrate a carrier or persist a full shipment-tracking domain; it is therefore shown as a planned extension rather than a confirmed implemented table.</w:t>
      </w:r>
      <w:r w:rsidDel="00000000" w:rsidR="00000000" w:rsidRPr="00000000">
        <w:rPr>
          <w:rtl w:val="0"/>
        </w:rPr>
      </w:r>
    </w:p>
    <w:p w:rsidR="00000000" w:rsidDel="00000000" w:rsidP="00000000" w:rsidRDefault="00000000" w:rsidRPr="00000000" w14:paraId="00000187">
      <w:pPr>
        <w:spacing w:after="210" w:line="360"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8">
      <w:pPr>
        <w:spacing w:after="210"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89">
      <w:pPr>
        <w:spacing w:after="210"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8A">
      <w:pPr>
        <w:spacing w:after="210" w:line="360" w:lineRule="auto"/>
        <w:rPr>
          <w:rFonts w:ascii="Arial" w:cs="Arial" w:eastAsia="Arial" w:hAnsi="Arial"/>
        </w:rPr>
      </w:pPr>
      <w:r w:rsidDel="00000000" w:rsidR="00000000" w:rsidRPr="00000000">
        <w:rPr>
          <w:rFonts w:ascii="Arial" w:cs="Arial" w:eastAsia="Arial" w:hAnsi="Arial"/>
          <w:b w:val="1"/>
          <w:bCs w:val="1"/>
          <w:color w:val="000000"/>
          <w:rtl w:val="0"/>
        </w:rPr>
        <w:t xml:space="preserve">Table 2.1: Core domain classes and responsibilities.</w:t>
      </w:r>
      <w:r w:rsidDel="00000000" w:rsidR="00000000" w:rsidRPr="00000000">
        <w:rPr>
          <w:rtl w:val="0"/>
        </w:rPr>
      </w:r>
    </w:p>
    <w:tbl>
      <w:tblPr>
        <w:tblStyle w:val="Table7"/>
        <w:tblW w:w="95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5"/>
        <w:gridCol w:w="3100"/>
        <w:gridCol w:w="2538"/>
        <w:gridCol w:w="1847"/>
        <w:tblGridChange w:id="0">
          <w:tblGrid>
            <w:gridCol w:w="2015"/>
            <w:gridCol w:w="3100"/>
            <w:gridCol w:w="2538"/>
            <w:gridCol w:w="1847"/>
          </w:tblGrid>
        </w:tblGridChange>
      </w:tblGrid>
      <w:tr>
        <w:trPr>
          <w:cantSplit w:val="1"/>
          <w:tblHeader w:val="0"/>
        </w:trPr>
        <w:tc>
          <w:tcPr/>
          <w:p w:rsidR="00000000" w:rsidDel="00000000" w:rsidP="00000000" w:rsidRDefault="00000000" w:rsidRPr="00000000" w14:paraId="0000018B">
            <w:pPr>
              <w:spacing w:line="360" w:lineRule="auto"/>
              <w:rPr>
                <w:rFonts w:ascii="Arial" w:cs="Arial" w:eastAsia="Arial" w:hAnsi="Arial"/>
                <w:b w:val="1"/>
                <w:bCs w:val="1"/>
                <w:sz w:val="20"/>
                <w:szCs w:val="20"/>
              </w:rPr>
            </w:pPr>
            <w:r w:rsidDel="00000000" w:rsidR="00000000" w:rsidRPr="00000000">
              <w:rPr>
                <w:rFonts w:ascii="Arial" w:cs="Arial" w:eastAsia="Arial" w:hAnsi="Arial"/>
                <w:b w:val="1"/>
                <w:bCs w:val="1"/>
                <w:color w:val="000000"/>
                <w:sz w:val="20"/>
                <w:szCs w:val="20"/>
                <w:rtl w:val="0"/>
              </w:rPr>
              <w:t xml:space="preserve">Class or document</w:t>
            </w:r>
            <w:r w:rsidDel="00000000" w:rsidR="00000000" w:rsidRPr="00000000">
              <w:rPr>
                <w:rtl w:val="0"/>
              </w:rPr>
            </w:r>
          </w:p>
        </w:tc>
        <w:tc>
          <w:tcPr/>
          <w:p w:rsidR="00000000" w:rsidDel="00000000" w:rsidP="00000000" w:rsidRDefault="00000000" w:rsidRPr="00000000" w14:paraId="0000018C">
            <w:pPr>
              <w:spacing w:line="360" w:lineRule="auto"/>
              <w:rPr>
                <w:rFonts w:ascii="Arial" w:cs="Arial" w:eastAsia="Arial" w:hAnsi="Arial"/>
                <w:b w:val="1"/>
                <w:bCs w:val="1"/>
                <w:sz w:val="20"/>
                <w:szCs w:val="20"/>
              </w:rPr>
            </w:pPr>
            <w:r w:rsidDel="00000000" w:rsidR="00000000" w:rsidRPr="00000000">
              <w:rPr>
                <w:rFonts w:ascii="Arial" w:cs="Arial" w:eastAsia="Arial" w:hAnsi="Arial"/>
                <w:b w:val="1"/>
                <w:bCs w:val="1"/>
                <w:color w:val="000000"/>
                <w:sz w:val="20"/>
                <w:szCs w:val="20"/>
                <w:rtl w:val="0"/>
              </w:rPr>
              <w:t xml:space="preserve">Key fields</w:t>
            </w:r>
            <w:r w:rsidDel="00000000" w:rsidR="00000000" w:rsidRPr="00000000">
              <w:rPr>
                <w:rtl w:val="0"/>
              </w:rPr>
            </w:r>
          </w:p>
        </w:tc>
        <w:tc>
          <w:tcPr/>
          <w:p w:rsidR="00000000" w:rsidDel="00000000" w:rsidP="00000000" w:rsidRDefault="00000000" w:rsidRPr="00000000" w14:paraId="0000018D">
            <w:pPr>
              <w:spacing w:line="360" w:lineRule="auto"/>
              <w:rPr>
                <w:rFonts w:ascii="Arial" w:cs="Arial" w:eastAsia="Arial" w:hAnsi="Arial"/>
                <w:b w:val="1"/>
                <w:bCs w:val="1"/>
                <w:sz w:val="20"/>
                <w:szCs w:val="20"/>
              </w:rPr>
            </w:pPr>
            <w:r w:rsidDel="00000000" w:rsidR="00000000" w:rsidRPr="00000000">
              <w:rPr>
                <w:rFonts w:ascii="Arial" w:cs="Arial" w:eastAsia="Arial" w:hAnsi="Arial"/>
                <w:b w:val="1"/>
                <w:bCs w:val="1"/>
                <w:color w:val="000000"/>
                <w:sz w:val="20"/>
                <w:szCs w:val="20"/>
                <w:rtl w:val="0"/>
              </w:rPr>
              <w:t xml:space="preserve">Responsibility</w:t>
            </w:r>
            <w:r w:rsidDel="00000000" w:rsidR="00000000" w:rsidRPr="00000000">
              <w:rPr>
                <w:rtl w:val="0"/>
              </w:rPr>
            </w:r>
          </w:p>
        </w:tc>
        <w:tc>
          <w:tcPr/>
          <w:p w:rsidR="00000000" w:rsidDel="00000000" w:rsidP="00000000" w:rsidRDefault="00000000" w:rsidRPr="00000000" w14:paraId="0000018E">
            <w:pPr>
              <w:spacing w:line="360" w:lineRule="auto"/>
              <w:rPr>
                <w:rFonts w:ascii="Arial" w:cs="Arial" w:eastAsia="Arial" w:hAnsi="Arial"/>
                <w:b w:val="1"/>
                <w:bCs w:val="1"/>
                <w:sz w:val="20"/>
                <w:szCs w:val="20"/>
              </w:rPr>
            </w:pPr>
            <w:r w:rsidDel="00000000" w:rsidR="00000000" w:rsidRPr="00000000">
              <w:rPr>
                <w:rFonts w:ascii="Arial" w:cs="Arial" w:eastAsia="Arial" w:hAnsi="Arial"/>
                <w:b w:val="1"/>
                <w:bCs w:val="1"/>
                <w:color w:val="000000"/>
                <w:sz w:val="20"/>
                <w:szCs w:val="20"/>
                <w:rtl w:val="0"/>
              </w:rPr>
              <w:t xml:space="preserve">Service owner</w:t>
            </w:r>
            <w:r w:rsidDel="00000000" w:rsidR="00000000" w:rsidRPr="00000000">
              <w:rPr>
                <w:rtl w:val="0"/>
              </w:rPr>
            </w:r>
          </w:p>
        </w:tc>
      </w:tr>
      <w:tr>
        <w:trPr>
          <w:cantSplit w:val="1"/>
          <w:tblHeader w:val="0"/>
        </w:trPr>
        <w:tc>
          <w:tcPr/>
          <w:p w:rsidR="00000000" w:rsidDel="00000000" w:rsidP="00000000" w:rsidRDefault="00000000" w:rsidRPr="00000000" w14:paraId="0000018F">
            <w:pPr>
              <w:spacing w:line="336" w:lineRule="auto"/>
              <w:rPr>
                <w:rFonts w:ascii="Arial" w:cs="Arial" w:eastAsia="Arial" w:hAnsi="Arial"/>
                <w:sz w:val="18"/>
                <w:szCs w:val="18"/>
              </w:rPr>
            </w:pPr>
            <w:r w:rsidDel="00000000" w:rsidR="00000000" w:rsidRPr="00000000">
              <w:rPr>
                <w:rFonts w:ascii="Arial" w:cs="Arial" w:eastAsia="Arial" w:hAnsi="Arial"/>
                <w:color w:val="000000"/>
                <w:sz w:val="18"/>
                <w:szCs w:val="18"/>
                <w:shd w:fill="f8f8fa" w:val="clear"/>
                <w:rtl w:val="0"/>
              </w:rPr>
              <w:t xml:space="preserve">User</w:t>
            </w:r>
            <w:r w:rsidDel="00000000" w:rsidR="00000000" w:rsidRPr="00000000">
              <w:rPr>
                <w:rtl w:val="0"/>
              </w:rPr>
            </w:r>
          </w:p>
        </w:tc>
        <w:tc>
          <w:tcPr/>
          <w:p w:rsidR="00000000" w:rsidDel="00000000" w:rsidP="00000000" w:rsidRDefault="00000000" w:rsidRPr="00000000" w14:paraId="00000190">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id, email, passwordHash, status, createdAt</w:t>
            </w:r>
            <w:r w:rsidDel="00000000" w:rsidR="00000000" w:rsidRPr="00000000">
              <w:rPr>
                <w:rtl w:val="0"/>
              </w:rPr>
            </w:r>
          </w:p>
        </w:tc>
        <w:tc>
          <w:tcPr/>
          <w:p w:rsidR="00000000" w:rsidDel="00000000" w:rsidP="00000000" w:rsidRDefault="00000000" w:rsidRPr="00000000" w14:paraId="00000191">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Account identity and local credentials</w:t>
            </w:r>
            <w:r w:rsidDel="00000000" w:rsidR="00000000" w:rsidRPr="00000000">
              <w:rPr>
                <w:rtl w:val="0"/>
              </w:rPr>
            </w:r>
          </w:p>
        </w:tc>
        <w:tc>
          <w:tcPr/>
          <w:p w:rsidR="00000000" w:rsidDel="00000000" w:rsidP="00000000" w:rsidRDefault="00000000" w:rsidRPr="00000000" w14:paraId="00000192">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User Service</w:t>
            </w:r>
            <w:r w:rsidDel="00000000" w:rsidR="00000000" w:rsidRPr="00000000">
              <w:rPr>
                <w:rtl w:val="0"/>
              </w:rPr>
            </w:r>
          </w:p>
        </w:tc>
      </w:tr>
      <w:tr>
        <w:trPr>
          <w:cantSplit w:val="1"/>
          <w:tblHeader w:val="0"/>
        </w:trPr>
        <w:tc>
          <w:tcPr/>
          <w:p w:rsidR="00000000" w:rsidDel="00000000" w:rsidP="00000000" w:rsidRDefault="00000000" w:rsidRPr="00000000" w14:paraId="00000193">
            <w:pPr>
              <w:spacing w:line="336" w:lineRule="auto"/>
              <w:rPr>
                <w:rFonts w:ascii="Arial" w:cs="Arial" w:eastAsia="Arial" w:hAnsi="Arial"/>
                <w:sz w:val="18"/>
                <w:szCs w:val="18"/>
              </w:rPr>
            </w:pPr>
            <w:r w:rsidDel="00000000" w:rsidR="00000000" w:rsidRPr="00000000">
              <w:rPr>
                <w:rFonts w:ascii="Arial" w:cs="Arial" w:eastAsia="Arial" w:hAnsi="Arial"/>
                <w:color w:val="000000"/>
                <w:sz w:val="18"/>
                <w:szCs w:val="18"/>
                <w:shd w:fill="f8f8fa" w:val="clear"/>
                <w:rtl w:val="0"/>
              </w:rPr>
              <w:t xml:space="preserve">UserIdentity</w:t>
            </w:r>
            <w:r w:rsidDel="00000000" w:rsidR="00000000" w:rsidRPr="00000000">
              <w:rPr>
                <w:rtl w:val="0"/>
              </w:rPr>
            </w:r>
          </w:p>
        </w:tc>
        <w:tc>
          <w:tcPr/>
          <w:p w:rsidR="00000000" w:rsidDel="00000000" w:rsidP="00000000" w:rsidRDefault="00000000" w:rsidRPr="00000000" w14:paraId="00000194">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id, userId, provider, providerSubject</w:t>
            </w:r>
            <w:r w:rsidDel="00000000" w:rsidR="00000000" w:rsidRPr="00000000">
              <w:rPr>
                <w:rtl w:val="0"/>
              </w:rPr>
            </w:r>
          </w:p>
        </w:tc>
        <w:tc>
          <w:tcPr/>
          <w:p w:rsidR="00000000" w:rsidDel="00000000" w:rsidP="00000000" w:rsidRDefault="00000000" w:rsidRPr="00000000" w14:paraId="00000195">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External identity mapping, such as Google</w:t>
            </w:r>
            <w:r w:rsidDel="00000000" w:rsidR="00000000" w:rsidRPr="00000000">
              <w:rPr>
                <w:rtl w:val="0"/>
              </w:rPr>
            </w:r>
          </w:p>
        </w:tc>
        <w:tc>
          <w:tcPr/>
          <w:p w:rsidR="00000000" w:rsidDel="00000000" w:rsidP="00000000" w:rsidRDefault="00000000" w:rsidRPr="00000000" w14:paraId="00000196">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User Service</w:t>
            </w:r>
            <w:r w:rsidDel="00000000" w:rsidR="00000000" w:rsidRPr="00000000">
              <w:rPr>
                <w:rtl w:val="0"/>
              </w:rPr>
            </w:r>
          </w:p>
        </w:tc>
      </w:tr>
      <w:tr>
        <w:trPr>
          <w:cantSplit w:val="1"/>
          <w:tblHeader w:val="0"/>
        </w:trPr>
        <w:tc>
          <w:tcPr/>
          <w:p w:rsidR="00000000" w:rsidDel="00000000" w:rsidP="00000000" w:rsidRDefault="00000000" w:rsidRPr="00000000" w14:paraId="00000197">
            <w:pPr>
              <w:spacing w:line="336" w:lineRule="auto"/>
              <w:rPr>
                <w:rFonts w:ascii="Arial" w:cs="Arial" w:eastAsia="Arial" w:hAnsi="Arial"/>
                <w:sz w:val="18"/>
                <w:szCs w:val="18"/>
              </w:rPr>
            </w:pPr>
            <w:r w:rsidDel="00000000" w:rsidR="00000000" w:rsidRPr="00000000">
              <w:rPr>
                <w:rFonts w:ascii="Arial" w:cs="Arial" w:eastAsia="Arial" w:hAnsi="Arial"/>
                <w:color w:val="000000"/>
                <w:sz w:val="18"/>
                <w:szCs w:val="18"/>
                <w:shd w:fill="f8f8fa" w:val="clear"/>
                <w:rtl w:val="0"/>
              </w:rPr>
              <w:t xml:space="preserve">UserMetadata</w:t>
            </w:r>
            <w:r w:rsidDel="00000000" w:rsidR="00000000" w:rsidRPr="00000000">
              <w:rPr>
                <w:rtl w:val="0"/>
              </w:rPr>
            </w:r>
          </w:p>
        </w:tc>
        <w:tc>
          <w:tcPr/>
          <w:p w:rsidR="00000000" w:rsidDel="00000000" w:rsidP="00000000" w:rsidRDefault="00000000" w:rsidRPr="00000000" w14:paraId="00000198">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id, userId, profile attributes</w:t>
            </w:r>
            <w:r w:rsidDel="00000000" w:rsidR="00000000" w:rsidRPr="00000000">
              <w:rPr>
                <w:rtl w:val="0"/>
              </w:rPr>
            </w:r>
          </w:p>
        </w:tc>
        <w:tc>
          <w:tcPr/>
          <w:p w:rsidR="00000000" w:rsidDel="00000000" w:rsidP="00000000" w:rsidRDefault="00000000" w:rsidRPr="00000000" w14:paraId="00000199">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Additional user/profile metadata</w:t>
            </w:r>
            <w:r w:rsidDel="00000000" w:rsidR="00000000" w:rsidRPr="00000000">
              <w:rPr>
                <w:rtl w:val="0"/>
              </w:rPr>
            </w:r>
          </w:p>
        </w:tc>
        <w:tc>
          <w:tcPr/>
          <w:p w:rsidR="00000000" w:rsidDel="00000000" w:rsidP="00000000" w:rsidRDefault="00000000" w:rsidRPr="00000000" w14:paraId="0000019A">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User Service</w:t>
            </w:r>
            <w:r w:rsidDel="00000000" w:rsidR="00000000" w:rsidRPr="00000000">
              <w:rPr>
                <w:rtl w:val="0"/>
              </w:rPr>
            </w:r>
          </w:p>
        </w:tc>
      </w:tr>
      <w:tr>
        <w:trPr>
          <w:cantSplit w:val="1"/>
          <w:tblHeader w:val="0"/>
        </w:trPr>
        <w:tc>
          <w:tcPr/>
          <w:p w:rsidR="00000000" w:rsidDel="00000000" w:rsidP="00000000" w:rsidRDefault="00000000" w:rsidRPr="00000000" w14:paraId="0000019B">
            <w:pPr>
              <w:spacing w:line="336" w:lineRule="auto"/>
              <w:rPr>
                <w:rFonts w:ascii="Arial" w:cs="Arial" w:eastAsia="Arial" w:hAnsi="Arial"/>
                <w:sz w:val="18"/>
                <w:szCs w:val="18"/>
              </w:rPr>
            </w:pPr>
            <w:r w:rsidDel="00000000" w:rsidR="00000000" w:rsidRPr="00000000">
              <w:rPr>
                <w:rFonts w:ascii="Arial" w:cs="Arial" w:eastAsia="Arial" w:hAnsi="Arial"/>
                <w:color w:val="000000"/>
                <w:sz w:val="18"/>
                <w:szCs w:val="18"/>
                <w:shd w:fill="f8f8fa" w:val="clear"/>
                <w:rtl w:val="0"/>
              </w:rPr>
              <w:t xml:space="preserve">RefreshToken</w:t>
            </w:r>
            <w:r w:rsidDel="00000000" w:rsidR="00000000" w:rsidRPr="00000000">
              <w:rPr>
                <w:rtl w:val="0"/>
              </w:rPr>
            </w:r>
          </w:p>
        </w:tc>
        <w:tc>
          <w:tcPr/>
          <w:p w:rsidR="00000000" w:rsidDel="00000000" w:rsidP="00000000" w:rsidRDefault="00000000" w:rsidRPr="00000000" w14:paraId="0000019C">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id, userId, tokenHash, expiresAt, revoked</w:t>
            </w:r>
            <w:r w:rsidDel="00000000" w:rsidR="00000000" w:rsidRPr="00000000">
              <w:rPr>
                <w:rtl w:val="0"/>
              </w:rPr>
            </w:r>
          </w:p>
        </w:tc>
        <w:tc>
          <w:tcPr/>
          <w:p w:rsidR="00000000" w:rsidDel="00000000" w:rsidP="00000000" w:rsidRDefault="00000000" w:rsidRPr="00000000" w14:paraId="0000019D">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Revocable session continuation</w:t>
            </w:r>
            <w:r w:rsidDel="00000000" w:rsidR="00000000" w:rsidRPr="00000000">
              <w:rPr>
                <w:rtl w:val="0"/>
              </w:rPr>
            </w:r>
          </w:p>
        </w:tc>
        <w:tc>
          <w:tcPr/>
          <w:p w:rsidR="00000000" w:rsidDel="00000000" w:rsidP="00000000" w:rsidRDefault="00000000" w:rsidRPr="00000000" w14:paraId="0000019E">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User Service</w:t>
            </w:r>
            <w:r w:rsidDel="00000000" w:rsidR="00000000" w:rsidRPr="00000000">
              <w:rPr>
                <w:rtl w:val="0"/>
              </w:rPr>
            </w:r>
          </w:p>
        </w:tc>
      </w:tr>
      <w:tr>
        <w:trPr>
          <w:cantSplit w:val="1"/>
          <w:tblHeader w:val="0"/>
        </w:trPr>
        <w:tc>
          <w:tcPr/>
          <w:p w:rsidR="00000000" w:rsidDel="00000000" w:rsidP="00000000" w:rsidRDefault="00000000" w:rsidRPr="00000000" w14:paraId="0000019F">
            <w:pPr>
              <w:spacing w:line="336" w:lineRule="auto"/>
              <w:rPr>
                <w:rFonts w:ascii="Arial" w:cs="Arial" w:eastAsia="Arial" w:hAnsi="Arial"/>
                <w:sz w:val="18"/>
                <w:szCs w:val="18"/>
              </w:rPr>
            </w:pPr>
            <w:r w:rsidDel="00000000" w:rsidR="00000000" w:rsidRPr="00000000">
              <w:rPr>
                <w:rFonts w:ascii="Arial" w:cs="Arial" w:eastAsia="Arial" w:hAnsi="Arial"/>
                <w:color w:val="000000"/>
                <w:sz w:val="18"/>
                <w:szCs w:val="18"/>
                <w:shd w:fill="f8f8fa" w:val="clear"/>
                <w:rtl w:val="0"/>
              </w:rPr>
              <w:t xml:space="preserve">PasswordResetToken</w:t>
            </w:r>
            <w:r w:rsidDel="00000000" w:rsidR="00000000" w:rsidRPr="00000000">
              <w:rPr>
                <w:rtl w:val="0"/>
              </w:rPr>
            </w:r>
          </w:p>
        </w:tc>
        <w:tc>
          <w:tcPr/>
          <w:p w:rsidR="00000000" w:rsidDel="00000000" w:rsidP="00000000" w:rsidRDefault="00000000" w:rsidRPr="00000000" w14:paraId="000001A0">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id, userId, tokenHash, expiresAt, used</w:t>
            </w:r>
            <w:r w:rsidDel="00000000" w:rsidR="00000000" w:rsidRPr="00000000">
              <w:rPr>
                <w:rtl w:val="0"/>
              </w:rPr>
            </w:r>
          </w:p>
        </w:tc>
        <w:tc>
          <w:tcPr/>
          <w:p w:rsidR="00000000" w:rsidDel="00000000" w:rsidP="00000000" w:rsidRDefault="00000000" w:rsidRPr="00000000" w14:paraId="000001A1">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One-time password recovery</w:t>
            </w:r>
            <w:r w:rsidDel="00000000" w:rsidR="00000000" w:rsidRPr="00000000">
              <w:rPr>
                <w:rtl w:val="0"/>
              </w:rPr>
            </w:r>
          </w:p>
        </w:tc>
        <w:tc>
          <w:tcPr/>
          <w:p w:rsidR="00000000" w:rsidDel="00000000" w:rsidP="00000000" w:rsidRDefault="00000000" w:rsidRPr="00000000" w14:paraId="000001A2">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User Service</w:t>
            </w:r>
            <w:r w:rsidDel="00000000" w:rsidR="00000000" w:rsidRPr="00000000">
              <w:rPr>
                <w:rtl w:val="0"/>
              </w:rPr>
            </w:r>
          </w:p>
        </w:tc>
      </w:tr>
      <w:tr>
        <w:trPr>
          <w:cantSplit w:val="1"/>
          <w:tblHeader w:val="0"/>
        </w:trPr>
        <w:tc>
          <w:tcPr/>
          <w:p w:rsidR="00000000" w:rsidDel="00000000" w:rsidP="00000000" w:rsidRDefault="00000000" w:rsidRPr="00000000" w14:paraId="000001A3">
            <w:pPr>
              <w:spacing w:line="336" w:lineRule="auto"/>
              <w:rPr>
                <w:rFonts w:ascii="Arial" w:cs="Arial" w:eastAsia="Arial" w:hAnsi="Arial"/>
                <w:sz w:val="18"/>
                <w:szCs w:val="18"/>
              </w:rPr>
            </w:pPr>
            <w:r w:rsidDel="00000000" w:rsidR="00000000" w:rsidRPr="00000000">
              <w:rPr>
                <w:rFonts w:ascii="Arial" w:cs="Arial" w:eastAsia="Arial" w:hAnsi="Arial"/>
                <w:color w:val="000000"/>
                <w:sz w:val="18"/>
                <w:szCs w:val="18"/>
                <w:shd w:fill="f8f8fa" w:val="clear"/>
                <w:rtl w:val="0"/>
              </w:rPr>
              <w:t xml:space="preserve">Category</w:t>
            </w:r>
            <w:r w:rsidDel="00000000" w:rsidR="00000000" w:rsidRPr="00000000">
              <w:rPr>
                <w:rtl w:val="0"/>
              </w:rPr>
            </w:r>
          </w:p>
        </w:tc>
        <w:tc>
          <w:tcPr/>
          <w:p w:rsidR="00000000" w:rsidDel="00000000" w:rsidP="00000000" w:rsidRDefault="00000000" w:rsidRPr="00000000" w14:paraId="000001A4">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id, name, description</w:t>
            </w:r>
            <w:r w:rsidDel="00000000" w:rsidR="00000000" w:rsidRPr="00000000">
              <w:rPr>
                <w:rtl w:val="0"/>
              </w:rPr>
            </w:r>
          </w:p>
        </w:tc>
        <w:tc>
          <w:tcPr/>
          <w:p w:rsidR="00000000" w:rsidDel="00000000" w:rsidP="00000000" w:rsidRDefault="00000000" w:rsidRPr="00000000" w14:paraId="000001A5">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Product grouping</w:t>
            </w:r>
            <w:r w:rsidDel="00000000" w:rsidR="00000000" w:rsidRPr="00000000">
              <w:rPr>
                <w:rtl w:val="0"/>
              </w:rPr>
            </w:r>
          </w:p>
        </w:tc>
        <w:tc>
          <w:tcPr/>
          <w:p w:rsidR="00000000" w:rsidDel="00000000" w:rsidP="00000000" w:rsidRDefault="00000000" w:rsidRPr="00000000" w14:paraId="000001A6">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Product Catalog Service</w:t>
            </w:r>
            <w:r w:rsidDel="00000000" w:rsidR="00000000" w:rsidRPr="00000000">
              <w:rPr>
                <w:rtl w:val="0"/>
              </w:rPr>
            </w:r>
          </w:p>
        </w:tc>
      </w:tr>
      <w:tr>
        <w:trPr>
          <w:cantSplit w:val="1"/>
          <w:tblHeader w:val="0"/>
        </w:trPr>
        <w:tc>
          <w:tcPr/>
          <w:p w:rsidR="00000000" w:rsidDel="00000000" w:rsidP="00000000" w:rsidRDefault="00000000" w:rsidRPr="00000000" w14:paraId="000001A7">
            <w:pPr>
              <w:spacing w:line="336" w:lineRule="auto"/>
              <w:rPr>
                <w:rFonts w:ascii="Arial" w:cs="Arial" w:eastAsia="Arial" w:hAnsi="Arial"/>
                <w:sz w:val="18"/>
                <w:szCs w:val="18"/>
              </w:rPr>
            </w:pPr>
            <w:r w:rsidDel="00000000" w:rsidR="00000000" w:rsidRPr="00000000">
              <w:rPr>
                <w:rFonts w:ascii="Arial" w:cs="Arial" w:eastAsia="Arial" w:hAnsi="Arial"/>
                <w:color w:val="000000"/>
                <w:sz w:val="18"/>
                <w:szCs w:val="18"/>
                <w:shd w:fill="f8f8fa" w:val="clear"/>
                <w:rtl w:val="0"/>
              </w:rPr>
              <w:t xml:space="preserve">Product</w:t>
            </w:r>
            <w:r w:rsidDel="00000000" w:rsidR="00000000" w:rsidRPr="00000000">
              <w:rPr>
                <w:rtl w:val="0"/>
              </w:rPr>
            </w:r>
          </w:p>
        </w:tc>
        <w:tc>
          <w:tcPr/>
          <w:p w:rsidR="00000000" w:rsidDel="00000000" w:rsidP="00000000" w:rsidRDefault="00000000" w:rsidRPr="00000000" w14:paraId="000001A8">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id, categoryId, name, description, price, stock, state</w:t>
            </w:r>
            <w:r w:rsidDel="00000000" w:rsidR="00000000" w:rsidRPr="00000000">
              <w:rPr>
                <w:rtl w:val="0"/>
              </w:rPr>
            </w:r>
          </w:p>
        </w:tc>
        <w:tc>
          <w:tcPr/>
          <w:p w:rsidR="00000000" w:rsidDel="00000000" w:rsidP="00000000" w:rsidRDefault="00000000" w:rsidRPr="00000000" w14:paraId="000001A9">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Sellable catalog record</w:t>
            </w:r>
            <w:r w:rsidDel="00000000" w:rsidR="00000000" w:rsidRPr="00000000">
              <w:rPr>
                <w:rtl w:val="0"/>
              </w:rPr>
            </w:r>
          </w:p>
        </w:tc>
        <w:tc>
          <w:tcPr/>
          <w:p w:rsidR="00000000" w:rsidDel="00000000" w:rsidP="00000000" w:rsidRDefault="00000000" w:rsidRPr="00000000" w14:paraId="000001AA">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Product Catalog Service</w:t>
            </w:r>
            <w:r w:rsidDel="00000000" w:rsidR="00000000" w:rsidRPr="00000000">
              <w:rPr>
                <w:rtl w:val="0"/>
              </w:rPr>
            </w:r>
          </w:p>
        </w:tc>
      </w:tr>
      <w:tr>
        <w:trPr>
          <w:cantSplit w:val="1"/>
          <w:tblHeader w:val="0"/>
        </w:trPr>
        <w:tc>
          <w:tcPr/>
          <w:p w:rsidR="00000000" w:rsidDel="00000000" w:rsidP="00000000" w:rsidRDefault="00000000" w:rsidRPr="00000000" w14:paraId="000001AB">
            <w:pPr>
              <w:spacing w:line="336" w:lineRule="auto"/>
              <w:rPr>
                <w:rFonts w:ascii="Arial" w:cs="Arial" w:eastAsia="Arial" w:hAnsi="Arial"/>
                <w:sz w:val="18"/>
                <w:szCs w:val="18"/>
              </w:rPr>
            </w:pPr>
            <w:r w:rsidDel="00000000" w:rsidR="00000000" w:rsidRPr="00000000">
              <w:rPr>
                <w:rFonts w:ascii="Arial" w:cs="Arial" w:eastAsia="Arial" w:hAnsi="Arial"/>
                <w:color w:val="000000"/>
                <w:sz w:val="18"/>
                <w:szCs w:val="18"/>
                <w:shd w:fill="f8f8fa" w:val="clear"/>
                <w:rtl w:val="0"/>
              </w:rPr>
              <w:t xml:space="preserve">Cart</w:t>
            </w:r>
            <w:r w:rsidDel="00000000" w:rsidR="00000000" w:rsidRPr="00000000">
              <w:rPr>
                <w:rtl w:val="0"/>
              </w:rPr>
            </w:r>
          </w:p>
        </w:tc>
        <w:tc>
          <w:tcPr/>
          <w:p w:rsidR="00000000" w:rsidDel="00000000" w:rsidP="00000000" w:rsidRDefault="00000000" w:rsidRPr="00000000" w14:paraId="000001AC">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id, userId, items, timestamps</w:t>
            </w:r>
            <w:r w:rsidDel="00000000" w:rsidR="00000000" w:rsidRPr="00000000">
              <w:rPr>
                <w:rtl w:val="0"/>
              </w:rPr>
            </w:r>
          </w:p>
        </w:tc>
        <w:tc>
          <w:tcPr/>
          <w:p w:rsidR="00000000" w:rsidDel="00000000" w:rsidP="00000000" w:rsidRDefault="00000000" w:rsidRPr="00000000" w14:paraId="000001AD">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User's active mutable cart document</w:t>
            </w:r>
            <w:r w:rsidDel="00000000" w:rsidR="00000000" w:rsidRPr="00000000">
              <w:rPr>
                <w:rtl w:val="0"/>
              </w:rPr>
            </w:r>
          </w:p>
        </w:tc>
        <w:tc>
          <w:tcPr/>
          <w:p w:rsidR="00000000" w:rsidDel="00000000" w:rsidP="00000000" w:rsidRDefault="00000000" w:rsidRPr="00000000" w14:paraId="000001AE">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Cart Service</w:t>
            </w:r>
            <w:r w:rsidDel="00000000" w:rsidR="00000000" w:rsidRPr="00000000">
              <w:rPr>
                <w:rtl w:val="0"/>
              </w:rPr>
            </w:r>
          </w:p>
        </w:tc>
      </w:tr>
      <w:tr>
        <w:trPr>
          <w:cantSplit w:val="1"/>
          <w:tblHeader w:val="0"/>
        </w:trPr>
        <w:tc>
          <w:tcPr/>
          <w:p w:rsidR="00000000" w:rsidDel="00000000" w:rsidP="00000000" w:rsidRDefault="00000000" w:rsidRPr="00000000" w14:paraId="000001AF">
            <w:pPr>
              <w:spacing w:line="336" w:lineRule="auto"/>
              <w:rPr>
                <w:rFonts w:ascii="Arial" w:cs="Arial" w:eastAsia="Arial" w:hAnsi="Arial"/>
                <w:sz w:val="18"/>
                <w:szCs w:val="18"/>
              </w:rPr>
            </w:pPr>
            <w:r w:rsidDel="00000000" w:rsidR="00000000" w:rsidRPr="00000000">
              <w:rPr>
                <w:rFonts w:ascii="Arial" w:cs="Arial" w:eastAsia="Arial" w:hAnsi="Arial"/>
                <w:color w:val="000000"/>
                <w:sz w:val="18"/>
                <w:szCs w:val="18"/>
                <w:shd w:fill="f8f8fa" w:val="clear"/>
                <w:rtl w:val="0"/>
              </w:rPr>
              <w:t xml:space="preserve">CartItem</w:t>
            </w:r>
            <w:r w:rsidDel="00000000" w:rsidR="00000000" w:rsidRPr="00000000">
              <w:rPr>
                <w:rtl w:val="0"/>
              </w:rPr>
            </w:r>
          </w:p>
        </w:tc>
        <w:tc>
          <w:tcPr/>
          <w:p w:rsidR="00000000" w:rsidDel="00000000" w:rsidP="00000000" w:rsidRDefault="00000000" w:rsidRPr="00000000" w14:paraId="000001B0">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itemId, productId, quantity, price snapshot</w:t>
            </w:r>
            <w:r w:rsidDel="00000000" w:rsidR="00000000" w:rsidRPr="00000000">
              <w:rPr>
                <w:rtl w:val="0"/>
              </w:rPr>
            </w:r>
          </w:p>
        </w:tc>
        <w:tc>
          <w:tcPr/>
          <w:p w:rsidR="00000000" w:rsidDel="00000000" w:rsidP="00000000" w:rsidRDefault="00000000" w:rsidRPr="00000000" w14:paraId="000001B1">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One selected cart line</w:t>
            </w:r>
            <w:r w:rsidDel="00000000" w:rsidR="00000000" w:rsidRPr="00000000">
              <w:rPr>
                <w:rtl w:val="0"/>
              </w:rPr>
            </w:r>
          </w:p>
        </w:tc>
        <w:tc>
          <w:tcPr/>
          <w:p w:rsidR="00000000" w:rsidDel="00000000" w:rsidP="00000000" w:rsidRDefault="00000000" w:rsidRPr="00000000" w14:paraId="000001B2">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Cart Service, embedded in cart</w:t>
            </w:r>
            <w:r w:rsidDel="00000000" w:rsidR="00000000" w:rsidRPr="00000000">
              <w:rPr>
                <w:rtl w:val="0"/>
              </w:rPr>
            </w:r>
          </w:p>
        </w:tc>
      </w:tr>
      <w:tr>
        <w:trPr>
          <w:cantSplit w:val="1"/>
          <w:tblHeader w:val="0"/>
        </w:trPr>
        <w:tc>
          <w:tcPr/>
          <w:p w:rsidR="00000000" w:rsidDel="00000000" w:rsidP="00000000" w:rsidRDefault="00000000" w:rsidRPr="00000000" w14:paraId="000001B3">
            <w:pPr>
              <w:spacing w:line="336" w:lineRule="auto"/>
              <w:rPr>
                <w:rFonts w:ascii="Arial" w:cs="Arial" w:eastAsia="Arial" w:hAnsi="Arial"/>
                <w:sz w:val="18"/>
                <w:szCs w:val="18"/>
              </w:rPr>
            </w:pPr>
            <w:r w:rsidDel="00000000" w:rsidR="00000000" w:rsidRPr="00000000">
              <w:rPr>
                <w:rFonts w:ascii="Arial" w:cs="Arial" w:eastAsia="Arial" w:hAnsi="Arial"/>
                <w:color w:val="000000"/>
                <w:sz w:val="18"/>
                <w:szCs w:val="18"/>
                <w:shd w:fill="f8f8fa" w:val="clear"/>
                <w:rtl w:val="0"/>
              </w:rPr>
              <w:t xml:space="preserve">Order</w:t>
            </w:r>
            <w:r w:rsidDel="00000000" w:rsidR="00000000" w:rsidRPr="00000000">
              <w:rPr>
                <w:rtl w:val="0"/>
              </w:rPr>
            </w:r>
          </w:p>
        </w:tc>
        <w:tc>
          <w:tcPr/>
          <w:p w:rsidR="00000000" w:rsidDel="00000000" w:rsidP="00000000" w:rsidRDefault="00000000" w:rsidRPr="00000000" w14:paraId="000001B4">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id, userId, status, total, timestamps</w:t>
            </w:r>
            <w:r w:rsidDel="00000000" w:rsidR="00000000" w:rsidRPr="00000000">
              <w:rPr>
                <w:rtl w:val="0"/>
              </w:rPr>
            </w:r>
          </w:p>
        </w:tc>
        <w:tc>
          <w:tcPr/>
          <w:p w:rsidR="00000000" w:rsidDel="00000000" w:rsidP="00000000" w:rsidRDefault="00000000" w:rsidRPr="00000000" w14:paraId="000001B5">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Purchase record and order lifecycle</w:t>
            </w:r>
            <w:r w:rsidDel="00000000" w:rsidR="00000000" w:rsidRPr="00000000">
              <w:rPr>
                <w:rtl w:val="0"/>
              </w:rPr>
            </w:r>
          </w:p>
        </w:tc>
        <w:tc>
          <w:tcPr/>
          <w:p w:rsidR="00000000" w:rsidDel="00000000" w:rsidP="00000000" w:rsidRDefault="00000000" w:rsidRPr="00000000" w14:paraId="000001B6">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Order Service</w:t>
            </w:r>
            <w:r w:rsidDel="00000000" w:rsidR="00000000" w:rsidRPr="00000000">
              <w:rPr>
                <w:rtl w:val="0"/>
              </w:rPr>
            </w:r>
          </w:p>
        </w:tc>
      </w:tr>
      <w:tr>
        <w:trPr>
          <w:cantSplit w:val="1"/>
          <w:tblHeader w:val="0"/>
        </w:trPr>
        <w:tc>
          <w:tcPr/>
          <w:p w:rsidR="00000000" w:rsidDel="00000000" w:rsidP="00000000" w:rsidRDefault="00000000" w:rsidRPr="00000000" w14:paraId="000001B7">
            <w:pPr>
              <w:spacing w:line="336" w:lineRule="auto"/>
              <w:rPr>
                <w:rFonts w:ascii="Arial" w:cs="Arial" w:eastAsia="Arial" w:hAnsi="Arial"/>
                <w:sz w:val="18"/>
                <w:szCs w:val="18"/>
              </w:rPr>
            </w:pPr>
            <w:r w:rsidDel="00000000" w:rsidR="00000000" w:rsidRPr="00000000">
              <w:rPr>
                <w:rFonts w:ascii="Arial" w:cs="Arial" w:eastAsia="Arial" w:hAnsi="Arial"/>
                <w:color w:val="000000"/>
                <w:sz w:val="18"/>
                <w:szCs w:val="18"/>
                <w:shd w:fill="f8f8fa" w:val="clear"/>
                <w:rtl w:val="0"/>
              </w:rPr>
              <w:t xml:space="preserve">OrderItem</w:t>
            </w:r>
            <w:r w:rsidDel="00000000" w:rsidR="00000000" w:rsidRPr="00000000">
              <w:rPr>
                <w:rtl w:val="0"/>
              </w:rPr>
            </w:r>
          </w:p>
        </w:tc>
        <w:tc>
          <w:tcPr/>
          <w:p w:rsidR="00000000" w:rsidDel="00000000" w:rsidP="00000000" w:rsidRDefault="00000000" w:rsidRPr="00000000" w14:paraId="000001B8">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id, orderId, productId, quantity, unitPrice</w:t>
            </w:r>
            <w:r w:rsidDel="00000000" w:rsidR="00000000" w:rsidRPr="00000000">
              <w:rPr>
                <w:rtl w:val="0"/>
              </w:rPr>
            </w:r>
          </w:p>
        </w:tc>
        <w:tc>
          <w:tcPr/>
          <w:p w:rsidR="00000000" w:rsidDel="00000000" w:rsidP="00000000" w:rsidRDefault="00000000" w:rsidRPr="00000000" w14:paraId="000001B9">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Immutable line snapshot inside an order</w:t>
            </w:r>
            <w:r w:rsidDel="00000000" w:rsidR="00000000" w:rsidRPr="00000000">
              <w:rPr>
                <w:rtl w:val="0"/>
              </w:rPr>
            </w:r>
          </w:p>
        </w:tc>
        <w:tc>
          <w:tcPr/>
          <w:p w:rsidR="00000000" w:rsidDel="00000000" w:rsidP="00000000" w:rsidRDefault="00000000" w:rsidRPr="00000000" w14:paraId="000001BA">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Order Service</w:t>
            </w:r>
            <w:r w:rsidDel="00000000" w:rsidR="00000000" w:rsidRPr="00000000">
              <w:rPr>
                <w:rtl w:val="0"/>
              </w:rPr>
            </w:r>
          </w:p>
        </w:tc>
      </w:tr>
      <w:tr>
        <w:trPr>
          <w:cantSplit w:val="1"/>
          <w:tblHeader w:val="0"/>
        </w:trPr>
        <w:tc>
          <w:tcPr/>
          <w:p w:rsidR="00000000" w:rsidDel="00000000" w:rsidP="00000000" w:rsidRDefault="00000000" w:rsidRPr="00000000" w14:paraId="000001BB">
            <w:pPr>
              <w:spacing w:line="336" w:lineRule="auto"/>
              <w:rPr>
                <w:rFonts w:ascii="Arial" w:cs="Arial" w:eastAsia="Arial" w:hAnsi="Arial"/>
                <w:sz w:val="18"/>
                <w:szCs w:val="18"/>
              </w:rPr>
            </w:pPr>
            <w:r w:rsidDel="00000000" w:rsidR="00000000" w:rsidRPr="00000000">
              <w:rPr>
                <w:rFonts w:ascii="Arial" w:cs="Arial" w:eastAsia="Arial" w:hAnsi="Arial"/>
                <w:color w:val="000000"/>
                <w:sz w:val="18"/>
                <w:szCs w:val="18"/>
                <w:shd w:fill="f8f8fa" w:val="clear"/>
                <w:rtl w:val="0"/>
              </w:rPr>
              <w:t xml:space="preserve">PaymentTransaction</w:t>
            </w:r>
            <w:r w:rsidDel="00000000" w:rsidR="00000000" w:rsidRPr="00000000">
              <w:rPr>
                <w:rtl w:val="0"/>
              </w:rPr>
            </w:r>
          </w:p>
        </w:tc>
        <w:tc>
          <w:tcPr/>
          <w:p w:rsidR="00000000" w:rsidDel="00000000" w:rsidP="00000000" w:rsidRDefault="00000000" w:rsidRPr="00000000" w14:paraId="000001BC">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id, orderId, provider, providerReference, amount, status</w:t>
            </w:r>
            <w:r w:rsidDel="00000000" w:rsidR="00000000" w:rsidRPr="00000000">
              <w:rPr>
                <w:rtl w:val="0"/>
              </w:rPr>
            </w:r>
          </w:p>
        </w:tc>
        <w:tc>
          <w:tcPr/>
          <w:p w:rsidR="00000000" w:rsidDel="00000000" w:rsidP="00000000" w:rsidRDefault="00000000" w:rsidRPr="00000000" w14:paraId="000001BD">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Provider payment lifecycle and audit trail</w:t>
            </w:r>
            <w:r w:rsidDel="00000000" w:rsidR="00000000" w:rsidRPr="00000000">
              <w:rPr>
                <w:rtl w:val="0"/>
              </w:rPr>
            </w:r>
          </w:p>
        </w:tc>
        <w:tc>
          <w:tcPr/>
          <w:p w:rsidR="00000000" w:rsidDel="00000000" w:rsidP="00000000" w:rsidRDefault="00000000" w:rsidRPr="00000000" w14:paraId="000001BE">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Payment Service</w:t>
            </w:r>
            <w:r w:rsidDel="00000000" w:rsidR="00000000" w:rsidRPr="00000000">
              <w:rPr>
                <w:rtl w:val="0"/>
              </w:rPr>
            </w:r>
          </w:p>
        </w:tc>
      </w:tr>
      <w:tr>
        <w:trPr>
          <w:cantSplit w:val="1"/>
          <w:tblHeader w:val="0"/>
        </w:trPr>
        <w:tc>
          <w:tcPr/>
          <w:p w:rsidR="00000000" w:rsidDel="00000000" w:rsidP="00000000" w:rsidRDefault="00000000" w:rsidRPr="00000000" w14:paraId="000001BF">
            <w:pPr>
              <w:spacing w:line="336" w:lineRule="auto"/>
              <w:rPr>
                <w:rFonts w:ascii="Arial" w:cs="Arial" w:eastAsia="Arial" w:hAnsi="Arial"/>
                <w:sz w:val="18"/>
                <w:szCs w:val="18"/>
              </w:rPr>
            </w:pPr>
            <w:r w:rsidDel="00000000" w:rsidR="00000000" w:rsidRPr="00000000">
              <w:rPr>
                <w:rFonts w:ascii="Arial" w:cs="Arial" w:eastAsia="Arial" w:hAnsi="Arial"/>
                <w:color w:val="000000"/>
                <w:sz w:val="18"/>
                <w:szCs w:val="18"/>
                <w:shd w:fill="f8f8fa" w:val="clear"/>
                <w:rtl w:val="0"/>
              </w:rPr>
              <w:t xml:space="preserve">NotificationLog</w:t>
            </w:r>
            <w:r w:rsidDel="00000000" w:rsidR="00000000" w:rsidRPr="00000000">
              <w:rPr>
                <w:rtl w:val="0"/>
              </w:rPr>
            </w:r>
          </w:p>
        </w:tc>
        <w:tc>
          <w:tcPr/>
          <w:p w:rsidR="00000000" w:rsidDel="00000000" w:rsidP="00000000" w:rsidRDefault="00000000" w:rsidRPr="00000000" w14:paraId="000001C0">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id, recipient, type, status, createdAt</w:t>
            </w:r>
            <w:r w:rsidDel="00000000" w:rsidR="00000000" w:rsidRPr="00000000">
              <w:rPr>
                <w:rtl w:val="0"/>
              </w:rPr>
            </w:r>
          </w:p>
        </w:tc>
        <w:tc>
          <w:tcPr/>
          <w:p w:rsidR="00000000" w:rsidDel="00000000" w:rsidP="00000000" w:rsidRDefault="00000000" w:rsidRPr="00000000" w14:paraId="000001C1">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Record of notification attempt</w:t>
            </w:r>
            <w:r w:rsidDel="00000000" w:rsidR="00000000" w:rsidRPr="00000000">
              <w:rPr>
                <w:rtl w:val="0"/>
              </w:rPr>
            </w:r>
          </w:p>
        </w:tc>
        <w:tc>
          <w:tcPr/>
          <w:p w:rsidR="00000000" w:rsidDel="00000000" w:rsidP="00000000" w:rsidRDefault="00000000" w:rsidRPr="00000000" w14:paraId="000001C2">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Email Service</w:t>
            </w:r>
            <w:r w:rsidDel="00000000" w:rsidR="00000000" w:rsidRPr="00000000">
              <w:rPr>
                <w:rtl w:val="0"/>
              </w:rPr>
            </w:r>
          </w:p>
        </w:tc>
      </w:tr>
      <w:tr>
        <w:trPr>
          <w:cantSplit w:val="1"/>
          <w:tblHeader w:val="0"/>
        </w:trPr>
        <w:tc>
          <w:tcPr/>
          <w:p w:rsidR="00000000" w:rsidDel="00000000" w:rsidP="00000000" w:rsidRDefault="00000000" w:rsidRPr="00000000" w14:paraId="000001C3">
            <w:pPr>
              <w:spacing w:line="336" w:lineRule="auto"/>
              <w:rPr>
                <w:rFonts w:ascii="Arial" w:cs="Arial" w:eastAsia="Arial" w:hAnsi="Arial"/>
                <w:sz w:val="18"/>
                <w:szCs w:val="18"/>
              </w:rPr>
            </w:pPr>
            <w:r w:rsidDel="00000000" w:rsidR="00000000" w:rsidRPr="00000000">
              <w:rPr>
                <w:rFonts w:ascii="Arial" w:cs="Arial" w:eastAsia="Arial" w:hAnsi="Arial"/>
                <w:color w:val="000000"/>
                <w:sz w:val="18"/>
                <w:szCs w:val="18"/>
                <w:shd w:fill="f8f8fa" w:val="clear"/>
                <w:rtl w:val="0"/>
              </w:rPr>
              <w:t xml:space="preserve">ShipmentTracking</w:t>
            </w:r>
            <w:r w:rsidDel="00000000" w:rsidR="00000000" w:rsidRPr="00000000">
              <w:rPr>
                <w:rtl w:val="0"/>
              </w:rPr>
            </w:r>
          </w:p>
        </w:tc>
        <w:tc>
          <w:tcPr/>
          <w:p w:rsidR="00000000" w:rsidDel="00000000" w:rsidP="00000000" w:rsidRDefault="00000000" w:rsidRPr="00000000" w14:paraId="000001C4">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id, orderId, carrier, trackingNumber, status</w:t>
            </w:r>
            <w:r w:rsidDel="00000000" w:rsidR="00000000" w:rsidRPr="00000000">
              <w:rPr>
                <w:rtl w:val="0"/>
              </w:rPr>
            </w:r>
          </w:p>
        </w:tc>
        <w:tc>
          <w:tcPr/>
          <w:p w:rsidR="00000000" w:rsidDel="00000000" w:rsidP="00000000" w:rsidRDefault="00000000" w:rsidRPr="00000000" w14:paraId="000001C5">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Future detailed logistics tracking</w:t>
            </w:r>
            <w:r w:rsidDel="00000000" w:rsidR="00000000" w:rsidRPr="00000000">
              <w:rPr>
                <w:rtl w:val="0"/>
              </w:rPr>
            </w:r>
          </w:p>
        </w:tc>
        <w:tc>
          <w:tcPr/>
          <w:p w:rsidR="00000000" w:rsidDel="00000000" w:rsidP="00000000" w:rsidRDefault="00000000" w:rsidRPr="00000000" w14:paraId="000001C6">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Planned extension</w:t>
            </w:r>
            <w:r w:rsidDel="00000000" w:rsidR="00000000" w:rsidRPr="00000000">
              <w:rPr>
                <w:rtl w:val="0"/>
              </w:rPr>
            </w:r>
          </w:p>
        </w:tc>
      </w:tr>
    </w:tbl>
    <w:p w:rsidR="00000000" w:rsidDel="00000000" w:rsidP="00000000" w:rsidRDefault="00000000" w:rsidRPr="00000000" w14:paraId="000001C7">
      <w:pPr>
        <w:shd w:fill="f8f8fa" w:val="clear"/>
        <w:spacing w:line="33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C8">
      <w:pPr>
        <w:shd w:fill="f8f8fa" w:val="clear"/>
        <w:spacing w:line="336" w:lineRule="auto"/>
        <w:rPr>
          <w:rFonts w:ascii="Arial" w:cs="Arial" w:eastAsia="Arial" w:hAnsi="Arial"/>
        </w:rPr>
      </w:pPr>
      <w:r w:rsidDel="00000000" w:rsidR="00000000" w:rsidRPr="00000000">
        <w:rPr>
          <w:rFonts w:ascii="Arial" w:cs="Arial" w:eastAsia="Arial" w:hAnsi="Arial"/>
          <w:b w:val="1"/>
          <w:bCs w:val="1"/>
          <w:color w:val="000000"/>
          <w:sz w:val="28"/>
          <w:szCs w:val="28"/>
          <w:rtl w:val="0"/>
        </w:rPr>
        <w:t xml:space="preserve">Class</w:t>
      </w:r>
      <w:r w:rsidDel="00000000" w:rsidR="00000000" w:rsidRPr="00000000">
        <w:rPr>
          <w:rFonts w:ascii="Arial" w:cs="Arial" w:eastAsia="Arial" w:hAnsi="Arial"/>
          <w:color w:val="000000"/>
          <w:sz w:val="28"/>
          <w:szCs w:val="28"/>
          <w:rtl w:val="0"/>
        </w:rPr>
        <w:t xml:space="preserve"> </w:t>
      </w:r>
      <w:r w:rsidDel="00000000" w:rsidR="00000000" w:rsidRPr="00000000">
        <w:rPr>
          <w:rFonts w:ascii="Arial" w:cs="Arial" w:eastAsia="Arial" w:hAnsi="Arial"/>
          <w:b w:val="1"/>
          <w:bCs w:val="1"/>
          <w:color w:val="000000"/>
          <w:sz w:val="28"/>
          <w:szCs w:val="28"/>
          <w:rtl w:val="0"/>
        </w:rPr>
        <w:t xml:space="preserve">Diagram</w:t>
      </w: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rPr>
        <w:drawing>
          <wp:inline distB="0" distT="0" distL="0" distR="0">
            <wp:extent cx="5668010" cy="6096000"/>
            <wp:effectExtent b="0" l="0" r="0" t="0"/>
            <wp:docPr descr="Mermaid diagram" id="1989617802" name="image1.png"/>
            <a:graphic>
              <a:graphicData uri="http://schemas.openxmlformats.org/drawingml/2006/picture">
                <pic:pic>
                  <pic:nvPicPr>
                    <pic:cNvPr descr="Mermaid diagram" id="0" name="image1.png"/>
                    <pic:cNvPicPr preferRelativeResize="0"/>
                  </pic:nvPicPr>
                  <pic:blipFill>
                    <a:blip r:embed="rId12"/>
                    <a:srcRect b="0" l="0" r="0" t="0"/>
                    <a:stretch>
                      <a:fillRect/>
                    </a:stretch>
                  </pic:blipFill>
                  <pic:spPr>
                    <a:xfrm>
                      <a:off x="0" y="0"/>
                      <a:ext cx="5668010" cy="609600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spacing w:after="210" w:line="360" w:lineRule="auto"/>
        <w:jc w:val="both"/>
        <w:rPr/>
      </w:pPr>
      <w:r w:rsidDel="00000000" w:rsidR="00000000" w:rsidRPr="00000000">
        <w:rPr>
          <w:rFonts w:ascii="Arial" w:cs="Arial" w:eastAsia="Arial" w:hAnsi="Arial"/>
          <w:color w:val="000000"/>
          <w:sz w:val="18"/>
          <w:szCs w:val="18"/>
          <w:rtl w:val="0"/>
        </w:rPr>
        <w:t xml:space="preserve">   </w:t>
        <w:br w:type="textWrapping"/>
      </w:r>
      <w:r w:rsidDel="00000000" w:rsidR="00000000" w:rsidRPr="00000000">
        <w:rPr>
          <w:rFonts w:ascii="Arial" w:cs="Arial" w:eastAsia="Arial" w:hAnsi="Arial"/>
          <w:b w:val="1"/>
          <w:bCs w:val="1"/>
          <w:color w:val="000000"/>
          <w:rtl w:val="0"/>
        </w:rPr>
        <w:t xml:space="preserve">Figure 2.1: Logical class diagram of the ecommerce domain.</w:t>
      </w:r>
      <w:r w:rsidDel="00000000" w:rsidR="00000000" w:rsidRPr="00000000">
        <w:rPr>
          <w:rFonts w:ascii="Arial" w:cs="Arial" w:eastAsia="Arial" w:hAnsi="Arial"/>
          <w:color w:val="000000"/>
          <w:rtl w:val="0"/>
        </w:rPr>
        <w:t xml:space="preserve"> Solid composition is used for line items because cart items and order items have no independent meaning without their parent aggregate. Relationships across service-owned databases are logical identifier relationships, not database foreign keys.</w:t>
      </w:r>
      <w:r w:rsidDel="00000000" w:rsidR="00000000" w:rsidRPr="00000000">
        <w:rPr>
          <w:rtl w:val="0"/>
        </w:rPr>
      </w:r>
    </w:p>
    <w:p w:rsidR="00000000" w:rsidDel="00000000" w:rsidP="00000000" w:rsidRDefault="00000000" w:rsidRPr="00000000" w14:paraId="000001CA">
      <w:pPr>
        <w:spacing w:after="105" w:before="315" w:line="360" w:lineRule="auto"/>
        <w:ind w:left="-30" w:firstLine="0"/>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2.2 Key relationships</w:t>
      </w:r>
    </w:p>
    <w:p w:rsidR="00000000" w:rsidDel="00000000" w:rsidP="00000000" w:rsidRDefault="00000000" w:rsidRPr="00000000" w14:paraId="000001CB">
      <w:pPr>
        <w:numPr>
          <w:ilvl w:val="0"/>
          <w:numId w:val="1"/>
        </w:numPr>
        <w:spacing w:after="105" w:before="105" w:line="360" w:lineRule="auto"/>
        <w:ind w:left="540" w:hanging="360"/>
        <w:jc w:val="both"/>
      </w:pPr>
      <w:r w:rsidDel="00000000" w:rsidR="00000000" w:rsidRPr="00000000">
        <w:rPr>
          <w:rFonts w:ascii="Arial" w:cs="Arial" w:eastAsia="Arial" w:hAnsi="Arial"/>
          <w:color w:val="000000"/>
          <w:rtl w:val="0"/>
        </w:rPr>
        <w:t xml:space="preserve">One </w:t>
      </w:r>
      <w:r w:rsidDel="00000000" w:rsidR="00000000" w:rsidRPr="00000000">
        <w:rPr>
          <w:rFonts w:ascii="Arial" w:cs="Arial" w:eastAsia="Arial" w:hAnsi="Arial"/>
          <w:color w:val="000000"/>
          <w:sz w:val="18"/>
          <w:szCs w:val="18"/>
          <w:shd w:fill="f8f8fa" w:val="clear"/>
          <w:rtl w:val="0"/>
        </w:rPr>
        <w:t xml:space="preserve">User</w:t>
      </w:r>
      <w:r w:rsidDel="00000000" w:rsidR="00000000" w:rsidRPr="00000000">
        <w:rPr>
          <w:rFonts w:ascii="Arial" w:cs="Arial" w:eastAsia="Arial" w:hAnsi="Arial"/>
          <w:color w:val="000000"/>
          <w:rtl w:val="0"/>
        </w:rPr>
        <w:t xml:space="preserve"> can have many </w:t>
      </w:r>
      <w:r w:rsidDel="00000000" w:rsidR="00000000" w:rsidRPr="00000000">
        <w:rPr>
          <w:rFonts w:ascii="Arial" w:cs="Arial" w:eastAsia="Arial" w:hAnsi="Arial"/>
          <w:color w:val="000000"/>
          <w:sz w:val="18"/>
          <w:szCs w:val="18"/>
          <w:shd w:fill="f8f8fa" w:val="clear"/>
          <w:rtl w:val="0"/>
        </w:rPr>
        <w:t xml:space="preserve">UserIdentity</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sz w:val="18"/>
          <w:szCs w:val="18"/>
          <w:shd w:fill="f8f8fa" w:val="clear"/>
          <w:rtl w:val="0"/>
        </w:rPr>
        <w:t xml:space="preserve">RefreshToken</w:t>
      </w:r>
      <w:r w:rsidDel="00000000" w:rsidR="00000000" w:rsidRPr="00000000">
        <w:rPr>
          <w:rFonts w:ascii="Arial" w:cs="Arial" w:eastAsia="Arial" w:hAnsi="Arial"/>
          <w:color w:val="000000"/>
          <w:rtl w:val="0"/>
        </w:rPr>
        <w:t xml:space="preserve">, and </w:t>
      </w:r>
      <w:r w:rsidDel="00000000" w:rsidR="00000000" w:rsidRPr="00000000">
        <w:rPr>
          <w:rFonts w:ascii="Arial" w:cs="Arial" w:eastAsia="Arial" w:hAnsi="Arial"/>
          <w:color w:val="000000"/>
          <w:sz w:val="18"/>
          <w:szCs w:val="18"/>
          <w:shd w:fill="f8f8fa" w:val="clear"/>
          <w:rtl w:val="0"/>
        </w:rPr>
        <w:t xml:space="preserve">PasswordResetToken</w:t>
      </w:r>
      <w:r w:rsidDel="00000000" w:rsidR="00000000" w:rsidRPr="00000000">
        <w:rPr>
          <w:rFonts w:ascii="Arial" w:cs="Arial" w:eastAsia="Arial" w:hAnsi="Arial"/>
          <w:color w:val="000000"/>
          <w:rtl w:val="0"/>
        </w:rPr>
        <w:t xml:space="preserve"> records.</w:t>
      </w:r>
      <w:r w:rsidDel="00000000" w:rsidR="00000000" w:rsidRPr="00000000">
        <w:rPr>
          <w:rtl w:val="0"/>
        </w:rPr>
      </w:r>
    </w:p>
    <w:p w:rsidR="00000000" w:rsidDel="00000000" w:rsidP="00000000" w:rsidRDefault="00000000" w:rsidRPr="00000000" w14:paraId="000001CC">
      <w:pPr>
        <w:numPr>
          <w:ilvl w:val="0"/>
          <w:numId w:val="1"/>
        </w:numPr>
        <w:spacing w:after="105" w:before="105" w:line="360" w:lineRule="auto"/>
        <w:ind w:left="540" w:hanging="360"/>
        <w:jc w:val="both"/>
      </w:pPr>
      <w:r w:rsidDel="00000000" w:rsidR="00000000" w:rsidRPr="00000000">
        <w:rPr>
          <w:rFonts w:ascii="Arial" w:cs="Arial" w:eastAsia="Arial" w:hAnsi="Arial"/>
          <w:color w:val="000000"/>
          <w:rtl w:val="0"/>
        </w:rPr>
        <w:t xml:space="preserve">One </w:t>
      </w:r>
      <w:r w:rsidDel="00000000" w:rsidR="00000000" w:rsidRPr="00000000">
        <w:rPr>
          <w:rFonts w:ascii="Arial" w:cs="Arial" w:eastAsia="Arial" w:hAnsi="Arial"/>
          <w:color w:val="000000"/>
          <w:sz w:val="18"/>
          <w:szCs w:val="18"/>
          <w:shd w:fill="f8f8fa" w:val="clear"/>
          <w:rtl w:val="0"/>
        </w:rPr>
        <w:t xml:space="preserve">User</w:t>
      </w:r>
      <w:r w:rsidDel="00000000" w:rsidR="00000000" w:rsidRPr="00000000">
        <w:rPr>
          <w:rFonts w:ascii="Arial" w:cs="Arial" w:eastAsia="Arial" w:hAnsi="Arial"/>
          <w:color w:val="000000"/>
          <w:rtl w:val="0"/>
        </w:rPr>
        <w:t xml:space="preserve"> has zero or one </w:t>
      </w:r>
      <w:r w:rsidDel="00000000" w:rsidR="00000000" w:rsidRPr="00000000">
        <w:rPr>
          <w:rFonts w:ascii="Arial" w:cs="Arial" w:eastAsia="Arial" w:hAnsi="Arial"/>
          <w:color w:val="000000"/>
          <w:sz w:val="18"/>
          <w:szCs w:val="18"/>
          <w:shd w:fill="f8f8fa" w:val="clear"/>
          <w:rtl w:val="0"/>
        </w:rPr>
        <w:t xml:space="preserve">UserMetadata</w:t>
      </w:r>
      <w:r w:rsidDel="00000000" w:rsidR="00000000" w:rsidRPr="00000000">
        <w:rPr>
          <w:rFonts w:ascii="Arial" w:cs="Arial" w:eastAsia="Arial" w:hAnsi="Arial"/>
          <w:color w:val="000000"/>
          <w:rtl w:val="0"/>
        </w:rPr>
        <w:t xml:space="preserve"> record in the documented current user model. The report template calls this </w:t>
      </w:r>
      <w:r w:rsidDel="00000000" w:rsidR="00000000" w:rsidRPr="00000000">
        <w:rPr>
          <w:rFonts w:ascii="Arial" w:cs="Arial" w:eastAsia="Arial" w:hAnsi="Arial"/>
          <w:color w:val="000000"/>
          <w:sz w:val="18"/>
          <w:szCs w:val="18"/>
          <w:shd w:fill="f8f8fa" w:val="clear"/>
          <w:rtl w:val="0"/>
        </w:rPr>
        <w:t xml:space="preserve">UserProfile</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sz w:val="18"/>
          <w:szCs w:val="18"/>
          <w:shd w:fill="f8f8fa" w:val="clear"/>
          <w:rtl w:val="0"/>
        </w:rPr>
        <w:t xml:space="preserve">UserMetadata</w:t>
      </w:r>
      <w:r w:rsidDel="00000000" w:rsidR="00000000" w:rsidRPr="00000000">
        <w:rPr>
          <w:rFonts w:ascii="Arial" w:cs="Arial" w:eastAsia="Arial" w:hAnsi="Arial"/>
          <w:color w:val="000000"/>
          <w:rtl w:val="0"/>
        </w:rPr>
        <w:t xml:space="preserve"> is the implementation-aligned equivalent.</w:t>
      </w:r>
      <w:r w:rsidDel="00000000" w:rsidR="00000000" w:rsidRPr="00000000">
        <w:rPr>
          <w:rtl w:val="0"/>
        </w:rPr>
      </w:r>
    </w:p>
    <w:p w:rsidR="00000000" w:rsidDel="00000000" w:rsidP="00000000" w:rsidRDefault="00000000" w:rsidRPr="00000000" w14:paraId="000001CD">
      <w:pPr>
        <w:numPr>
          <w:ilvl w:val="0"/>
          <w:numId w:val="1"/>
        </w:numPr>
        <w:spacing w:after="105" w:before="105" w:line="360" w:lineRule="auto"/>
        <w:ind w:left="540" w:hanging="360"/>
        <w:jc w:val="both"/>
      </w:pPr>
      <w:r w:rsidDel="00000000" w:rsidR="00000000" w:rsidRPr="00000000">
        <w:rPr>
          <w:rFonts w:ascii="Arial" w:cs="Arial" w:eastAsia="Arial" w:hAnsi="Arial"/>
          <w:color w:val="000000"/>
          <w:rtl w:val="0"/>
        </w:rPr>
        <w:t xml:space="preserve">One </w:t>
      </w:r>
      <w:r w:rsidDel="00000000" w:rsidR="00000000" w:rsidRPr="00000000">
        <w:rPr>
          <w:rFonts w:ascii="Arial" w:cs="Arial" w:eastAsia="Arial" w:hAnsi="Arial"/>
          <w:color w:val="000000"/>
          <w:sz w:val="18"/>
          <w:szCs w:val="18"/>
          <w:shd w:fill="f8f8fa" w:val="clear"/>
          <w:rtl w:val="0"/>
        </w:rPr>
        <w:t xml:space="preserve">User</w:t>
      </w:r>
      <w:r w:rsidDel="00000000" w:rsidR="00000000" w:rsidRPr="00000000">
        <w:rPr>
          <w:rFonts w:ascii="Arial" w:cs="Arial" w:eastAsia="Arial" w:hAnsi="Arial"/>
          <w:color w:val="000000"/>
          <w:rtl w:val="0"/>
        </w:rPr>
        <w:t xml:space="preserve"> can own one active </w:t>
      </w:r>
      <w:r w:rsidDel="00000000" w:rsidR="00000000" w:rsidRPr="00000000">
        <w:rPr>
          <w:rFonts w:ascii="Arial" w:cs="Arial" w:eastAsia="Arial" w:hAnsi="Arial"/>
          <w:color w:val="000000"/>
          <w:sz w:val="18"/>
          <w:szCs w:val="18"/>
          <w:shd w:fill="f8f8fa" w:val="clear"/>
          <w:rtl w:val="0"/>
        </w:rPr>
        <w:t xml:space="preserve">Cart</w:t>
      </w:r>
      <w:r w:rsidDel="00000000" w:rsidR="00000000" w:rsidRPr="00000000">
        <w:rPr>
          <w:rFonts w:ascii="Arial" w:cs="Arial" w:eastAsia="Arial" w:hAnsi="Arial"/>
          <w:color w:val="000000"/>
          <w:rtl w:val="0"/>
        </w:rPr>
        <w:t xml:space="preserve"> document.</w:t>
      </w:r>
      <w:r w:rsidDel="00000000" w:rsidR="00000000" w:rsidRPr="00000000">
        <w:rPr>
          <w:rtl w:val="0"/>
        </w:rPr>
      </w:r>
    </w:p>
    <w:p w:rsidR="00000000" w:rsidDel="00000000" w:rsidP="00000000" w:rsidRDefault="00000000" w:rsidRPr="00000000" w14:paraId="000001CE">
      <w:pPr>
        <w:numPr>
          <w:ilvl w:val="0"/>
          <w:numId w:val="1"/>
        </w:numPr>
        <w:spacing w:after="105" w:before="105" w:line="360" w:lineRule="auto"/>
        <w:ind w:left="540" w:hanging="360"/>
        <w:jc w:val="both"/>
      </w:pPr>
      <w:r w:rsidDel="00000000" w:rsidR="00000000" w:rsidRPr="00000000">
        <w:rPr>
          <w:rFonts w:ascii="Arial" w:cs="Arial" w:eastAsia="Arial" w:hAnsi="Arial"/>
          <w:color w:val="000000"/>
          <w:rtl w:val="0"/>
        </w:rPr>
        <w:t xml:space="preserve">One </w:t>
      </w:r>
      <w:r w:rsidDel="00000000" w:rsidR="00000000" w:rsidRPr="00000000">
        <w:rPr>
          <w:rFonts w:ascii="Arial" w:cs="Arial" w:eastAsia="Arial" w:hAnsi="Arial"/>
          <w:color w:val="000000"/>
          <w:sz w:val="18"/>
          <w:szCs w:val="18"/>
          <w:shd w:fill="f8f8fa" w:val="clear"/>
          <w:rtl w:val="0"/>
        </w:rPr>
        <w:t xml:space="preserve">Cart</w:t>
      </w:r>
      <w:r w:rsidDel="00000000" w:rsidR="00000000" w:rsidRPr="00000000">
        <w:rPr>
          <w:rFonts w:ascii="Arial" w:cs="Arial" w:eastAsia="Arial" w:hAnsi="Arial"/>
          <w:color w:val="000000"/>
          <w:rtl w:val="0"/>
        </w:rPr>
        <w:t xml:space="preserve"> contains zero or more embedded </w:t>
      </w:r>
      <w:r w:rsidDel="00000000" w:rsidR="00000000" w:rsidRPr="00000000">
        <w:rPr>
          <w:rFonts w:ascii="Arial" w:cs="Arial" w:eastAsia="Arial" w:hAnsi="Arial"/>
          <w:color w:val="000000"/>
          <w:sz w:val="18"/>
          <w:szCs w:val="18"/>
          <w:shd w:fill="f8f8fa" w:val="clear"/>
          <w:rtl w:val="0"/>
        </w:rPr>
        <w:t xml:space="preserve">CartItem</w:t>
      </w:r>
      <w:r w:rsidDel="00000000" w:rsidR="00000000" w:rsidRPr="00000000">
        <w:rPr>
          <w:rFonts w:ascii="Arial" w:cs="Arial" w:eastAsia="Arial" w:hAnsi="Arial"/>
          <w:color w:val="000000"/>
          <w:rtl w:val="0"/>
        </w:rPr>
        <w:t xml:space="preserve"> records.</w:t>
      </w:r>
      <w:r w:rsidDel="00000000" w:rsidR="00000000" w:rsidRPr="00000000">
        <w:rPr>
          <w:rtl w:val="0"/>
        </w:rPr>
      </w:r>
    </w:p>
    <w:p w:rsidR="00000000" w:rsidDel="00000000" w:rsidP="00000000" w:rsidRDefault="00000000" w:rsidRPr="00000000" w14:paraId="000001CF">
      <w:pPr>
        <w:numPr>
          <w:ilvl w:val="0"/>
          <w:numId w:val="1"/>
        </w:numPr>
        <w:spacing w:after="105" w:before="105" w:line="360" w:lineRule="auto"/>
        <w:ind w:left="540" w:hanging="360"/>
        <w:jc w:val="both"/>
      </w:pPr>
      <w:r w:rsidDel="00000000" w:rsidR="00000000" w:rsidRPr="00000000">
        <w:rPr>
          <w:rFonts w:ascii="Arial" w:cs="Arial" w:eastAsia="Arial" w:hAnsi="Arial"/>
          <w:color w:val="000000"/>
          <w:rtl w:val="0"/>
        </w:rPr>
        <w:t xml:space="preserve">One </w:t>
      </w:r>
      <w:r w:rsidDel="00000000" w:rsidR="00000000" w:rsidRPr="00000000">
        <w:rPr>
          <w:rFonts w:ascii="Arial" w:cs="Arial" w:eastAsia="Arial" w:hAnsi="Arial"/>
          <w:color w:val="000000"/>
          <w:sz w:val="18"/>
          <w:szCs w:val="18"/>
          <w:shd w:fill="f8f8fa" w:val="clear"/>
          <w:rtl w:val="0"/>
        </w:rPr>
        <w:t xml:space="preserve">Category</w:t>
      </w:r>
      <w:r w:rsidDel="00000000" w:rsidR="00000000" w:rsidRPr="00000000">
        <w:rPr>
          <w:rFonts w:ascii="Arial" w:cs="Arial" w:eastAsia="Arial" w:hAnsi="Arial"/>
          <w:color w:val="000000"/>
          <w:rtl w:val="0"/>
        </w:rPr>
        <w:t xml:space="preserve"> contains zero or more </w:t>
      </w:r>
      <w:r w:rsidDel="00000000" w:rsidR="00000000" w:rsidRPr="00000000">
        <w:rPr>
          <w:rFonts w:ascii="Arial" w:cs="Arial" w:eastAsia="Arial" w:hAnsi="Arial"/>
          <w:color w:val="000000"/>
          <w:sz w:val="18"/>
          <w:szCs w:val="18"/>
          <w:shd w:fill="f8f8fa" w:val="clear"/>
          <w:rtl w:val="0"/>
        </w:rPr>
        <w:t xml:space="preserve">Product</w:t>
      </w:r>
      <w:r w:rsidDel="00000000" w:rsidR="00000000" w:rsidRPr="00000000">
        <w:rPr>
          <w:rFonts w:ascii="Arial" w:cs="Arial" w:eastAsia="Arial" w:hAnsi="Arial"/>
          <w:color w:val="000000"/>
          <w:rtl w:val="0"/>
        </w:rPr>
        <w:t xml:space="preserve"> records; every product belongs to one category.</w:t>
      </w:r>
      <w:r w:rsidDel="00000000" w:rsidR="00000000" w:rsidRPr="00000000">
        <w:rPr>
          <w:rtl w:val="0"/>
        </w:rPr>
      </w:r>
    </w:p>
    <w:p w:rsidR="00000000" w:rsidDel="00000000" w:rsidP="00000000" w:rsidRDefault="00000000" w:rsidRPr="00000000" w14:paraId="000001D0">
      <w:pPr>
        <w:numPr>
          <w:ilvl w:val="0"/>
          <w:numId w:val="1"/>
        </w:numPr>
        <w:spacing w:after="105" w:before="105" w:line="360" w:lineRule="auto"/>
        <w:ind w:left="540" w:hanging="360"/>
        <w:jc w:val="both"/>
      </w:pPr>
      <w:r w:rsidDel="00000000" w:rsidR="00000000" w:rsidRPr="00000000">
        <w:rPr>
          <w:rFonts w:ascii="Arial" w:cs="Arial" w:eastAsia="Arial" w:hAnsi="Arial"/>
          <w:color w:val="000000"/>
          <w:rtl w:val="0"/>
        </w:rPr>
        <w:t xml:space="preserve">One </w:t>
      </w:r>
      <w:r w:rsidDel="00000000" w:rsidR="00000000" w:rsidRPr="00000000">
        <w:rPr>
          <w:rFonts w:ascii="Arial" w:cs="Arial" w:eastAsia="Arial" w:hAnsi="Arial"/>
          <w:color w:val="000000"/>
          <w:sz w:val="18"/>
          <w:szCs w:val="18"/>
          <w:shd w:fill="f8f8fa" w:val="clear"/>
          <w:rtl w:val="0"/>
        </w:rPr>
        <w:t xml:space="preserve">User</w:t>
      </w:r>
      <w:r w:rsidDel="00000000" w:rsidR="00000000" w:rsidRPr="00000000">
        <w:rPr>
          <w:rFonts w:ascii="Arial" w:cs="Arial" w:eastAsia="Arial" w:hAnsi="Arial"/>
          <w:color w:val="000000"/>
          <w:rtl w:val="0"/>
        </w:rPr>
        <w:t xml:space="preserve"> can place many </w:t>
      </w:r>
      <w:r w:rsidDel="00000000" w:rsidR="00000000" w:rsidRPr="00000000">
        <w:rPr>
          <w:rFonts w:ascii="Arial" w:cs="Arial" w:eastAsia="Arial" w:hAnsi="Arial"/>
          <w:color w:val="000000"/>
          <w:sz w:val="18"/>
          <w:szCs w:val="18"/>
          <w:shd w:fill="f8f8fa" w:val="clear"/>
          <w:rtl w:val="0"/>
        </w:rPr>
        <w:t xml:space="preserve">Order</w:t>
      </w:r>
      <w:r w:rsidDel="00000000" w:rsidR="00000000" w:rsidRPr="00000000">
        <w:rPr>
          <w:rFonts w:ascii="Arial" w:cs="Arial" w:eastAsia="Arial" w:hAnsi="Arial"/>
          <w:color w:val="000000"/>
          <w:rtl w:val="0"/>
        </w:rPr>
        <w:t xml:space="preserve"> records.</w:t>
      </w:r>
      <w:r w:rsidDel="00000000" w:rsidR="00000000" w:rsidRPr="00000000">
        <w:rPr>
          <w:rtl w:val="0"/>
        </w:rPr>
      </w:r>
    </w:p>
    <w:p w:rsidR="00000000" w:rsidDel="00000000" w:rsidP="00000000" w:rsidRDefault="00000000" w:rsidRPr="00000000" w14:paraId="000001D1">
      <w:pPr>
        <w:numPr>
          <w:ilvl w:val="0"/>
          <w:numId w:val="1"/>
        </w:numPr>
        <w:spacing w:after="105" w:before="105" w:line="360" w:lineRule="auto"/>
        <w:ind w:left="540" w:hanging="360"/>
        <w:jc w:val="both"/>
      </w:pPr>
      <w:r w:rsidDel="00000000" w:rsidR="00000000" w:rsidRPr="00000000">
        <w:rPr>
          <w:rFonts w:ascii="Arial" w:cs="Arial" w:eastAsia="Arial" w:hAnsi="Arial"/>
          <w:color w:val="000000"/>
          <w:rtl w:val="0"/>
        </w:rPr>
        <w:t xml:space="preserve">One </w:t>
      </w:r>
      <w:r w:rsidDel="00000000" w:rsidR="00000000" w:rsidRPr="00000000">
        <w:rPr>
          <w:rFonts w:ascii="Arial" w:cs="Arial" w:eastAsia="Arial" w:hAnsi="Arial"/>
          <w:color w:val="000000"/>
          <w:sz w:val="18"/>
          <w:szCs w:val="18"/>
          <w:shd w:fill="f8f8fa" w:val="clear"/>
          <w:rtl w:val="0"/>
        </w:rPr>
        <w:t xml:space="preserve">Order</w:t>
      </w:r>
      <w:r w:rsidDel="00000000" w:rsidR="00000000" w:rsidRPr="00000000">
        <w:rPr>
          <w:rFonts w:ascii="Arial" w:cs="Arial" w:eastAsia="Arial" w:hAnsi="Arial"/>
          <w:color w:val="000000"/>
          <w:rtl w:val="0"/>
        </w:rPr>
        <w:t xml:space="preserve"> contains one or more </w:t>
      </w:r>
      <w:r w:rsidDel="00000000" w:rsidR="00000000" w:rsidRPr="00000000">
        <w:rPr>
          <w:rFonts w:ascii="Arial" w:cs="Arial" w:eastAsia="Arial" w:hAnsi="Arial"/>
          <w:color w:val="000000"/>
          <w:sz w:val="18"/>
          <w:szCs w:val="18"/>
          <w:shd w:fill="f8f8fa" w:val="clear"/>
          <w:rtl w:val="0"/>
        </w:rPr>
        <w:t xml:space="preserve">OrderItem</w:t>
      </w:r>
      <w:r w:rsidDel="00000000" w:rsidR="00000000" w:rsidRPr="00000000">
        <w:rPr>
          <w:rFonts w:ascii="Arial" w:cs="Arial" w:eastAsia="Arial" w:hAnsi="Arial"/>
          <w:color w:val="000000"/>
          <w:rtl w:val="0"/>
        </w:rPr>
        <w:t xml:space="preserve"> records.</w:t>
      </w:r>
      <w:r w:rsidDel="00000000" w:rsidR="00000000" w:rsidRPr="00000000">
        <w:rPr>
          <w:rtl w:val="0"/>
        </w:rPr>
      </w:r>
    </w:p>
    <w:p w:rsidR="00000000" w:rsidDel="00000000" w:rsidP="00000000" w:rsidRDefault="00000000" w:rsidRPr="00000000" w14:paraId="000001D2">
      <w:pPr>
        <w:numPr>
          <w:ilvl w:val="0"/>
          <w:numId w:val="1"/>
        </w:numPr>
        <w:spacing w:after="105" w:before="105" w:line="360" w:lineRule="auto"/>
        <w:ind w:left="540" w:hanging="360"/>
        <w:jc w:val="both"/>
      </w:pPr>
      <w:r w:rsidDel="00000000" w:rsidR="00000000" w:rsidRPr="00000000">
        <w:rPr>
          <w:rFonts w:ascii="Arial" w:cs="Arial" w:eastAsia="Arial" w:hAnsi="Arial"/>
          <w:color w:val="000000"/>
          <w:rtl w:val="0"/>
        </w:rPr>
        <w:t xml:space="preserve">One </w:t>
      </w:r>
      <w:r w:rsidDel="00000000" w:rsidR="00000000" w:rsidRPr="00000000">
        <w:rPr>
          <w:rFonts w:ascii="Arial" w:cs="Arial" w:eastAsia="Arial" w:hAnsi="Arial"/>
          <w:color w:val="000000"/>
          <w:sz w:val="18"/>
          <w:szCs w:val="18"/>
          <w:shd w:fill="f8f8fa" w:val="clear"/>
          <w:rtl w:val="0"/>
        </w:rPr>
        <w:t xml:space="preserve">Order</w:t>
      </w:r>
      <w:r w:rsidDel="00000000" w:rsidR="00000000" w:rsidRPr="00000000">
        <w:rPr>
          <w:rFonts w:ascii="Arial" w:cs="Arial" w:eastAsia="Arial" w:hAnsi="Arial"/>
          <w:color w:val="000000"/>
          <w:rtl w:val="0"/>
        </w:rPr>
        <w:t xml:space="preserve"> may have zero or one payment transaction at a given point in the lifecycle. The practical schema should allow multiple transaction attempts if retry, failure, refund, or retry-after-failure scenarios are added.</w:t>
      </w:r>
      <w:r w:rsidDel="00000000" w:rsidR="00000000" w:rsidRPr="00000000">
        <w:rPr>
          <w:rtl w:val="0"/>
        </w:rPr>
      </w:r>
    </w:p>
    <w:p w:rsidR="00000000" w:rsidDel="00000000" w:rsidP="00000000" w:rsidRDefault="00000000" w:rsidRPr="00000000" w14:paraId="000001D3">
      <w:pPr>
        <w:numPr>
          <w:ilvl w:val="0"/>
          <w:numId w:val="1"/>
        </w:numPr>
        <w:spacing w:after="105" w:before="105" w:line="360" w:lineRule="auto"/>
        <w:ind w:left="540" w:hanging="360"/>
        <w:rPr/>
      </w:pPr>
      <w:r w:rsidDel="00000000" w:rsidR="00000000" w:rsidRPr="00000000">
        <w:rPr>
          <w:rFonts w:ascii="Arial" w:cs="Arial" w:eastAsia="Arial" w:hAnsi="Arial"/>
          <w:color w:val="000000"/>
          <w:rtl w:val="0"/>
        </w:rPr>
        <w:t xml:space="preserve">One </w:t>
      </w:r>
      <w:r w:rsidDel="00000000" w:rsidR="00000000" w:rsidRPr="00000000">
        <w:rPr>
          <w:rFonts w:ascii="Arial" w:cs="Arial" w:eastAsia="Arial" w:hAnsi="Arial"/>
          <w:color w:val="000000"/>
          <w:sz w:val="18"/>
          <w:szCs w:val="18"/>
          <w:shd w:fill="f8f8fa" w:val="clear"/>
          <w:rtl w:val="0"/>
        </w:rPr>
        <w:t xml:space="preserve">Order</w:t>
      </w:r>
      <w:r w:rsidDel="00000000" w:rsidR="00000000" w:rsidRPr="00000000">
        <w:rPr>
          <w:rFonts w:ascii="Arial" w:cs="Arial" w:eastAsia="Arial" w:hAnsi="Arial"/>
          <w:color w:val="000000"/>
          <w:rtl w:val="0"/>
        </w:rPr>
        <w:t xml:space="preserve"> can later have many shipment tracking updates; the current project only provides an order-status update, not a carrier tracking integration.</w:t>
      </w:r>
      <w:r w:rsidDel="00000000" w:rsidR="00000000" w:rsidRPr="00000000">
        <w:rPr>
          <w:rtl w:val="0"/>
        </w:rPr>
      </w:r>
    </w:p>
    <w:p w:rsidR="00000000" w:rsidDel="00000000" w:rsidP="00000000" w:rsidRDefault="00000000" w:rsidRPr="00000000" w14:paraId="000001D4">
      <w:pPr>
        <w:spacing w:after="0" w:before="210" w:line="360" w:lineRule="auto"/>
        <w:rPr>
          <w:rFonts w:ascii="Arial" w:cs="Arial" w:eastAsia="Arial" w:hAnsi="Arial"/>
        </w:rPr>
      </w:pPr>
      <w:r w:rsidDel="00000000" w:rsidR="00000000" w:rsidRPr="00000000">
        <w:rPr>
          <w:rtl w:val="0"/>
        </w:rPr>
      </w:r>
    </w:p>
    <w:p w:rsidR="00000000" w:rsidDel="00000000" w:rsidP="00000000" w:rsidRDefault="00000000" w:rsidRPr="00000000" w14:paraId="000001D5">
      <w:pPr>
        <w:pStyle w:val="Heading1"/>
        <w:spacing w:after="157" w:before="157" w:line="270" w:lineRule="auto"/>
        <w:jc w:val="both"/>
        <w:rPr>
          <w:rFonts w:ascii="Arial" w:cs="Arial" w:eastAsia="Arial" w:hAnsi="Arial"/>
          <w:sz w:val="36"/>
          <w:szCs w:val="36"/>
        </w:rPr>
      </w:pPr>
      <w:bookmarkStart w:colFirst="0" w:colLast="0" w:name="_heading=h.q7hkp8t2wrwo" w:id="7"/>
      <w:bookmarkEnd w:id="7"/>
      <w:r w:rsidDel="00000000" w:rsidR="00000000" w:rsidRPr="00000000">
        <w:rPr>
          <w:rFonts w:ascii="Arial" w:cs="Arial" w:eastAsia="Arial" w:hAnsi="Arial"/>
          <w:sz w:val="36"/>
          <w:szCs w:val="36"/>
          <w:rtl w:val="0"/>
        </w:rPr>
        <w:t xml:space="preserve">3. Database Schema Design</w:t>
      </w:r>
    </w:p>
    <w:p w:rsidR="00000000" w:rsidDel="00000000" w:rsidP="00000000" w:rsidRDefault="00000000" w:rsidRPr="00000000" w14:paraId="000001D6">
      <w:pPr>
        <w:spacing w:after="105" w:before="315" w:line="360" w:lineRule="auto"/>
        <w:ind w:left="-30" w:firstLine="0"/>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3.1 Storage design rationale</w:t>
      </w:r>
    </w:p>
    <w:p w:rsidR="00000000" w:rsidDel="00000000" w:rsidP="00000000" w:rsidRDefault="00000000" w:rsidRPr="00000000" w14:paraId="000001D7">
      <w:pPr>
        <w:spacing w:after="210" w:line="360" w:lineRule="auto"/>
        <w:jc w:val="both"/>
        <w:rPr/>
      </w:pPr>
      <w:r w:rsidDel="00000000" w:rsidR="00000000" w:rsidRPr="00000000">
        <w:rPr>
          <w:rFonts w:ascii="Arial" w:cs="Arial" w:eastAsia="Arial" w:hAnsi="Arial"/>
          <w:color w:val="000000"/>
          <w:rtl w:val="0"/>
        </w:rPr>
        <w:t xml:space="preserve">The project uses polyglot persistence: each service selects storage according to its data shape and access pattern.</w:t>
      </w:r>
      <w:r w:rsidDel="00000000" w:rsidR="00000000" w:rsidRPr="00000000">
        <w:rPr>
          <w:rtl w:val="0"/>
        </w:rPr>
      </w:r>
    </w:p>
    <w:p w:rsidR="00000000" w:rsidDel="00000000" w:rsidP="00000000" w:rsidRDefault="00000000" w:rsidRPr="00000000" w14:paraId="000001D8">
      <w:pPr>
        <w:numPr>
          <w:ilvl w:val="0"/>
          <w:numId w:val="2"/>
        </w:numPr>
        <w:spacing w:after="105" w:before="105" w:line="360" w:lineRule="auto"/>
        <w:ind w:left="540" w:hanging="360"/>
        <w:jc w:val="both"/>
      </w:pPr>
      <w:r w:rsidDel="00000000" w:rsidR="00000000" w:rsidRPr="00000000">
        <w:rPr>
          <w:rFonts w:ascii="Arial" w:cs="Arial" w:eastAsia="Arial" w:hAnsi="Arial"/>
          <w:color w:val="000000"/>
          <w:rtl w:val="0"/>
        </w:rPr>
        <w:t xml:space="preserve">PostgreSQL stores structured, transactional data for user accounts, catalog information, orders, payments, and notification logs.</w:t>
      </w:r>
      <w:r w:rsidDel="00000000" w:rsidR="00000000" w:rsidRPr="00000000">
        <w:rPr>
          <w:rtl w:val="0"/>
        </w:rPr>
      </w:r>
    </w:p>
    <w:p w:rsidR="00000000" w:rsidDel="00000000" w:rsidP="00000000" w:rsidRDefault="00000000" w:rsidRPr="00000000" w14:paraId="000001D9">
      <w:pPr>
        <w:numPr>
          <w:ilvl w:val="0"/>
          <w:numId w:val="2"/>
        </w:numPr>
        <w:spacing w:after="105" w:before="105" w:line="360" w:lineRule="auto"/>
        <w:ind w:left="540" w:hanging="360"/>
        <w:jc w:val="both"/>
      </w:pPr>
      <w:r w:rsidDel="00000000" w:rsidR="00000000" w:rsidRPr="00000000">
        <w:rPr>
          <w:rFonts w:ascii="Arial" w:cs="Arial" w:eastAsia="Arial" w:hAnsi="Arial"/>
          <w:color w:val="000000"/>
          <w:rtl w:val="0"/>
        </w:rPr>
        <w:t xml:space="preserve">MongoDB stores the cart as a flexible document containing a variable collection of cart lines.</w:t>
      </w:r>
      <w:r w:rsidDel="00000000" w:rsidR="00000000" w:rsidRPr="00000000">
        <w:rPr>
          <w:rtl w:val="0"/>
        </w:rPr>
      </w:r>
    </w:p>
    <w:p w:rsidR="00000000" w:rsidDel="00000000" w:rsidP="00000000" w:rsidRDefault="00000000" w:rsidRPr="00000000" w14:paraId="000001DA">
      <w:pPr>
        <w:numPr>
          <w:ilvl w:val="0"/>
          <w:numId w:val="2"/>
        </w:numPr>
        <w:spacing w:after="105" w:before="105" w:line="360" w:lineRule="auto"/>
        <w:ind w:left="540" w:hanging="360"/>
        <w:jc w:val="both"/>
      </w:pPr>
      <w:r w:rsidDel="00000000" w:rsidR="00000000" w:rsidRPr="00000000">
        <w:rPr>
          <w:rFonts w:ascii="Arial" w:cs="Arial" w:eastAsia="Arial" w:hAnsi="Arial"/>
          <w:color w:val="000000"/>
          <w:rtl w:val="0"/>
        </w:rPr>
        <w:t xml:space="preserve">Redis is configured for fast cart-oriented access.</w:t>
      </w:r>
      <w:r w:rsidDel="00000000" w:rsidR="00000000" w:rsidRPr="00000000">
        <w:rPr>
          <w:rtl w:val="0"/>
        </w:rPr>
      </w:r>
    </w:p>
    <w:p w:rsidR="00000000" w:rsidDel="00000000" w:rsidP="00000000" w:rsidRDefault="00000000" w:rsidRPr="00000000" w14:paraId="000001DB">
      <w:pPr>
        <w:numPr>
          <w:ilvl w:val="0"/>
          <w:numId w:val="2"/>
        </w:numPr>
        <w:spacing w:after="105" w:before="105" w:line="360" w:lineRule="auto"/>
        <w:ind w:left="540" w:hanging="360"/>
        <w:jc w:val="both"/>
      </w:pPr>
      <w:r w:rsidDel="00000000" w:rsidR="00000000" w:rsidRPr="00000000">
        <w:rPr>
          <w:rFonts w:ascii="Arial" w:cs="Arial" w:eastAsia="Arial" w:hAnsi="Arial"/>
          <w:color w:val="000000"/>
          <w:rtl w:val="0"/>
        </w:rPr>
        <w:t xml:space="preserve">Elasticsearch stores a derived product-search index. It is not the final authority for product price or product state.</w:t>
      </w:r>
      <w:r w:rsidDel="00000000" w:rsidR="00000000" w:rsidRPr="00000000">
        <w:rPr>
          <w:rtl w:val="0"/>
        </w:rPr>
      </w:r>
    </w:p>
    <w:p w:rsidR="00000000" w:rsidDel="00000000" w:rsidP="00000000" w:rsidRDefault="00000000" w:rsidRPr="00000000" w14:paraId="000001DC">
      <w:pPr>
        <w:numPr>
          <w:ilvl w:val="0"/>
          <w:numId w:val="2"/>
        </w:numPr>
        <w:spacing w:after="105" w:before="105" w:line="360" w:lineRule="auto"/>
        <w:ind w:left="540" w:hanging="360"/>
        <w:jc w:val="both"/>
      </w:pPr>
      <w:r w:rsidDel="00000000" w:rsidR="00000000" w:rsidRPr="00000000">
        <w:rPr>
          <w:rFonts w:ascii="Arial" w:cs="Arial" w:eastAsia="Arial" w:hAnsi="Arial"/>
          <w:color w:val="000000"/>
          <w:rtl w:val="0"/>
        </w:rPr>
        <w:t xml:space="preserve">Kafka is not a database replacement; it transports and retains business events for consumers.</w:t>
      </w:r>
      <w:r w:rsidDel="00000000" w:rsidR="00000000" w:rsidRPr="00000000">
        <w:rPr>
          <w:rtl w:val="0"/>
        </w:rPr>
      </w:r>
    </w:p>
    <w:p w:rsidR="00000000" w:rsidDel="00000000" w:rsidP="00000000" w:rsidRDefault="00000000" w:rsidRPr="00000000" w14:paraId="000001DD">
      <w:pPr>
        <w:spacing w:after="210" w:line="360" w:lineRule="auto"/>
        <w:jc w:val="both"/>
        <w:rPr/>
      </w:pPr>
      <w:r w:rsidDel="00000000" w:rsidR="00000000" w:rsidRPr="00000000">
        <w:rPr>
          <w:rFonts w:ascii="Arial" w:cs="Arial" w:eastAsia="Arial" w:hAnsi="Arial"/>
          <w:color w:val="000000"/>
          <w:rtl w:val="0"/>
        </w:rPr>
        <w:t xml:space="preserve">The original PRD referred to MySQL for structured data. The implementation deliberately uses PostgreSQL instead. The architectural principle remains the same: each relational service has its own database and owns its schema.</w:t>
      </w:r>
      <w:r w:rsidDel="00000000" w:rsidR="00000000" w:rsidRPr="00000000">
        <w:rPr>
          <w:rtl w:val="0"/>
        </w:rPr>
      </w:r>
    </w:p>
    <w:p w:rsidR="00000000" w:rsidDel="00000000" w:rsidP="00000000" w:rsidRDefault="00000000" w:rsidRPr="00000000" w14:paraId="000001DE">
      <w:pPr>
        <w:spacing w:after="210" w:line="360" w:lineRule="auto"/>
        <w:rPr>
          <w:rFonts w:ascii="Arial" w:cs="Arial" w:eastAsia="Arial" w:hAnsi="Arial"/>
        </w:rPr>
      </w:pPr>
      <w:r w:rsidDel="00000000" w:rsidR="00000000" w:rsidRPr="00000000">
        <w:rPr>
          <w:rFonts w:ascii="Arial" w:cs="Arial" w:eastAsia="Arial" w:hAnsi="Arial"/>
          <w:b w:val="1"/>
          <w:bCs w:val="1"/>
          <w:color w:val="000000"/>
          <w:rtl w:val="0"/>
        </w:rPr>
        <w:t xml:space="preserve">Table 3.1: Service-owned persistence stores.</w:t>
      </w:r>
      <w:r w:rsidDel="00000000" w:rsidR="00000000" w:rsidRPr="00000000">
        <w:rPr>
          <w:rtl w:val="0"/>
        </w:rPr>
      </w:r>
    </w:p>
    <w:tbl>
      <w:tblPr>
        <w:tblStyle w:val="Table8"/>
        <w:tblW w:w="95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1"/>
        <w:gridCol w:w="1298"/>
        <w:gridCol w:w="2034"/>
        <w:gridCol w:w="4367"/>
        <w:tblGridChange w:id="0">
          <w:tblGrid>
            <w:gridCol w:w="1801"/>
            <w:gridCol w:w="1298"/>
            <w:gridCol w:w="2034"/>
            <w:gridCol w:w="4367"/>
          </w:tblGrid>
        </w:tblGridChange>
      </w:tblGrid>
      <w:tr>
        <w:trPr>
          <w:cantSplit w:val="1"/>
          <w:tblHeader w:val="0"/>
        </w:trPr>
        <w:tc>
          <w:tcPr/>
          <w:p w:rsidR="00000000" w:rsidDel="00000000" w:rsidP="00000000" w:rsidRDefault="00000000" w:rsidRPr="00000000" w14:paraId="000001DF">
            <w:pPr>
              <w:spacing w:line="360" w:lineRule="auto"/>
              <w:rPr>
                <w:rFonts w:ascii="Arial" w:cs="Arial" w:eastAsia="Arial" w:hAnsi="Arial"/>
                <w:b w:val="1"/>
                <w:bCs w:val="1"/>
                <w:sz w:val="20"/>
                <w:szCs w:val="20"/>
              </w:rPr>
            </w:pPr>
            <w:r w:rsidDel="00000000" w:rsidR="00000000" w:rsidRPr="00000000">
              <w:rPr>
                <w:rFonts w:ascii="Arial" w:cs="Arial" w:eastAsia="Arial" w:hAnsi="Arial"/>
                <w:b w:val="1"/>
                <w:bCs w:val="1"/>
                <w:color w:val="000000"/>
                <w:sz w:val="20"/>
                <w:szCs w:val="20"/>
                <w:rtl w:val="0"/>
              </w:rPr>
              <w:t xml:space="preserve">Service</w:t>
            </w:r>
            <w:r w:rsidDel="00000000" w:rsidR="00000000" w:rsidRPr="00000000">
              <w:rPr>
                <w:rtl w:val="0"/>
              </w:rPr>
            </w:r>
          </w:p>
        </w:tc>
        <w:tc>
          <w:tcPr/>
          <w:p w:rsidR="00000000" w:rsidDel="00000000" w:rsidP="00000000" w:rsidRDefault="00000000" w:rsidRPr="00000000" w14:paraId="000001E0">
            <w:pPr>
              <w:spacing w:line="360" w:lineRule="auto"/>
              <w:rPr>
                <w:rFonts w:ascii="Arial" w:cs="Arial" w:eastAsia="Arial" w:hAnsi="Arial"/>
                <w:b w:val="1"/>
                <w:bCs w:val="1"/>
                <w:sz w:val="20"/>
                <w:szCs w:val="20"/>
              </w:rPr>
            </w:pPr>
            <w:r w:rsidDel="00000000" w:rsidR="00000000" w:rsidRPr="00000000">
              <w:rPr>
                <w:rFonts w:ascii="Arial" w:cs="Arial" w:eastAsia="Arial" w:hAnsi="Arial"/>
                <w:b w:val="1"/>
                <w:bCs w:val="1"/>
                <w:color w:val="000000"/>
                <w:sz w:val="20"/>
                <w:szCs w:val="20"/>
                <w:rtl w:val="0"/>
              </w:rPr>
              <w:t xml:space="preserve">Store</w:t>
            </w:r>
            <w:r w:rsidDel="00000000" w:rsidR="00000000" w:rsidRPr="00000000">
              <w:rPr>
                <w:rtl w:val="0"/>
              </w:rPr>
            </w:r>
          </w:p>
        </w:tc>
        <w:tc>
          <w:tcPr/>
          <w:p w:rsidR="00000000" w:rsidDel="00000000" w:rsidP="00000000" w:rsidRDefault="00000000" w:rsidRPr="00000000" w14:paraId="000001E1">
            <w:pPr>
              <w:spacing w:line="360" w:lineRule="auto"/>
              <w:rPr>
                <w:rFonts w:ascii="Arial" w:cs="Arial" w:eastAsia="Arial" w:hAnsi="Arial"/>
                <w:b w:val="1"/>
                <w:bCs w:val="1"/>
                <w:sz w:val="20"/>
                <w:szCs w:val="20"/>
              </w:rPr>
            </w:pPr>
            <w:r w:rsidDel="00000000" w:rsidR="00000000" w:rsidRPr="00000000">
              <w:rPr>
                <w:rFonts w:ascii="Arial" w:cs="Arial" w:eastAsia="Arial" w:hAnsi="Arial"/>
                <w:b w:val="1"/>
                <w:bCs w:val="1"/>
                <w:color w:val="000000"/>
                <w:sz w:val="20"/>
                <w:szCs w:val="20"/>
                <w:rtl w:val="0"/>
              </w:rPr>
              <w:t xml:space="preserve">Database or collection</w:t>
            </w:r>
            <w:r w:rsidDel="00000000" w:rsidR="00000000" w:rsidRPr="00000000">
              <w:rPr>
                <w:rtl w:val="0"/>
              </w:rPr>
            </w:r>
          </w:p>
        </w:tc>
        <w:tc>
          <w:tcPr/>
          <w:p w:rsidR="00000000" w:rsidDel="00000000" w:rsidP="00000000" w:rsidRDefault="00000000" w:rsidRPr="00000000" w14:paraId="000001E2">
            <w:pPr>
              <w:spacing w:line="360" w:lineRule="auto"/>
              <w:rPr>
                <w:rFonts w:ascii="Arial" w:cs="Arial" w:eastAsia="Arial" w:hAnsi="Arial"/>
                <w:b w:val="1"/>
                <w:bCs w:val="1"/>
                <w:sz w:val="20"/>
                <w:szCs w:val="20"/>
              </w:rPr>
            </w:pPr>
            <w:r w:rsidDel="00000000" w:rsidR="00000000" w:rsidRPr="00000000">
              <w:rPr>
                <w:rFonts w:ascii="Arial" w:cs="Arial" w:eastAsia="Arial" w:hAnsi="Arial"/>
                <w:b w:val="1"/>
                <w:bCs w:val="1"/>
                <w:color w:val="000000"/>
                <w:sz w:val="20"/>
                <w:szCs w:val="20"/>
                <w:rtl w:val="0"/>
              </w:rPr>
              <w:t xml:space="preserve">Ownership purpose</w:t>
            </w:r>
            <w:r w:rsidDel="00000000" w:rsidR="00000000" w:rsidRPr="00000000">
              <w:rPr>
                <w:rtl w:val="0"/>
              </w:rPr>
            </w:r>
          </w:p>
        </w:tc>
      </w:tr>
      <w:tr>
        <w:trPr>
          <w:cantSplit w:val="1"/>
          <w:tblHeader w:val="0"/>
        </w:trPr>
        <w:tc>
          <w:tcPr/>
          <w:p w:rsidR="00000000" w:rsidDel="00000000" w:rsidP="00000000" w:rsidRDefault="00000000" w:rsidRPr="00000000" w14:paraId="000001E3">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User Service</w:t>
            </w:r>
            <w:r w:rsidDel="00000000" w:rsidR="00000000" w:rsidRPr="00000000">
              <w:rPr>
                <w:rtl w:val="0"/>
              </w:rPr>
            </w:r>
          </w:p>
        </w:tc>
        <w:tc>
          <w:tcPr/>
          <w:p w:rsidR="00000000" w:rsidDel="00000000" w:rsidP="00000000" w:rsidRDefault="00000000" w:rsidRPr="00000000" w14:paraId="000001E4">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PostgreSQL</w:t>
            </w:r>
            <w:r w:rsidDel="00000000" w:rsidR="00000000" w:rsidRPr="00000000">
              <w:rPr>
                <w:rtl w:val="0"/>
              </w:rPr>
            </w:r>
          </w:p>
        </w:tc>
        <w:tc>
          <w:tcPr/>
          <w:p w:rsidR="00000000" w:rsidDel="00000000" w:rsidP="00000000" w:rsidRDefault="00000000" w:rsidRPr="00000000" w14:paraId="000001E5">
            <w:pPr>
              <w:spacing w:line="336" w:lineRule="auto"/>
              <w:rPr>
                <w:rFonts w:ascii="Arial" w:cs="Arial" w:eastAsia="Arial" w:hAnsi="Arial"/>
                <w:sz w:val="18"/>
                <w:szCs w:val="18"/>
              </w:rPr>
            </w:pPr>
            <w:r w:rsidDel="00000000" w:rsidR="00000000" w:rsidRPr="00000000">
              <w:rPr>
                <w:rFonts w:ascii="Arial" w:cs="Arial" w:eastAsia="Arial" w:hAnsi="Arial"/>
                <w:color w:val="000000"/>
                <w:sz w:val="18"/>
                <w:szCs w:val="18"/>
                <w:shd w:fill="f8f8fa" w:val="clear"/>
                <w:rtl w:val="0"/>
              </w:rPr>
              <w:t xml:space="preserve">user_db</w:t>
            </w:r>
            <w:r w:rsidDel="00000000" w:rsidR="00000000" w:rsidRPr="00000000">
              <w:rPr>
                <w:rtl w:val="0"/>
              </w:rPr>
            </w:r>
          </w:p>
        </w:tc>
        <w:tc>
          <w:tcPr/>
          <w:p w:rsidR="00000000" w:rsidDel="00000000" w:rsidP="00000000" w:rsidRDefault="00000000" w:rsidRPr="00000000" w14:paraId="000001E6">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Users, external identities, user metadata, refresh tokens, reset tokens</w:t>
            </w:r>
            <w:r w:rsidDel="00000000" w:rsidR="00000000" w:rsidRPr="00000000">
              <w:rPr>
                <w:rtl w:val="0"/>
              </w:rPr>
            </w:r>
          </w:p>
        </w:tc>
      </w:tr>
      <w:tr>
        <w:trPr>
          <w:cantSplit w:val="1"/>
          <w:tblHeader w:val="0"/>
        </w:trPr>
        <w:tc>
          <w:tcPr/>
          <w:p w:rsidR="00000000" w:rsidDel="00000000" w:rsidP="00000000" w:rsidRDefault="00000000" w:rsidRPr="00000000" w14:paraId="000001E7">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Product Catalog Service</w:t>
            </w:r>
            <w:r w:rsidDel="00000000" w:rsidR="00000000" w:rsidRPr="00000000">
              <w:rPr>
                <w:rtl w:val="0"/>
              </w:rPr>
            </w:r>
          </w:p>
        </w:tc>
        <w:tc>
          <w:tcPr/>
          <w:p w:rsidR="00000000" w:rsidDel="00000000" w:rsidP="00000000" w:rsidRDefault="00000000" w:rsidRPr="00000000" w14:paraId="000001E8">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PostgreSQL</w:t>
            </w:r>
            <w:r w:rsidDel="00000000" w:rsidR="00000000" w:rsidRPr="00000000">
              <w:rPr>
                <w:rtl w:val="0"/>
              </w:rPr>
            </w:r>
          </w:p>
        </w:tc>
        <w:tc>
          <w:tcPr/>
          <w:p w:rsidR="00000000" w:rsidDel="00000000" w:rsidP="00000000" w:rsidRDefault="00000000" w:rsidRPr="00000000" w14:paraId="000001E9">
            <w:pPr>
              <w:spacing w:line="336" w:lineRule="auto"/>
              <w:rPr>
                <w:rFonts w:ascii="Arial" w:cs="Arial" w:eastAsia="Arial" w:hAnsi="Arial"/>
                <w:sz w:val="18"/>
                <w:szCs w:val="18"/>
              </w:rPr>
            </w:pPr>
            <w:r w:rsidDel="00000000" w:rsidR="00000000" w:rsidRPr="00000000">
              <w:rPr>
                <w:rFonts w:ascii="Arial" w:cs="Arial" w:eastAsia="Arial" w:hAnsi="Arial"/>
                <w:color w:val="000000"/>
                <w:sz w:val="18"/>
                <w:szCs w:val="18"/>
                <w:shd w:fill="f8f8fa" w:val="clear"/>
                <w:rtl w:val="0"/>
              </w:rPr>
              <w:t xml:space="preserve">product_catalog</w:t>
            </w:r>
            <w:r w:rsidDel="00000000" w:rsidR="00000000" w:rsidRPr="00000000">
              <w:rPr>
                <w:rtl w:val="0"/>
              </w:rPr>
            </w:r>
          </w:p>
        </w:tc>
        <w:tc>
          <w:tcPr/>
          <w:p w:rsidR="00000000" w:rsidDel="00000000" w:rsidP="00000000" w:rsidRDefault="00000000" w:rsidRPr="00000000" w14:paraId="000001EA">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Categories and products; authoritative catalog values</w:t>
            </w:r>
            <w:r w:rsidDel="00000000" w:rsidR="00000000" w:rsidRPr="00000000">
              <w:rPr>
                <w:rtl w:val="0"/>
              </w:rPr>
            </w:r>
          </w:p>
        </w:tc>
      </w:tr>
      <w:tr>
        <w:trPr>
          <w:cantSplit w:val="1"/>
          <w:tblHeader w:val="0"/>
        </w:trPr>
        <w:tc>
          <w:tcPr/>
          <w:p w:rsidR="00000000" w:rsidDel="00000000" w:rsidP="00000000" w:rsidRDefault="00000000" w:rsidRPr="00000000" w14:paraId="000001EB">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Product Catalog Service</w:t>
            </w:r>
            <w:r w:rsidDel="00000000" w:rsidR="00000000" w:rsidRPr="00000000">
              <w:rPr>
                <w:rtl w:val="0"/>
              </w:rPr>
            </w:r>
          </w:p>
        </w:tc>
        <w:tc>
          <w:tcPr/>
          <w:p w:rsidR="00000000" w:rsidDel="00000000" w:rsidP="00000000" w:rsidRDefault="00000000" w:rsidRPr="00000000" w14:paraId="000001EC">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Elasticsearch</w:t>
            </w:r>
            <w:r w:rsidDel="00000000" w:rsidR="00000000" w:rsidRPr="00000000">
              <w:rPr>
                <w:rtl w:val="0"/>
              </w:rPr>
            </w:r>
          </w:p>
        </w:tc>
        <w:tc>
          <w:tcPr/>
          <w:p w:rsidR="00000000" w:rsidDel="00000000" w:rsidP="00000000" w:rsidRDefault="00000000" w:rsidRPr="00000000" w14:paraId="000001ED">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Product index</w:t>
            </w:r>
            <w:r w:rsidDel="00000000" w:rsidR="00000000" w:rsidRPr="00000000">
              <w:rPr>
                <w:rtl w:val="0"/>
              </w:rPr>
            </w:r>
          </w:p>
        </w:tc>
        <w:tc>
          <w:tcPr/>
          <w:p w:rsidR="00000000" w:rsidDel="00000000" w:rsidP="00000000" w:rsidRDefault="00000000" w:rsidRPr="00000000" w14:paraId="000001EE">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Derived keyword-search read model</w:t>
            </w:r>
            <w:r w:rsidDel="00000000" w:rsidR="00000000" w:rsidRPr="00000000">
              <w:rPr>
                <w:rtl w:val="0"/>
              </w:rPr>
            </w:r>
          </w:p>
        </w:tc>
      </w:tr>
      <w:tr>
        <w:trPr>
          <w:cantSplit w:val="1"/>
          <w:tblHeader w:val="0"/>
        </w:trPr>
        <w:tc>
          <w:tcPr/>
          <w:p w:rsidR="00000000" w:rsidDel="00000000" w:rsidP="00000000" w:rsidRDefault="00000000" w:rsidRPr="00000000" w14:paraId="000001EF">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Cart Service</w:t>
            </w:r>
            <w:r w:rsidDel="00000000" w:rsidR="00000000" w:rsidRPr="00000000">
              <w:rPr>
                <w:rtl w:val="0"/>
              </w:rPr>
            </w:r>
          </w:p>
        </w:tc>
        <w:tc>
          <w:tcPr/>
          <w:p w:rsidR="00000000" w:rsidDel="00000000" w:rsidP="00000000" w:rsidRDefault="00000000" w:rsidRPr="00000000" w14:paraId="000001F0">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MongoDB</w:t>
            </w:r>
            <w:r w:rsidDel="00000000" w:rsidR="00000000" w:rsidRPr="00000000">
              <w:rPr>
                <w:rtl w:val="0"/>
              </w:rPr>
            </w:r>
          </w:p>
        </w:tc>
        <w:tc>
          <w:tcPr/>
          <w:p w:rsidR="00000000" w:rsidDel="00000000" w:rsidP="00000000" w:rsidRDefault="00000000" w:rsidRPr="00000000" w14:paraId="000001F1">
            <w:pPr>
              <w:spacing w:line="336" w:lineRule="auto"/>
              <w:rPr>
                <w:rFonts w:ascii="Arial" w:cs="Arial" w:eastAsia="Arial" w:hAnsi="Arial"/>
                <w:sz w:val="18"/>
                <w:szCs w:val="18"/>
              </w:rPr>
            </w:pPr>
            <w:r w:rsidDel="00000000" w:rsidR="00000000" w:rsidRPr="00000000">
              <w:rPr>
                <w:rFonts w:ascii="Arial" w:cs="Arial" w:eastAsia="Arial" w:hAnsi="Arial"/>
                <w:color w:val="000000"/>
                <w:sz w:val="18"/>
                <w:szCs w:val="18"/>
                <w:shd w:fill="f8f8fa" w:val="clear"/>
                <w:rtl w:val="0"/>
              </w:rPr>
              <w:t xml:space="preserve">cart_db.carts</w:t>
            </w:r>
            <w:r w:rsidDel="00000000" w:rsidR="00000000" w:rsidRPr="00000000">
              <w:rPr>
                <w:rtl w:val="0"/>
              </w:rPr>
            </w:r>
          </w:p>
        </w:tc>
        <w:tc>
          <w:tcPr/>
          <w:p w:rsidR="00000000" w:rsidDel="00000000" w:rsidP="00000000" w:rsidRDefault="00000000" w:rsidRPr="00000000" w14:paraId="000001F2">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Mutable cart documents and embedded items</w:t>
            </w:r>
            <w:r w:rsidDel="00000000" w:rsidR="00000000" w:rsidRPr="00000000">
              <w:rPr>
                <w:rtl w:val="0"/>
              </w:rPr>
            </w:r>
          </w:p>
        </w:tc>
      </w:tr>
      <w:tr>
        <w:trPr>
          <w:cantSplit w:val="1"/>
          <w:tblHeader w:val="0"/>
        </w:trPr>
        <w:tc>
          <w:tcPr/>
          <w:p w:rsidR="00000000" w:rsidDel="00000000" w:rsidP="00000000" w:rsidRDefault="00000000" w:rsidRPr="00000000" w14:paraId="000001F3">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Cart Service</w:t>
            </w:r>
            <w:r w:rsidDel="00000000" w:rsidR="00000000" w:rsidRPr="00000000">
              <w:rPr>
                <w:rtl w:val="0"/>
              </w:rPr>
            </w:r>
          </w:p>
        </w:tc>
        <w:tc>
          <w:tcPr/>
          <w:p w:rsidR="00000000" w:rsidDel="00000000" w:rsidP="00000000" w:rsidRDefault="00000000" w:rsidRPr="00000000" w14:paraId="000001F4">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Redis</w:t>
            </w:r>
            <w:r w:rsidDel="00000000" w:rsidR="00000000" w:rsidRPr="00000000">
              <w:rPr>
                <w:rtl w:val="0"/>
              </w:rPr>
            </w:r>
          </w:p>
        </w:tc>
        <w:tc>
          <w:tcPr/>
          <w:p w:rsidR="00000000" w:rsidDel="00000000" w:rsidP="00000000" w:rsidRDefault="00000000" w:rsidRPr="00000000" w14:paraId="000001F5">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Cart cache/access path</w:t>
            </w:r>
            <w:r w:rsidDel="00000000" w:rsidR="00000000" w:rsidRPr="00000000">
              <w:rPr>
                <w:rtl w:val="0"/>
              </w:rPr>
            </w:r>
          </w:p>
        </w:tc>
        <w:tc>
          <w:tcPr/>
          <w:p w:rsidR="00000000" w:rsidDel="00000000" w:rsidP="00000000" w:rsidRDefault="00000000" w:rsidRPr="00000000" w14:paraId="000001F6">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Low-latency cart support</w:t>
            </w:r>
            <w:r w:rsidDel="00000000" w:rsidR="00000000" w:rsidRPr="00000000">
              <w:rPr>
                <w:rtl w:val="0"/>
              </w:rPr>
            </w:r>
          </w:p>
        </w:tc>
      </w:tr>
      <w:tr>
        <w:trPr>
          <w:cantSplit w:val="1"/>
          <w:tblHeader w:val="0"/>
        </w:trPr>
        <w:tc>
          <w:tcPr/>
          <w:p w:rsidR="00000000" w:rsidDel="00000000" w:rsidP="00000000" w:rsidRDefault="00000000" w:rsidRPr="00000000" w14:paraId="000001F7">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Order Service</w:t>
            </w:r>
            <w:r w:rsidDel="00000000" w:rsidR="00000000" w:rsidRPr="00000000">
              <w:rPr>
                <w:rtl w:val="0"/>
              </w:rPr>
            </w:r>
          </w:p>
        </w:tc>
        <w:tc>
          <w:tcPr/>
          <w:p w:rsidR="00000000" w:rsidDel="00000000" w:rsidP="00000000" w:rsidRDefault="00000000" w:rsidRPr="00000000" w14:paraId="000001F8">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PostgreSQL</w:t>
            </w:r>
            <w:r w:rsidDel="00000000" w:rsidR="00000000" w:rsidRPr="00000000">
              <w:rPr>
                <w:rtl w:val="0"/>
              </w:rPr>
            </w:r>
          </w:p>
        </w:tc>
        <w:tc>
          <w:tcPr/>
          <w:p w:rsidR="00000000" w:rsidDel="00000000" w:rsidP="00000000" w:rsidRDefault="00000000" w:rsidRPr="00000000" w14:paraId="000001F9">
            <w:pPr>
              <w:spacing w:line="336" w:lineRule="auto"/>
              <w:rPr>
                <w:rFonts w:ascii="Arial" w:cs="Arial" w:eastAsia="Arial" w:hAnsi="Arial"/>
                <w:sz w:val="18"/>
                <w:szCs w:val="18"/>
              </w:rPr>
            </w:pPr>
            <w:r w:rsidDel="00000000" w:rsidR="00000000" w:rsidRPr="00000000">
              <w:rPr>
                <w:rFonts w:ascii="Arial" w:cs="Arial" w:eastAsia="Arial" w:hAnsi="Arial"/>
                <w:color w:val="000000"/>
                <w:sz w:val="18"/>
                <w:szCs w:val="18"/>
                <w:shd w:fill="f8f8fa" w:val="clear"/>
                <w:rtl w:val="0"/>
              </w:rPr>
              <w:t xml:space="preserve">order_db</w:t>
            </w:r>
            <w:r w:rsidDel="00000000" w:rsidR="00000000" w:rsidRPr="00000000">
              <w:rPr>
                <w:rtl w:val="0"/>
              </w:rPr>
            </w:r>
          </w:p>
        </w:tc>
        <w:tc>
          <w:tcPr/>
          <w:p w:rsidR="00000000" w:rsidDel="00000000" w:rsidP="00000000" w:rsidRDefault="00000000" w:rsidRPr="00000000" w14:paraId="000001FA">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Orders and order lines</w:t>
            </w:r>
            <w:r w:rsidDel="00000000" w:rsidR="00000000" w:rsidRPr="00000000">
              <w:rPr>
                <w:rtl w:val="0"/>
              </w:rPr>
            </w:r>
          </w:p>
        </w:tc>
      </w:tr>
      <w:tr>
        <w:trPr>
          <w:cantSplit w:val="1"/>
          <w:tblHeader w:val="0"/>
        </w:trPr>
        <w:tc>
          <w:tcPr/>
          <w:p w:rsidR="00000000" w:rsidDel="00000000" w:rsidP="00000000" w:rsidRDefault="00000000" w:rsidRPr="00000000" w14:paraId="000001FB">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Payment Service</w:t>
            </w:r>
            <w:r w:rsidDel="00000000" w:rsidR="00000000" w:rsidRPr="00000000">
              <w:rPr>
                <w:rtl w:val="0"/>
              </w:rPr>
            </w:r>
          </w:p>
        </w:tc>
        <w:tc>
          <w:tcPr/>
          <w:p w:rsidR="00000000" w:rsidDel="00000000" w:rsidP="00000000" w:rsidRDefault="00000000" w:rsidRPr="00000000" w14:paraId="000001FC">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PostgreSQL</w:t>
            </w:r>
            <w:r w:rsidDel="00000000" w:rsidR="00000000" w:rsidRPr="00000000">
              <w:rPr>
                <w:rtl w:val="0"/>
              </w:rPr>
            </w:r>
          </w:p>
        </w:tc>
        <w:tc>
          <w:tcPr/>
          <w:p w:rsidR="00000000" w:rsidDel="00000000" w:rsidP="00000000" w:rsidRDefault="00000000" w:rsidRPr="00000000" w14:paraId="000001FD">
            <w:pPr>
              <w:spacing w:line="336" w:lineRule="auto"/>
              <w:rPr>
                <w:rFonts w:ascii="Arial" w:cs="Arial" w:eastAsia="Arial" w:hAnsi="Arial"/>
                <w:sz w:val="18"/>
                <w:szCs w:val="18"/>
              </w:rPr>
            </w:pPr>
            <w:r w:rsidDel="00000000" w:rsidR="00000000" w:rsidRPr="00000000">
              <w:rPr>
                <w:rFonts w:ascii="Arial" w:cs="Arial" w:eastAsia="Arial" w:hAnsi="Arial"/>
                <w:color w:val="000000"/>
                <w:sz w:val="18"/>
                <w:szCs w:val="18"/>
                <w:shd w:fill="f8f8fa" w:val="clear"/>
                <w:rtl w:val="0"/>
              </w:rPr>
              <w:t xml:space="preserve">payment_db</w:t>
            </w:r>
            <w:r w:rsidDel="00000000" w:rsidR="00000000" w:rsidRPr="00000000">
              <w:rPr>
                <w:rtl w:val="0"/>
              </w:rPr>
            </w:r>
          </w:p>
        </w:tc>
        <w:tc>
          <w:tcPr/>
          <w:p w:rsidR="00000000" w:rsidDel="00000000" w:rsidP="00000000" w:rsidRDefault="00000000" w:rsidRPr="00000000" w14:paraId="000001FE">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Payment transactions and provider references</w:t>
            </w:r>
            <w:r w:rsidDel="00000000" w:rsidR="00000000" w:rsidRPr="00000000">
              <w:rPr>
                <w:rtl w:val="0"/>
              </w:rPr>
            </w:r>
          </w:p>
        </w:tc>
      </w:tr>
      <w:tr>
        <w:trPr>
          <w:cantSplit w:val="1"/>
          <w:tblHeader w:val="0"/>
        </w:trPr>
        <w:tc>
          <w:tcPr/>
          <w:p w:rsidR="00000000" w:rsidDel="00000000" w:rsidP="00000000" w:rsidRDefault="00000000" w:rsidRPr="00000000" w14:paraId="000001FF">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Email Service</w:t>
            </w:r>
            <w:r w:rsidDel="00000000" w:rsidR="00000000" w:rsidRPr="00000000">
              <w:rPr>
                <w:rtl w:val="0"/>
              </w:rPr>
            </w:r>
          </w:p>
        </w:tc>
        <w:tc>
          <w:tcPr/>
          <w:p w:rsidR="00000000" w:rsidDel="00000000" w:rsidP="00000000" w:rsidRDefault="00000000" w:rsidRPr="00000000" w14:paraId="00000200">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PostgreSQL</w:t>
            </w:r>
            <w:r w:rsidDel="00000000" w:rsidR="00000000" w:rsidRPr="00000000">
              <w:rPr>
                <w:rtl w:val="0"/>
              </w:rPr>
            </w:r>
          </w:p>
        </w:tc>
        <w:tc>
          <w:tcPr/>
          <w:p w:rsidR="00000000" w:rsidDel="00000000" w:rsidP="00000000" w:rsidRDefault="00000000" w:rsidRPr="00000000" w14:paraId="00000201">
            <w:pPr>
              <w:spacing w:line="336" w:lineRule="auto"/>
              <w:rPr>
                <w:rFonts w:ascii="Arial" w:cs="Arial" w:eastAsia="Arial" w:hAnsi="Arial"/>
                <w:sz w:val="18"/>
                <w:szCs w:val="18"/>
              </w:rPr>
            </w:pPr>
            <w:r w:rsidDel="00000000" w:rsidR="00000000" w:rsidRPr="00000000">
              <w:rPr>
                <w:rFonts w:ascii="Arial" w:cs="Arial" w:eastAsia="Arial" w:hAnsi="Arial"/>
                <w:color w:val="000000"/>
                <w:sz w:val="18"/>
                <w:szCs w:val="18"/>
                <w:shd w:fill="f8f8fa" w:val="clear"/>
                <w:rtl w:val="0"/>
              </w:rPr>
              <w:t xml:space="preserve">notification_db</w:t>
            </w:r>
            <w:r w:rsidDel="00000000" w:rsidR="00000000" w:rsidRPr="00000000">
              <w:rPr>
                <w:rtl w:val="0"/>
              </w:rPr>
            </w:r>
          </w:p>
        </w:tc>
        <w:tc>
          <w:tcPr/>
          <w:p w:rsidR="00000000" w:rsidDel="00000000" w:rsidP="00000000" w:rsidRDefault="00000000" w:rsidRPr="00000000" w14:paraId="00000202">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Notification delivery log</w:t>
            </w:r>
            <w:r w:rsidDel="00000000" w:rsidR="00000000" w:rsidRPr="00000000">
              <w:rPr>
                <w:rtl w:val="0"/>
              </w:rPr>
            </w:r>
          </w:p>
        </w:tc>
      </w:tr>
    </w:tbl>
    <w:p w:rsidR="00000000" w:rsidDel="00000000" w:rsidP="00000000" w:rsidRDefault="00000000" w:rsidRPr="00000000" w14:paraId="00000203">
      <w:pPr>
        <w:rPr>
          <w:rFonts w:ascii="Arial" w:cs="Arial" w:eastAsia="Arial" w:hAnsi="Arial"/>
        </w:rPr>
      </w:pPr>
      <w:r w:rsidDel="00000000" w:rsidR="00000000" w:rsidRPr="00000000">
        <w:rPr>
          <w:rtl w:val="0"/>
        </w:rPr>
      </w:r>
    </w:p>
    <w:p w:rsidR="00000000" w:rsidDel="00000000" w:rsidP="00000000" w:rsidRDefault="00000000" w:rsidRPr="00000000" w14:paraId="00000204">
      <w:pPr>
        <w:spacing w:after="105" w:before="315" w:line="360" w:lineRule="auto"/>
        <w:ind w:left="-30" w:firstLine="0"/>
        <w:jc w:val="both"/>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05">
      <w:pPr>
        <w:spacing w:after="105" w:before="315" w:line="360" w:lineRule="auto"/>
        <w:ind w:left="-3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3.2 User Service schema</w:t>
      </w:r>
    </w:p>
    <w:p w:rsidR="00000000" w:rsidDel="00000000" w:rsidP="00000000" w:rsidRDefault="00000000" w:rsidRPr="00000000" w14:paraId="00000206">
      <w:pPr>
        <w:spacing w:after="210" w:line="360" w:lineRule="auto"/>
        <w:jc w:val="both"/>
        <w:rPr/>
      </w:pPr>
      <w:r w:rsidDel="00000000" w:rsidR="00000000" w:rsidRPr="00000000">
        <w:rPr>
          <w:rFonts w:ascii="Arial" w:cs="Arial" w:eastAsia="Arial" w:hAnsi="Arial"/>
          <w:color w:val="000000"/>
          <w:rtl w:val="0"/>
        </w:rPr>
        <w:t xml:space="preserve">The User Service owns credential and session information. Passwords are stored as BCrypt hashes. Refresh and password-reset secrets are persisted only as HMAC hashes, never as raw values.</w:t>
      </w:r>
      <w:r w:rsidDel="00000000" w:rsidR="00000000" w:rsidRPr="00000000">
        <w:rPr>
          <w:rtl w:val="0"/>
        </w:rPr>
      </w:r>
    </w:p>
    <w:p w:rsidR="00000000" w:rsidDel="00000000" w:rsidP="00000000" w:rsidRDefault="00000000" w:rsidRPr="00000000" w14:paraId="00000207">
      <w:pPr>
        <w:spacing w:after="210" w:line="360" w:lineRule="auto"/>
        <w:rPr>
          <w:rFonts w:ascii="Arial" w:cs="Arial" w:eastAsia="Arial" w:hAnsi="Arial"/>
        </w:rPr>
      </w:pPr>
      <w:r w:rsidDel="00000000" w:rsidR="00000000" w:rsidRPr="00000000">
        <w:rPr>
          <w:rFonts w:ascii="Arial" w:cs="Arial" w:eastAsia="Arial" w:hAnsi="Arial"/>
          <w:b w:val="1"/>
          <w:bCs w:val="1"/>
          <w:color w:val="000000"/>
          <w:rtl w:val="0"/>
        </w:rPr>
        <w:t xml:space="preserve">Table 3.2: User Service relational schema.</w:t>
      </w:r>
      <w:r w:rsidDel="00000000" w:rsidR="00000000" w:rsidRPr="00000000">
        <w:rPr>
          <w:rtl w:val="0"/>
        </w:rPr>
      </w:r>
    </w:p>
    <w:tbl>
      <w:tblPr>
        <w:tblStyle w:val="Table9"/>
        <w:tblW w:w="95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3"/>
        <w:gridCol w:w="1155"/>
        <w:gridCol w:w="2564"/>
        <w:gridCol w:w="3728"/>
        <w:tblGridChange w:id="0">
          <w:tblGrid>
            <w:gridCol w:w="2053"/>
            <w:gridCol w:w="1155"/>
            <w:gridCol w:w="2564"/>
            <w:gridCol w:w="3728"/>
          </w:tblGrid>
        </w:tblGridChange>
      </w:tblGrid>
      <w:tr>
        <w:trPr>
          <w:cantSplit w:val="1"/>
          <w:tblHeader w:val="0"/>
        </w:trPr>
        <w:tc>
          <w:tcPr/>
          <w:p w:rsidR="00000000" w:rsidDel="00000000" w:rsidP="00000000" w:rsidRDefault="00000000" w:rsidRPr="00000000" w14:paraId="00000208">
            <w:pPr>
              <w:spacing w:line="360" w:lineRule="auto"/>
              <w:rPr>
                <w:rFonts w:ascii="Arial" w:cs="Arial" w:eastAsia="Arial" w:hAnsi="Arial"/>
                <w:b w:val="1"/>
                <w:bCs w:val="1"/>
                <w:sz w:val="20"/>
                <w:szCs w:val="20"/>
              </w:rPr>
            </w:pPr>
            <w:r w:rsidDel="00000000" w:rsidR="00000000" w:rsidRPr="00000000">
              <w:rPr>
                <w:rFonts w:ascii="Arial" w:cs="Arial" w:eastAsia="Arial" w:hAnsi="Arial"/>
                <w:b w:val="1"/>
                <w:bCs w:val="1"/>
                <w:color w:val="000000"/>
                <w:sz w:val="20"/>
                <w:szCs w:val="20"/>
                <w:rtl w:val="0"/>
              </w:rPr>
              <w:t xml:space="preserve">Table</w:t>
            </w:r>
            <w:r w:rsidDel="00000000" w:rsidR="00000000" w:rsidRPr="00000000">
              <w:rPr>
                <w:rtl w:val="0"/>
              </w:rPr>
            </w:r>
          </w:p>
        </w:tc>
        <w:tc>
          <w:tcPr/>
          <w:p w:rsidR="00000000" w:rsidDel="00000000" w:rsidP="00000000" w:rsidRDefault="00000000" w:rsidRPr="00000000" w14:paraId="00000209">
            <w:pPr>
              <w:spacing w:line="360" w:lineRule="auto"/>
              <w:rPr>
                <w:rFonts w:ascii="Arial" w:cs="Arial" w:eastAsia="Arial" w:hAnsi="Arial"/>
                <w:b w:val="1"/>
                <w:bCs w:val="1"/>
                <w:sz w:val="20"/>
                <w:szCs w:val="20"/>
              </w:rPr>
            </w:pPr>
            <w:r w:rsidDel="00000000" w:rsidR="00000000" w:rsidRPr="00000000">
              <w:rPr>
                <w:rFonts w:ascii="Arial" w:cs="Arial" w:eastAsia="Arial" w:hAnsi="Arial"/>
                <w:b w:val="1"/>
                <w:bCs w:val="1"/>
                <w:color w:val="000000"/>
                <w:sz w:val="20"/>
                <w:szCs w:val="20"/>
                <w:rtl w:val="0"/>
              </w:rPr>
              <w:t xml:space="preserve">Primary key</w:t>
            </w:r>
            <w:r w:rsidDel="00000000" w:rsidR="00000000" w:rsidRPr="00000000">
              <w:rPr>
                <w:rtl w:val="0"/>
              </w:rPr>
            </w:r>
          </w:p>
        </w:tc>
        <w:tc>
          <w:tcPr/>
          <w:p w:rsidR="00000000" w:rsidDel="00000000" w:rsidP="00000000" w:rsidRDefault="00000000" w:rsidRPr="00000000" w14:paraId="0000020A">
            <w:pPr>
              <w:spacing w:line="360" w:lineRule="auto"/>
              <w:rPr>
                <w:rFonts w:ascii="Arial" w:cs="Arial" w:eastAsia="Arial" w:hAnsi="Arial"/>
                <w:b w:val="1"/>
                <w:bCs w:val="1"/>
                <w:sz w:val="20"/>
                <w:szCs w:val="20"/>
              </w:rPr>
            </w:pPr>
            <w:r w:rsidDel="00000000" w:rsidR="00000000" w:rsidRPr="00000000">
              <w:rPr>
                <w:rFonts w:ascii="Arial" w:cs="Arial" w:eastAsia="Arial" w:hAnsi="Arial"/>
                <w:b w:val="1"/>
                <w:bCs w:val="1"/>
                <w:color w:val="000000"/>
                <w:sz w:val="20"/>
                <w:szCs w:val="20"/>
                <w:rtl w:val="0"/>
              </w:rPr>
              <w:t xml:space="preserve">Important columns</w:t>
            </w:r>
            <w:r w:rsidDel="00000000" w:rsidR="00000000" w:rsidRPr="00000000">
              <w:rPr>
                <w:rtl w:val="0"/>
              </w:rPr>
            </w:r>
          </w:p>
        </w:tc>
        <w:tc>
          <w:tcPr/>
          <w:p w:rsidR="00000000" w:rsidDel="00000000" w:rsidP="00000000" w:rsidRDefault="00000000" w:rsidRPr="00000000" w14:paraId="0000020B">
            <w:pPr>
              <w:spacing w:line="360" w:lineRule="auto"/>
              <w:rPr>
                <w:rFonts w:ascii="Arial" w:cs="Arial" w:eastAsia="Arial" w:hAnsi="Arial"/>
                <w:b w:val="1"/>
                <w:bCs w:val="1"/>
                <w:sz w:val="20"/>
                <w:szCs w:val="20"/>
              </w:rPr>
            </w:pPr>
            <w:r w:rsidDel="00000000" w:rsidR="00000000" w:rsidRPr="00000000">
              <w:rPr>
                <w:rFonts w:ascii="Arial" w:cs="Arial" w:eastAsia="Arial" w:hAnsi="Arial"/>
                <w:b w:val="1"/>
                <w:bCs w:val="1"/>
                <w:color w:val="000000"/>
                <w:sz w:val="20"/>
                <w:szCs w:val="20"/>
                <w:rtl w:val="0"/>
              </w:rPr>
              <w:t xml:space="preserve">Relationships and constraints</w:t>
            </w:r>
            <w:r w:rsidDel="00000000" w:rsidR="00000000" w:rsidRPr="00000000">
              <w:rPr>
                <w:rtl w:val="0"/>
              </w:rPr>
            </w:r>
          </w:p>
        </w:tc>
      </w:tr>
      <w:tr>
        <w:trPr>
          <w:cantSplit w:val="1"/>
          <w:tblHeader w:val="0"/>
        </w:trPr>
        <w:tc>
          <w:tcPr/>
          <w:p w:rsidR="00000000" w:rsidDel="00000000" w:rsidP="00000000" w:rsidRDefault="00000000" w:rsidRPr="00000000" w14:paraId="0000020C">
            <w:pPr>
              <w:spacing w:line="336" w:lineRule="auto"/>
              <w:rPr>
                <w:rFonts w:ascii="Arial" w:cs="Arial" w:eastAsia="Arial" w:hAnsi="Arial"/>
                <w:sz w:val="18"/>
                <w:szCs w:val="18"/>
              </w:rPr>
            </w:pPr>
            <w:r w:rsidDel="00000000" w:rsidR="00000000" w:rsidRPr="00000000">
              <w:rPr>
                <w:rFonts w:ascii="Arial" w:cs="Arial" w:eastAsia="Arial" w:hAnsi="Arial"/>
                <w:color w:val="000000"/>
                <w:sz w:val="18"/>
                <w:szCs w:val="18"/>
                <w:shd w:fill="f8f8fa" w:val="clear"/>
                <w:rtl w:val="0"/>
              </w:rPr>
              <w:t xml:space="preserve">users</w:t>
            </w:r>
            <w:r w:rsidDel="00000000" w:rsidR="00000000" w:rsidRPr="00000000">
              <w:rPr>
                <w:rtl w:val="0"/>
              </w:rPr>
            </w:r>
          </w:p>
        </w:tc>
        <w:tc>
          <w:tcPr/>
          <w:p w:rsidR="00000000" w:rsidDel="00000000" w:rsidP="00000000" w:rsidRDefault="00000000" w:rsidRPr="00000000" w14:paraId="0000020D">
            <w:pPr>
              <w:spacing w:line="336" w:lineRule="auto"/>
              <w:rPr>
                <w:rFonts w:ascii="Arial" w:cs="Arial" w:eastAsia="Arial" w:hAnsi="Arial"/>
                <w:sz w:val="18"/>
                <w:szCs w:val="18"/>
              </w:rPr>
            </w:pPr>
            <w:r w:rsidDel="00000000" w:rsidR="00000000" w:rsidRPr="00000000">
              <w:rPr>
                <w:rFonts w:ascii="Arial" w:cs="Arial" w:eastAsia="Arial" w:hAnsi="Arial"/>
                <w:color w:val="000000"/>
                <w:sz w:val="18"/>
                <w:szCs w:val="18"/>
                <w:shd w:fill="f8f8fa" w:val="clear"/>
                <w:rtl w:val="0"/>
              </w:rPr>
              <w:t xml:space="preserve">id</w:t>
            </w:r>
            <w:r w:rsidDel="00000000" w:rsidR="00000000" w:rsidRPr="00000000">
              <w:rPr>
                <w:rtl w:val="0"/>
              </w:rPr>
            </w:r>
          </w:p>
        </w:tc>
        <w:tc>
          <w:tcPr/>
          <w:p w:rsidR="00000000" w:rsidDel="00000000" w:rsidP="00000000" w:rsidRDefault="00000000" w:rsidRPr="00000000" w14:paraId="0000020E">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email, password_hash, status, created_at, updated_at</w:t>
            </w:r>
            <w:r w:rsidDel="00000000" w:rsidR="00000000" w:rsidRPr="00000000">
              <w:rPr>
                <w:rtl w:val="0"/>
              </w:rPr>
            </w:r>
          </w:p>
        </w:tc>
        <w:tc>
          <w:tcPr/>
          <w:p w:rsidR="00000000" w:rsidDel="00000000" w:rsidP="00000000" w:rsidRDefault="00000000" w:rsidRPr="00000000" w14:paraId="0000020F">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Email should be unique; parent record for identity/session records</w:t>
            </w:r>
            <w:r w:rsidDel="00000000" w:rsidR="00000000" w:rsidRPr="00000000">
              <w:rPr>
                <w:rtl w:val="0"/>
              </w:rPr>
            </w:r>
          </w:p>
        </w:tc>
      </w:tr>
      <w:tr>
        <w:trPr>
          <w:cantSplit w:val="1"/>
          <w:tblHeader w:val="0"/>
        </w:trPr>
        <w:tc>
          <w:tcPr/>
          <w:p w:rsidR="00000000" w:rsidDel="00000000" w:rsidP="00000000" w:rsidRDefault="00000000" w:rsidRPr="00000000" w14:paraId="00000210">
            <w:pPr>
              <w:spacing w:line="336" w:lineRule="auto"/>
              <w:rPr>
                <w:rFonts w:ascii="Arial" w:cs="Arial" w:eastAsia="Arial" w:hAnsi="Arial"/>
                <w:sz w:val="18"/>
                <w:szCs w:val="18"/>
              </w:rPr>
            </w:pPr>
            <w:r w:rsidDel="00000000" w:rsidR="00000000" w:rsidRPr="00000000">
              <w:rPr>
                <w:rFonts w:ascii="Arial" w:cs="Arial" w:eastAsia="Arial" w:hAnsi="Arial"/>
                <w:color w:val="000000"/>
                <w:sz w:val="18"/>
                <w:szCs w:val="18"/>
                <w:shd w:fill="f8f8fa" w:val="clear"/>
                <w:rtl w:val="0"/>
              </w:rPr>
              <w:t xml:space="preserve">user_identities</w:t>
            </w:r>
            <w:r w:rsidDel="00000000" w:rsidR="00000000" w:rsidRPr="00000000">
              <w:rPr>
                <w:rtl w:val="0"/>
              </w:rPr>
            </w:r>
          </w:p>
        </w:tc>
        <w:tc>
          <w:tcPr/>
          <w:p w:rsidR="00000000" w:rsidDel="00000000" w:rsidP="00000000" w:rsidRDefault="00000000" w:rsidRPr="00000000" w14:paraId="00000211">
            <w:pPr>
              <w:spacing w:line="336" w:lineRule="auto"/>
              <w:rPr>
                <w:rFonts w:ascii="Arial" w:cs="Arial" w:eastAsia="Arial" w:hAnsi="Arial"/>
                <w:sz w:val="18"/>
                <w:szCs w:val="18"/>
              </w:rPr>
            </w:pPr>
            <w:r w:rsidDel="00000000" w:rsidR="00000000" w:rsidRPr="00000000">
              <w:rPr>
                <w:rFonts w:ascii="Arial" w:cs="Arial" w:eastAsia="Arial" w:hAnsi="Arial"/>
                <w:color w:val="000000"/>
                <w:sz w:val="18"/>
                <w:szCs w:val="18"/>
                <w:shd w:fill="f8f8fa" w:val="clear"/>
                <w:rtl w:val="0"/>
              </w:rPr>
              <w:t xml:space="preserve">id</w:t>
            </w:r>
            <w:r w:rsidDel="00000000" w:rsidR="00000000" w:rsidRPr="00000000">
              <w:rPr>
                <w:rtl w:val="0"/>
              </w:rPr>
            </w:r>
          </w:p>
        </w:tc>
        <w:tc>
          <w:tcPr/>
          <w:p w:rsidR="00000000" w:rsidDel="00000000" w:rsidP="00000000" w:rsidRDefault="00000000" w:rsidRPr="00000000" w14:paraId="00000212">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user_id, provider, provider_subject</w:t>
            </w:r>
            <w:r w:rsidDel="00000000" w:rsidR="00000000" w:rsidRPr="00000000">
              <w:rPr>
                <w:rtl w:val="0"/>
              </w:rPr>
            </w:r>
          </w:p>
        </w:tc>
        <w:tc>
          <w:tcPr/>
          <w:p w:rsidR="00000000" w:rsidDel="00000000" w:rsidP="00000000" w:rsidRDefault="00000000" w:rsidRPr="00000000" w14:paraId="00000213">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Many identities can belong to one user; </w:t>
            </w:r>
            <w:r w:rsidDel="00000000" w:rsidR="00000000" w:rsidRPr="00000000">
              <w:rPr>
                <w:rFonts w:ascii="Arial" w:cs="Arial" w:eastAsia="Arial" w:hAnsi="Arial"/>
                <w:color w:val="000000"/>
                <w:sz w:val="18"/>
                <w:szCs w:val="18"/>
                <w:shd w:fill="f8f8fa" w:val="clear"/>
                <w:rtl w:val="0"/>
              </w:rPr>
              <w:t xml:space="preserve">(provider, provider_subject)</w:t>
            </w:r>
            <w:r w:rsidDel="00000000" w:rsidR="00000000" w:rsidRPr="00000000">
              <w:rPr>
                <w:rFonts w:ascii="Arial" w:cs="Arial" w:eastAsia="Arial" w:hAnsi="Arial"/>
                <w:color w:val="000000"/>
                <w:sz w:val="18"/>
                <w:szCs w:val="18"/>
                <w:rtl w:val="0"/>
              </w:rPr>
              <w:t xml:space="preserve"> should be unique</w:t>
            </w:r>
            <w:r w:rsidDel="00000000" w:rsidR="00000000" w:rsidRPr="00000000">
              <w:rPr>
                <w:rtl w:val="0"/>
              </w:rPr>
            </w:r>
          </w:p>
        </w:tc>
      </w:tr>
      <w:tr>
        <w:trPr>
          <w:cantSplit w:val="1"/>
          <w:tblHeader w:val="0"/>
        </w:trPr>
        <w:tc>
          <w:tcPr/>
          <w:p w:rsidR="00000000" w:rsidDel="00000000" w:rsidP="00000000" w:rsidRDefault="00000000" w:rsidRPr="00000000" w14:paraId="00000214">
            <w:pPr>
              <w:spacing w:line="336" w:lineRule="auto"/>
              <w:rPr>
                <w:rFonts w:ascii="Arial" w:cs="Arial" w:eastAsia="Arial" w:hAnsi="Arial"/>
                <w:sz w:val="18"/>
                <w:szCs w:val="18"/>
              </w:rPr>
            </w:pPr>
            <w:r w:rsidDel="00000000" w:rsidR="00000000" w:rsidRPr="00000000">
              <w:rPr>
                <w:rFonts w:ascii="Arial" w:cs="Arial" w:eastAsia="Arial" w:hAnsi="Arial"/>
                <w:color w:val="000000"/>
                <w:sz w:val="18"/>
                <w:szCs w:val="18"/>
                <w:shd w:fill="f8f8fa" w:val="clear"/>
                <w:rtl w:val="0"/>
              </w:rPr>
              <w:t xml:space="preserve">user_metadata</w:t>
            </w:r>
            <w:r w:rsidDel="00000000" w:rsidR="00000000" w:rsidRPr="00000000">
              <w:rPr>
                <w:rtl w:val="0"/>
              </w:rPr>
            </w:r>
          </w:p>
        </w:tc>
        <w:tc>
          <w:tcPr/>
          <w:p w:rsidR="00000000" w:rsidDel="00000000" w:rsidP="00000000" w:rsidRDefault="00000000" w:rsidRPr="00000000" w14:paraId="00000215">
            <w:pPr>
              <w:spacing w:line="336" w:lineRule="auto"/>
              <w:rPr>
                <w:rFonts w:ascii="Arial" w:cs="Arial" w:eastAsia="Arial" w:hAnsi="Arial"/>
                <w:sz w:val="18"/>
                <w:szCs w:val="18"/>
              </w:rPr>
            </w:pPr>
            <w:r w:rsidDel="00000000" w:rsidR="00000000" w:rsidRPr="00000000">
              <w:rPr>
                <w:rFonts w:ascii="Arial" w:cs="Arial" w:eastAsia="Arial" w:hAnsi="Arial"/>
                <w:color w:val="000000"/>
                <w:sz w:val="18"/>
                <w:szCs w:val="18"/>
                <w:shd w:fill="f8f8fa" w:val="clear"/>
                <w:rtl w:val="0"/>
              </w:rPr>
              <w:t xml:space="preserve">id</w:t>
            </w:r>
            <w:r w:rsidDel="00000000" w:rsidR="00000000" w:rsidRPr="00000000">
              <w:rPr>
                <w:rtl w:val="0"/>
              </w:rPr>
            </w:r>
          </w:p>
        </w:tc>
        <w:tc>
          <w:tcPr/>
          <w:p w:rsidR="00000000" w:rsidDel="00000000" w:rsidP="00000000" w:rsidRDefault="00000000" w:rsidRPr="00000000" w14:paraId="00000216">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user_id, metadata/profile fields</w:t>
            </w:r>
            <w:r w:rsidDel="00000000" w:rsidR="00000000" w:rsidRPr="00000000">
              <w:rPr>
                <w:rtl w:val="0"/>
              </w:rPr>
            </w:r>
          </w:p>
        </w:tc>
        <w:tc>
          <w:tcPr/>
          <w:p w:rsidR="00000000" w:rsidDel="00000000" w:rsidP="00000000" w:rsidRDefault="00000000" w:rsidRPr="00000000" w14:paraId="00000217">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One metadata/profile record per user in the intended model</w:t>
            </w:r>
            <w:r w:rsidDel="00000000" w:rsidR="00000000" w:rsidRPr="00000000">
              <w:rPr>
                <w:rtl w:val="0"/>
              </w:rPr>
            </w:r>
          </w:p>
        </w:tc>
      </w:tr>
      <w:tr>
        <w:trPr>
          <w:cantSplit w:val="1"/>
          <w:tblHeader w:val="0"/>
        </w:trPr>
        <w:tc>
          <w:tcPr/>
          <w:p w:rsidR="00000000" w:rsidDel="00000000" w:rsidP="00000000" w:rsidRDefault="00000000" w:rsidRPr="00000000" w14:paraId="00000218">
            <w:pPr>
              <w:spacing w:line="336" w:lineRule="auto"/>
              <w:rPr>
                <w:rFonts w:ascii="Arial" w:cs="Arial" w:eastAsia="Arial" w:hAnsi="Arial"/>
                <w:sz w:val="18"/>
                <w:szCs w:val="18"/>
              </w:rPr>
            </w:pPr>
            <w:r w:rsidDel="00000000" w:rsidR="00000000" w:rsidRPr="00000000">
              <w:rPr>
                <w:rFonts w:ascii="Arial" w:cs="Arial" w:eastAsia="Arial" w:hAnsi="Arial"/>
                <w:color w:val="000000"/>
                <w:sz w:val="18"/>
                <w:szCs w:val="18"/>
                <w:shd w:fill="f8f8fa" w:val="clear"/>
                <w:rtl w:val="0"/>
              </w:rPr>
              <w:t xml:space="preserve">refresh_token</w:t>
            </w:r>
            <w:r w:rsidDel="00000000" w:rsidR="00000000" w:rsidRPr="00000000">
              <w:rPr>
                <w:rtl w:val="0"/>
              </w:rPr>
            </w:r>
          </w:p>
        </w:tc>
        <w:tc>
          <w:tcPr/>
          <w:p w:rsidR="00000000" w:rsidDel="00000000" w:rsidP="00000000" w:rsidRDefault="00000000" w:rsidRPr="00000000" w14:paraId="00000219">
            <w:pPr>
              <w:spacing w:line="336" w:lineRule="auto"/>
              <w:rPr>
                <w:rFonts w:ascii="Arial" w:cs="Arial" w:eastAsia="Arial" w:hAnsi="Arial"/>
                <w:sz w:val="18"/>
                <w:szCs w:val="18"/>
              </w:rPr>
            </w:pPr>
            <w:r w:rsidDel="00000000" w:rsidR="00000000" w:rsidRPr="00000000">
              <w:rPr>
                <w:rFonts w:ascii="Arial" w:cs="Arial" w:eastAsia="Arial" w:hAnsi="Arial"/>
                <w:color w:val="000000"/>
                <w:sz w:val="18"/>
                <w:szCs w:val="18"/>
                <w:shd w:fill="f8f8fa" w:val="clear"/>
                <w:rtl w:val="0"/>
              </w:rPr>
              <w:t xml:space="preserve">id</w:t>
            </w:r>
            <w:r w:rsidDel="00000000" w:rsidR="00000000" w:rsidRPr="00000000">
              <w:rPr>
                <w:rtl w:val="0"/>
              </w:rPr>
            </w:r>
          </w:p>
        </w:tc>
        <w:tc>
          <w:tcPr/>
          <w:p w:rsidR="00000000" w:rsidDel="00000000" w:rsidP="00000000" w:rsidRDefault="00000000" w:rsidRPr="00000000" w14:paraId="0000021A">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user_id, token_hash, expires_at, revoked</w:t>
            </w:r>
            <w:r w:rsidDel="00000000" w:rsidR="00000000" w:rsidRPr="00000000">
              <w:rPr>
                <w:rtl w:val="0"/>
              </w:rPr>
            </w:r>
          </w:p>
        </w:tc>
        <w:tc>
          <w:tcPr/>
          <w:p w:rsidR="00000000" w:rsidDel="00000000" w:rsidP="00000000" w:rsidRDefault="00000000" w:rsidRPr="00000000" w14:paraId="0000021B">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Many refresh tokens can belong to one user; raw token is not stored</w:t>
            </w:r>
            <w:r w:rsidDel="00000000" w:rsidR="00000000" w:rsidRPr="00000000">
              <w:rPr>
                <w:rtl w:val="0"/>
              </w:rPr>
            </w:r>
          </w:p>
        </w:tc>
      </w:tr>
      <w:tr>
        <w:trPr>
          <w:cantSplit w:val="1"/>
          <w:tblHeader w:val="0"/>
        </w:trPr>
        <w:tc>
          <w:tcPr/>
          <w:p w:rsidR="00000000" w:rsidDel="00000000" w:rsidP="00000000" w:rsidRDefault="00000000" w:rsidRPr="00000000" w14:paraId="0000021C">
            <w:pPr>
              <w:spacing w:line="336" w:lineRule="auto"/>
              <w:rPr>
                <w:rFonts w:ascii="Arial" w:cs="Arial" w:eastAsia="Arial" w:hAnsi="Arial"/>
                <w:sz w:val="18"/>
                <w:szCs w:val="18"/>
              </w:rPr>
            </w:pPr>
            <w:r w:rsidDel="00000000" w:rsidR="00000000" w:rsidRPr="00000000">
              <w:rPr>
                <w:rFonts w:ascii="Arial" w:cs="Arial" w:eastAsia="Arial" w:hAnsi="Arial"/>
                <w:color w:val="000000"/>
                <w:sz w:val="18"/>
                <w:szCs w:val="18"/>
                <w:shd w:fill="f8f8fa" w:val="clear"/>
                <w:rtl w:val="0"/>
              </w:rPr>
              <w:t xml:space="preserve">password_reset_token</w:t>
            </w:r>
            <w:r w:rsidDel="00000000" w:rsidR="00000000" w:rsidRPr="00000000">
              <w:rPr>
                <w:rtl w:val="0"/>
              </w:rPr>
            </w:r>
          </w:p>
        </w:tc>
        <w:tc>
          <w:tcPr/>
          <w:p w:rsidR="00000000" w:rsidDel="00000000" w:rsidP="00000000" w:rsidRDefault="00000000" w:rsidRPr="00000000" w14:paraId="0000021D">
            <w:pPr>
              <w:spacing w:line="336" w:lineRule="auto"/>
              <w:rPr>
                <w:rFonts w:ascii="Arial" w:cs="Arial" w:eastAsia="Arial" w:hAnsi="Arial"/>
                <w:sz w:val="18"/>
                <w:szCs w:val="18"/>
              </w:rPr>
            </w:pPr>
            <w:r w:rsidDel="00000000" w:rsidR="00000000" w:rsidRPr="00000000">
              <w:rPr>
                <w:rFonts w:ascii="Arial" w:cs="Arial" w:eastAsia="Arial" w:hAnsi="Arial"/>
                <w:color w:val="000000"/>
                <w:sz w:val="18"/>
                <w:szCs w:val="18"/>
                <w:shd w:fill="f8f8fa" w:val="clear"/>
                <w:rtl w:val="0"/>
              </w:rPr>
              <w:t xml:space="preserve">id</w:t>
            </w:r>
            <w:r w:rsidDel="00000000" w:rsidR="00000000" w:rsidRPr="00000000">
              <w:rPr>
                <w:rtl w:val="0"/>
              </w:rPr>
            </w:r>
          </w:p>
        </w:tc>
        <w:tc>
          <w:tcPr/>
          <w:p w:rsidR="00000000" w:rsidDel="00000000" w:rsidP="00000000" w:rsidRDefault="00000000" w:rsidRPr="00000000" w14:paraId="0000021E">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user_id, token_hash, expires_at, used</w:t>
            </w:r>
            <w:r w:rsidDel="00000000" w:rsidR="00000000" w:rsidRPr="00000000">
              <w:rPr>
                <w:rtl w:val="0"/>
              </w:rPr>
            </w:r>
          </w:p>
        </w:tc>
        <w:tc>
          <w:tcPr/>
          <w:p w:rsidR="00000000" w:rsidDel="00000000" w:rsidP="00000000" w:rsidRDefault="00000000" w:rsidRPr="00000000" w14:paraId="0000021F">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Many reset-token records may exist before cleanup; successful reset deletes user reset rows</w:t>
            </w:r>
            <w:r w:rsidDel="00000000" w:rsidR="00000000" w:rsidRPr="00000000">
              <w:rPr>
                <w:rtl w:val="0"/>
              </w:rPr>
            </w:r>
          </w:p>
        </w:tc>
      </w:tr>
    </w:tbl>
    <w:p w:rsidR="00000000" w:rsidDel="00000000" w:rsidP="00000000" w:rsidRDefault="00000000" w:rsidRPr="00000000" w14:paraId="00000220">
      <w:pPr>
        <w:rPr>
          <w:rFonts w:ascii="Arial" w:cs="Arial" w:eastAsia="Arial" w:hAnsi="Arial"/>
        </w:rPr>
      </w:pPr>
      <w:r w:rsidDel="00000000" w:rsidR="00000000" w:rsidRPr="00000000">
        <w:rPr>
          <w:rtl w:val="0"/>
        </w:rPr>
      </w:r>
    </w:p>
    <w:p w:rsidR="00000000" w:rsidDel="00000000" w:rsidP="00000000" w:rsidRDefault="00000000" w:rsidRPr="00000000" w14:paraId="00000221">
      <w:pPr>
        <w:spacing w:after="105" w:before="315" w:line="360" w:lineRule="auto"/>
        <w:ind w:left="-30" w:firstLine="0"/>
        <w:jc w:val="both"/>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22">
      <w:pPr>
        <w:spacing w:after="105" w:before="315" w:line="360" w:lineRule="auto"/>
        <w:ind w:left="-30" w:firstLine="0"/>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3.3 Product Catalog schema</w:t>
      </w:r>
    </w:p>
    <w:p w:rsidR="00000000" w:rsidDel="00000000" w:rsidP="00000000" w:rsidRDefault="00000000" w:rsidRPr="00000000" w14:paraId="00000223">
      <w:pPr>
        <w:spacing w:after="210" w:line="360" w:lineRule="auto"/>
        <w:jc w:val="both"/>
        <w:rPr/>
      </w:pPr>
      <w:r w:rsidDel="00000000" w:rsidR="00000000" w:rsidRPr="00000000">
        <w:rPr>
          <w:rFonts w:ascii="Arial" w:cs="Arial" w:eastAsia="Arial" w:hAnsi="Arial"/>
          <w:color w:val="000000"/>
          <w:rtl w:val="0"/>
        </w:rPr>
        <w:t xml:space="preserve">The Catalog Service stores categories and products in PostgreSQL. Product search is served from Elasticsearch, but checkout must use the authoritative relational record for price and availability.</w:t>
      </w:r>
      <w:r w:rsidDel="00000000" w:rsidR="00000000" w:rsidRPr="00000000">
        <w:rPr>
          <w:rtl w:val="0"/>
        </w:rPr>
      </w:r>
    </w:p>
    <w:p w:rsidR="00000000" w:rsidDel="00000000" w:rsidP="00000000" w:rsidRDefault="00000000" w:rsidRPr="00000000" w14:paraId="00000224">
      <w:pPr>
        <w:spacing w:after="210" w:line="360" w:lineRule="auto"/>
        <w:rPr>
          <w:rFonts w:ascii="Arial" w:cs="Arial" w:eastAsia="Arial" w:hAnsi="Arial"/>
        </w:rPr>
      </w:pPr>
      <w:r w:rsidDel="00000000" w:rsidR="00000000" w:rsidRPr="00000000">
        <w:rPr>
          <w:rFonts w:ascii="Arial" w:cs="Arial" w:eastAsia="Arial" w:hAnsi="Arial"/>
          <w:b w:val="1"/>
          <w:bCs w:val="1"/>
          <w:color w:val="000000"/>
          <w:rtl w:val="0"/>
        </w:rPr>
        <w:t xml:space="preserve">Table 3.3: Product Catalog relational schema.</w:t>
      </w:r>
      <w:r w:rsidDel="00000000" w:rsidR="00000000" w:rsidRPr="00000000">
        <w:rPr>
          <w:rtl w:val="0"/>
        </w:rPr>
      </w:r>
    </w:p>
    <w:tbl>
      <w:tblPr>
        <w:tblStyle w:val="Table10"/>
        <w:tblW w:w="95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8"/>
        <w:gridCol w:w="1148"/>
        <w:gridCol w:w="2897"/>
        <w:gridCol w:w="3657"/>
        <w:tblGridChange w:id="0">
          <w:tblGrid>
            <w:gridCol w:w="1798"/>
            <w:gridCol w:w="1148"/>
            <w:gridCol w:w="2897"/>
            <w:gridCol w:w="3657"/>
          </w:tblGrid>
        </w:tblGridChange>
      </w:tblGrid>
      <w:tr>
        <w:trPr>
          <w:cantSplit w:val="1"/>
          <w:tblHeader w:val="0"/>
        </w:trPr>
        <w:tc>
          <w:tcPr/>
          <w:p w:rsidR="00000000" w:rsidDel="00000000" w:rsidP="00000000" w:rsidRDefault="00000000" w:rsidRPr="00000000" w14:paraId="00000225">
            <w:pPr>
              <w:spacing w:line="360" w:lineRule="auto"/>
              <w:rPr>
                <w:rFonts w:ascii="Arial" w:cs="Arial" w:eastAsia="Arial" w:hAnsi="Arial"/>
                <w:b w:val="1"/>
                <w:bCs w:val="1"/>
                <w:sz w:val="20"/>
                <w:szCs w:val="20"/>
              </w:rPr>
            </w:pPr>
            <w:r w:rsidDel="00000000" w:rsidR="00000000" w:rsidRPr="00000000">
              <w:rPr>
                <w:rFonts w:ascii="Arial" w:cs="Arial" w:eastAsia="Arial" w:hAnsi="Arial"/>
                <w:b w:val="1"/>
                <w:bCs w:val="1"/>
                <w:color w:val="000000"/>
                <w:sz w:val="20"/>
                <w:szCs w:val="20"/>
                <w:rtl w:val="0"/>
              </w:rPr>
              <w:t xml:space="preserve">Table</w:t>
            </w:r>
            <w:r w:rsidDel="00000000" w:rsidR="00000000" w:rsidRPr="00000000">
              <w:rPr>
                <w:rtl w:val="0"/>
              </w:rPr>
            </w:r>
          </w:p>
        </w:tc>
        <w:tc>
          <w:tcPr/>
          <w:p w:rsidR="00000000" w:rsidDel="00000000" w:rsidP="00000000" w:rsidRDefault="00000000" w:rsidRPr="00000000" w14:paraId="00000226">
            <w:pPr>
              <w:spacing w:line="360" w:lineRule="auto"/>
              <w:rPr>
                <w:rFonts w:ascii="Arial" w:cs="Arial" w:eastAsia="Arial" w:hAnsi="Arial"/>
                <w:b w:val="1"/>
                <w:bCs w:val="1"/>
                <w:sz w:val="20"/>
                <w:szCs w:val="20"/>
              </w:rPr>
            </w:pPr>
            <w:r w:rsidDel="00000000" w:rsidR="00000000" w:rsidRPr="00000000">
              <w:rPr>
                <w:rFonts w:ascii="Arial" w:cs="Arial" w:eastAsia="Arial" w:hAnsi="Arial"/>
                <w:b w:val="1"/>
                <w:bCs w:val="1"/>
                <w:color w:val="000000"/>
                <w:sz w:val="20"/>
                <w:szCs w:val="20"/>
                <w:rtl w:val="0"/>
              </w:rPr>
              <w:t xml:space="preserve">Primary key</w:t>
            </w:r>
            <w:r w:rsidDel="00000000" w:rsidR="00000000" w:rsidRPr="00000000">
              <w:rPr>
                <w:rtl w:val="0"/>
              </w:rPr>
            </w:r>
          </w:p>
        </w:tc>
        <w:tc>
          <w:tcPr/>
          <w:p w:rsidR="00000000" w:rsidDel="00000000" w:rsidP="00000000" w:rsidRDefault="00000000" w:rsidRPr="00000000" w14:paraId="00000227">
            <w:pPr>
              <w:spacing w:line="360" w:lineRule="auto"/>
              <w:rPr>
                <w:rFonts w:ascii="Arial" w:cs="Arial" w:eastAsia="Arial" w:hAnsi="Arial"/>
                <w:b w:val="1"/>
                <w:bCs w:val="1"/>
                <w:sz w:val="20"/>
                <w:szCs w:val="20"/>
              </w:rPr>
            </w:pPr>
            <w:r w:rsidDel="00000000" w:rsidR="00000000" w:rsidRPr="00000000">
              <w:rPr>
                <w:rFonts w:ascii="Arial" w:cs="Arial" w:eastAsia="Arial" w:hAnsi="Arial"/>
                <w:b w:val="1"/>
                <w:bCs w:val="1"/>
                <w:color w:val="000000"/>
                <w:sz w:val="20"/>
                <w:szCs w:val="20"/>
                <w:rtl w:val="0"/>
              </w:rPr>
              <w:t xml:space="preserve">Important columns</w:t>
            </w:r>
            <w:r w:rsidDel="00000000" w:rsidR="00000000" w:rsidRPr="00000000">
              <w:rPr>
                <w:rtl w:val="0"/>
              </w:rPr>
            </w:r>
          </w:p>
        </w:tc>
        <w:tc>
          <w:tcPr/>
          <w:p w:rsidR="00000000" w:rsidDel="00000000" w:rsidP="00000000" w:rsidRDefault="00000000" w:rsidRPr="00000000" w14:paraId="00000228">
            <w:pPr>
              <w:spacing w:line="360" w:lineRule="auto"/>
              <w:rPr>
                <w:rFonts w:ascii="Arial" w:cs="Arial" w:eastAsia="Arial" w:hAnsi="Arial"/>
                <w:b w:val="1"/>
                <w:bCs w:val="1"/>
                <w:sz w:val="20"/>
                <w:szCs w:val="20"/>
              </w:rPr>
            </w:pPr>
            <w:r w:rsidDel="00000000" w:rsidR="00000000" w:rsidRPr="00000000">
              <w:rPr>
                <w:rFonts w:ascii="Arial" w:cs="Arial" w:eastAsia="Arial" w:hAnsi="Arial"/>
                <w:b w:val="1"/>
                <w:bCs w:val="1"/>
                <w:color w:val="000000"/>
                <w:sz w:val="20"/>
                <w:szCs w:val="20"/>
                <w:rtl w:val="0"/>
              </w:rPr>
              <w:t xml:space="preserve">Relationships and constraints</w:t>
            </w:r>
            <w:r w:rsidDel="00000000" w:rsidR="00000000" w:rsidRPr="00000000">
              <w:rPr>
                <w:rtl w:val="0"/>
              </w:rPr>
            </w:r>
          </w:p>
        </w:tc>
      </w:tr>
      <w:tr>
        <w:trPr>
          <w:cantSplit w:val="1"/>
          <w:tblHeader w:val="0"/>
        </w:trPr>
        <w:tc>
          <w:tcPr/>
          <w:p w:rsidR="00000000" w:rsidDel="00000000" w:rsidP="00000000" w:rsidRDefault="00000000" w:rsidRPr="00000000" w14:paraId="00000229">
            <w:pPr>
              <w:spacing w:line="336" w:lineRule="auto"/>
              <w:rPr>
                <w:rFonts w:ascii="Arial" w:cs="Arial" w:eastAsia="Arial" w:hAnsi="Arial"/>
                <w:sz w:val="18"/>
                <w:szCs w:val="18"/>
              </w:rPr>
            </w:pPr>
            <w:r w:rsidDel="00000000" w:rsidR="00000000" w:rsidRPr="00000000">
              <w:rPr>
                <w:rFonts w:ascii="Arial" w:cs="Arial" w:eastAsia="Arial" w:hAnsi="Arial"/>
                <w:color w:val="000000"/>
                <w:sz w:val="18"/>
                <w:szCs w:val="18"/>
                <w:shd w:fill="f8f8fa" w:val="clear"/>
                <w:rtl w:val="0"/>
              </w:rPr>
              <w:t xml:space="preserve">category</w:t>
            </w:r>
            <w:r w:rsidDel="00000000" w:rsidR="00000000" w:rsidRPr="00000000">
              <w:rPr>
                <w:rtl w:val="0"/>
              </w:rPr>
            </w:r>
          </w:p>
        </w:tc>
        <w:tc>
          <w:tcPr/>
          <w:p w:rsidR="00000000" w:rsidDel="00000000" w:rsidP="00000000" w:rsidRDefault="00000000" w:rsidRPr="00000000" w14:paraId="0000022A">
            <w:pPr>
              <w:spacing w:line="336" w:lineRule="auto"/>
              <w:rPr>
                <w:rFonts w:ascii="Arial" w:cs="Arial" w:eastAsia="Arial" w:hAnsi="Arial"/>
                <w:sz w:val="18"/>
                <w:szCs w:val="18"/>
              </w:rPr>
            </w:pPr>
            <w:r w:rsidDel="00000000" w:rsidR="00000000" w:rsidRPr="00000000">
              <w:rPr>
                <w:rFonts w:ascii="Arial" w:cs="Arial" w:eastAsia="Arial" w:hAnsi="Arial"/>
                <w:color w:val="000000"/>
                <w:sz w:val="18"/>
                <w:szCs w:val="18"/>
                <w:shd w:fill="f8f8fa" w:val="clear"/>
                <w:rtl w:val="0"/>
              </w:rPr>
              <w:t xml:space="preserve">id</w:t>
            </w:r>
            <w:r w:rsidDel="00000000" w:rsidR="00000000" w:rsidRPr="00000000">
              <w:rPr>
                <w:rtl w:val="0"/>
              </w:rPr>
            </w:r>
          </w:p>
        </w:tc>
        <w:tc>
          <w:tcPr/>
          <w:p w:rsidR="00000000" w:rsidDel="00000000" w:rsidP="00000000" w:rsidRDefault="00000000" w:rsidRPr="00000000" w14:paraId="0000022B">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name, description, created_at</w:t>
            </w:r>
            <w:r w:rsidDel="00000000" w:rsidR="00000000" w:rsidRPr="00000000">
              <w:rPr>
                <w:rtl w:val="0"/>
              </w:rPr>
            </w:r>
          </w:p>
        </w:tc>
        <w:tc>
          <w:tcPr/>
          <w:p w:rsidR="00000000" w:rsidDel="00000000" w:rsidP="00000000" w:rsidRDefault="00000000" w:rsidRPr="00000000" w14:paraId="0000022C">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One category has many products</w:t>
            </w:r>
            <w:r w:rsidDel="00000000" w:rsidR="00000000" w:rsidRPr="00000000">
              <w:rPr>
                <w:rtl w:val="0"/>
              </w:rPr>
            </w:r>
          </w:p>
        </w:tc>
      </w:tr>
      <w:tr>
        <w:trPr>
          <w:cantSplit w:val="1"/>
          <w:tblHeader w:val="0"/>
        </w:trPr>
        <w:tc>
          <w:tcPr/>
          <w:p w:rsidR="00000000" w:rsidDel="00000000" w:rsidP="00000000" w:rsidRDefault="00000000" w:rsidRPr="00000000" w14:paraId="0000022D">
            <w:pPr>
              <w:spacing w:line="336" w:lineRule="auto"/>
              <w:rPr>
                <w:rFonts w:ascii="Arial" w:cs="Arial" w:eastAsia="Arial" w:hAnsi="Arial"/>
                <w:sz w:val="18"/>
                <w:szCs w:val="18"/>
              </w:rPr>
            </w:pPr>
            <w:r w:rsidDel="00000000" w:rsidR="00000000" w:rsidRPr="00000000">
              <w:rPr>
                <w:rFonts w:ascii="Arial" w:cs="Arial" w:eastAsia="Arial" w:hAnsi="Arial"/>
                <w:color w:val="000000"/>
                <w:sz w:val="18"/>
                <w:szCs w:val="18"/>
                <w:shd w:fill="f8f8fa" w:val="clear"/>
                <w:rtl w:val="0"/>
              </w:rPr>
              <w:t xml:space="preserve">product</w:t>
            </w:r>
            <w:r w:rsidDel="00000000" w:rsidR="00000000" w:rsidRPr="00000000">
              <w:rPr>
                <w:rtl w:val="0"/>
              </w:rPr>
            </w:r>
          </w:p>
        </w:tc>
        <w:tc>
          <w:tcPr/>
          <w:p w:rsidR="00000000" w:rsidDel="00000000" w:rsidP="00000000" w:rsidRDefault="00000000" w:rsidRPr="00000000" w14:paraId="0000022E">
            <w:pPr>
              <w:spacing w:line="336" w:lineRule="auto"/>
              <w:rPr>
                <w:rFonts w:ascii="Arial" w:cs="Arial" w:eastAsia="Arial" w:hAnsi="Arial"/>
                <w:sz w:val="18"/>
                <w:szCs w:val="18"/>
              </w:rPr>
            </w:pPr>
            <w:r w:rsidDel="00000000" w:rsidR="00000000" w:rsidRPr="00000000">
              <w:rPr>
                <w:rFonts w:ascii="Arial" w:cs="Arial" w:eastAsia="Arial" w:hAnsi="Arial"/>
                <w:color w:val="000000"/>
                <w:sz w:val="18"/>
                <w:szCs w:val="18"/>
                <w:shd w:fill="f8f8fa" w:val="clear"/>
                <w:rtl w:val="0"/>
              </w:rPr>
              <w:t xml:space="preserve">id</w:t>
            </w:r>
            <w:r w:rsidDel="00000000" w:rsidR="00000000" w:rsidRPr="00000000">
              <w:rPr>
                <w:rtl w:val="0"/>
              </w:rPr>
            </w:r>
          </w:p>
        </w:tc>
        <w:tc>
          <w:tcPr/>
          <w:p w:rsidR="00000000" w:rsidDel="00000000" w:rsidP="00000000" w:rsidRDefault="00000000" w:rsidRPr="00000000" w14:paraId="0000022F">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category_id, name, description, price, stock_qty, state, created_at, updated_at</w:t>
            </w:r>
            <w:r w:rsidDel="00000000" w:rsidR="00000000" w:rsidRPr="00000000">
              <w:rPr>
                <w:rtl w:val="0"/>
              </w:rPr>
            </w:r>
          </w:p>
        </w:tc>
        <w:tc>
          <w:tcPr/>
          <w:p w:rsidR="00000000" w:rsidDel="00000000" w:rsidP="00000000" w:rsidRDefault="00000000" w:rsidRPr="00000000" w14:paraId="00000230">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shd w:fill="f8f8fa" w:val="clear"/>
                <w:rtl w:val="0"/>
              </w:rPr>
              <w:t xml:space="preserve">category_id</w:t>
            </w:r>
            <w:r w:rsidDel="00000000" w:rsidR="00000000" w:rsidRPr="00000000">
              <w:rPr>
                <w:rFonts w:ascii="Arial" w:cs="Arial" w:eastAsia="Arial" w:hAnsi="Arial"/>
                <w:color w:val="000000"/>
                <w:sz w:val="18"/>
                <w:szCs w:val="18"/>
                <w:rtl w:val="0"/>
              </w:rPr>
              <w:t xml:space="preserve"> references category inside catalog database; only active/in-stock products are sellable</w:t>
            </w:r>
            <w:r w:rsidDel="00000000" w:rsidR="00000000" w:rsidRPr="00000000">
              <w:rPr>
                <w:rtl w:val="0"/>
              </w:rPr>
            </w:r>
          </w:p>
        </w:tc>
      </w:tr>
      <w:tr>
        <w:trPr>
          <w:cantSplit w:val="1"/>
          <w:tblHeader w:val="0"/>
        </w:trPr>
        <w:tc>
          <w:tcPr/>
          <w:p w:rsidR="00000000" w:rsidDel="00000000" w:rsidP="00000000" w:rsidRDefault="00000000" w:rsidRPr="00000000" w14:paraId="00000231">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Elasticsearch product document</w:t>
            </w:r>
            <w:r w:rsidDel="00000000" w:rsidR="00000000" w:rsidRPr="00000000">
              <w:rPr>
                <w:rtl w:val="0"/>
              </w:rPr>
            </w:r>
          </w:p>
        </w:tc>
        <w:tc>
          <w:tcPr/>
          <w:p w:rsidR="00000000" w:rsidDel="00000000" w:rsidP="00000000" w:rsidRDefault="00000000" w:rsidRPr="00000000" w14:paraId="00000232">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product id</w:t>
            </w:r>
            <w:r w:rsidDel="00000000" w:rsidR="00000000" w:rsidRPr="00000000">
              <w:rPr>
                <w:rtl w:val="0"/>
              </w:rPr>
            </w:r>
          </w:p>
        </w:tc>
        <w:tc>
          <w:tcPr/>
          <w:p w:rsidR="00000000" w:rsidDel="00000000" w:rsidP="00000000" w:rsidRDefault="00000000" w:rsidRPr="00000000" w14:paraId="00000233">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name, description, category, searchable attributes</w:t>
            </w:r>
            <w:r w:rsidDel="00000000" w:rsidR="00000000" w:rsidRPr="00000000">
              <w:rPr>
                <w:rtl w:val="0"/>
              </w:rPr>
            </w:r>
          </w:p>
        </w:tc>
        <w:tc>
          <w:tcPr/>
          <w:p w:rsidR="00000000" w:rsidDel="00000000" w:rsidP="00000000" w:rsidRDefault="00000000" w:rsidRPr="00000000" w14:paraId="00000234">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Derived index; may lag PostgreSQL and must not be used as final checkout authority</w:t>
            </w:r>
            <w:r w:rsidDel="00000000" w:rsidR="00000000" w:rsidRPr="00000000">
              <w:rPr>
                <w:rtl w:val="0"/>
              </w:rPr>
            </w:r>
          </w:p>
        </w:tc>
      </w:tr>
    </w:tbl>
    <w:p w:rsidR="00000000" w:rsidDel="00000000" w:rsidP="00000000" w:rsidRDefault="00000000" w:rsidRPr="00000000" w14:paraId="00000235">
      <w:pPr>
        <w:rPr>
          <w:rFonts w:ascii="Arial" w:cs="Arial" w:eastAsia="Arial" w:hAnsi="Arial"/>
        </w:rPr>
      </w:pPr>
      <w:r w:rsidDel="00000000" w:rsidR="00000000" w:rsidRPr="00000000">
        <w:rPr>
          <w:rtl w:val="0"/>
        </w:rPr>
      </w:r>
    </w:p>
    <w:p w:rsidR="00000000" w:rsidDel="00000000" w:rsidP="00000000" w:rsidRDefault="00000000" w:rsidRPr="00000000" w14:paraId="00000236">
      <w:pPr>
        <w:spacing w:after="105" w:before="315" w:line="360" w:lineRule="auto"/>
        <w:ind w:left="-30" w:firstLine="0"/>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3.4 Cart, order, payment, and notification schemas</w:t>
      </w:r>
    </w:p>
    <w:p w:rsidR="00000000" w:rsidDel="00000000" w:rsidP="00000000" w:rsidRDefault="00000000" w:rsidRPr="00000000" w14:paraId="00000237">
      <w:pPr>
        <w:spacing w:after="210" w:line="360" w:lineRule="auto"/>
        <w:rPr>
          <w:rFonts w:ascii="Arial" w:cs="Arial" w:eastAsia="Arial" w:hAnsi="Arial"/>
        </w:rPr>
      </w:pPr>
      <w:r w:rsidDel="00000000" w:rsidR="00000000" w:rsidRPr="00000000">
        <w:rPr>
          <w:rFonts w:ascii="Arial" w:cs="Arial" w:eastAsia="Arial" w:hAnsi="Arial"/>
          <w:b w:val="1"/>
          <w:bCs w:val="1"/>
          <w:color w:val="000000"/>
          <w:rtl w:val="0"/>
        </w:rPr>
        <w:t xml:space="preserve">Table 3.4: Cart, order, payment, and notification schemas.</w:t>
      </w:r>
      <w:r w:rsidDel="00000000" w:rsidR="00000000" w:rsidRPr="00000000">
        <w:rPr>
          <w:rtl w:val="0"/>
        </w:rPr>
      </w:r>
    </w:p>
    <w:tbl>
      <w:tblPr>
        <w:tblStyle w:val="Table11"/>
        <w:tblW w:w="95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6"/>
        <w:gridCol w:w="1126"/>
        <w:gridCol w:w="2955"/>
        <w:gridCol w:w="3323"/>
        <w:tblGridChange w:id="0">
          <w:tblGrid>
            <w:gridCol w:w="2096"/>
            <w:gridCol w:w="1126"/>
            <w:gridCol w:w="2955"/>
            <w:gridCol w:w="3323"/>
          </w:tblGrid>
        </w:tblGridChange>
      </w:tblGrid>
      <w:tr>
        <w:trPr>
          <w:cantSplit w:val="1"/>
          <w:tblHeader w:val="0"/>
        </w:trPr>
        <w:tc>
          <w:tcPr/>
          <w:p w:rsidR="00000000" w:rsidDel="00000000" w:rsidP="00000000" w:rsidRDefault="00000000" w:rsidRPr="00000000" w14:paraId="00000238">
            <w:pPr>
              <w:spacing w:line="360" w:lineRule="auto"/>
              <w:rPr>
                <w:rFonts w:ascii="Arial" w:cs="Arial" w:eastAsia="Arial" w:hAnsi="Arial"/>
                <w:b w:val="1"/>
                <w:bCs w:val="1"/>
                <w:sz w:val="20"/>
                <w:szCs w:val="20"/>
              </w:rPr>
            </w:pPr>
            <w:r w:rsidDel="00000000" w:rsidR="00000000" w:rsidRPr="00000000">
              <w:rPr>
                <w:rFonts w:ascii="Arial" w:cs="Arial" w:eastAsia="Arial" w:hAnsi="Arial"/>
                <w:b w:val="1"/>
                <w:bCs w:val="1"/>
                <w:color w:val="000000"/>
                <w:sz w:val="20"/>
                <w:szCs w:val="20"/>
                <w:rtl w:val="0"/>
              </w:rPr>
              <w:t xml:space="preserve">Store or table</w:t>
            </w:r>
            <w:r w:rsidDel="00000000" w:rsidR="00000000" w:rsidRPr="00000000">
              <w:rPr>
                <w:rtl w:val="0"/>
              </w:rPr>
            </w:r>
          </w:p>
        </w:tc>
        <w:tc>
          <w:tcPr/>
          <w:p w:rsidR="00000000" w:rsidDel="00000000" w:rsidP="00000000" w:rsidRDefault="00000000" w:rsidRPr="00000000" w14:paraId="00000239">
            <w:pPr>
              <w:spacing w:line="360" w:lineRule="auto"/>
              <w:rPr>
                <w:rFonts w:ascii="Arial" w:cs="Arial" w:eastAsia="Arial" w:hAnsi="Arial"/>
                <w:b w:val="1"/>
                <w:bCs w:val="1"/>
                <w:sz w:val="20"/>
                <w:szCs w:val="20"/>
              </w:rPr>
            </w:pPr>
            <w:r w:rsidDel="00000000" w:rsidR="00000000" w:rsidRPr="00000000">
              <w:rPr>
                <w:rFonts w:ascii="Arial" w:cs="Arial" w:eastAsia="Arial" w:hAnsi="Arial"/>
                <w:b w:val="1"/>
                <w:bCs w:val="1"/>
                <w:color w:val="000000"/>
                <w:sz w:val="20"/>
                <w:szCs w:val="20"/>
                <w:rtl w:val="0"/>
              </w:rPr>
              <w:t xml:space="preserve">Primary key</w:t>
            </w:r>
            <w:r w:rsidDel="00000000" w:rsidR="00000000" w:rsidRPr="00000000">
              <w:rPr>
                <w:rtl w:val="0"/>
              </w:rPr>
            </w:r>
          </w:p>
        </w:tc>
        <w:tc>
          <w:tcPr/>
          <w:p w:rsidR="00000000" w:rsidDel="00000000" w:rsidP="00000000" w:rsidRDefault="00000000" w:rsidRPr="00000000" w14:paraId="0000023A">
            <w:pPr>
              <w:spacing w:line="360" w:lineRule="auto"/>
              <w:rPr>
                <w:rFonts w:ascii="Arial" w:cs="Arial" w:eastAsia="Arial" w:hAnsi="Arial"/>
                <w:b w:val="1"/>
                <w:bCs w:val="1"/>
                <w:sz w:val="20"/>
                <w:szCs w:val="20"/>
              </w:rPr>
            </w:pPr>
            <w:r w:rsidDel="00000000" w:rsidR="00000000" w:rsidRPr="00000000">
              <w:rPr>
                <w:rFonts w:ascii="Arial" w:cs="Arial" w:eastAsia="Arial" w:hAnsi="Arial"/>
                <w:b w:val="1"/>
                <w:bCs w:val="1"/>
                <w:color w:val="000000"/>
                <w:sz w:val="20"/>
                <w:szCs w:val="20"/>
                <w:rtl w:val="0"/>
              </w:rPr>
              <w:t xml:space="preserve">Important columns/fields</w:t>
            </w:r>
            <w:r w:rsidDel="00000000" w:rsidR="00000000" w:rsidRPr="00000000">
              <w:rPr>
                <w:rtl w:val="0"/>
              </w:rPr>
            </w:r>
          </w:p>
        </w:tc>
        <w:tc>
          <w:tcPr/>
          <w:p w:rsidR="00000000" w:rsidDel="00000000" w:rsidP="00000000" w:rsidRDefault="00000000" w:rsidRPr="00000000" w14:paraId="0000023B">
            <w:pPr>
              <w:spacing w:line="360" w:lineRule="auto"/>
              <w:rPr>
                <w:rFonts w:ascii="Arial" w:cs="Arial" w:eastAsia="Arial" w:hAnsi="Arial"/>
                <w:b w:val="1"/>
                <w:bCs w:val="1"/>
                <w:sz w:val="20"/>
                <w:szCs w:val="20"/>
              </w:rPr>
            </w:pPr>
            <w:r w:rsidDel="00000000" w:rsidR="00000000" w:rsidRPr="00000000">
              <w:rPr>
                <w:rFonts w:ascii="Arial" w:cs="Arial" w:eastAsia="Arial" w:hAnsi="Arial"/>
                <w:b w:val="1"/>
                <w:bCs w:val="1"/>
                <w:color w:val="000000"/>
                <w:sz w:val="20"/>
                <w:szCs w:val="20"/>
                <w:rtl w:val="0"/>
              </w:rPr>
              <w:t xml:space="preserve">Relationships and constraints</w:t>
            </w:r>
            <w:r w:rsidDel="00000000" w:rsidR="00000000" w:rsidRPr="00000000">
              <w:rPr>
                <w:rtl w:val="0"/>
              </w:rPr>
            </w:r>
          </w:p>
        </w:tc>
      </w:tr>
      <w:tr>
        <w:trPr>
          <w:cantSplit w:val="1"/>
          <w:tblHeader w:val="0"/>
        </w:trPr>
        <w:tc>
          <w:tcPr/>
          <w:p w:rsidR="00000000" w:rsidDel="00000000" w:rsidP="00000000" w:rsidRDefault="00000000" w:rsidRPr="00000000" w14:paraId="0000023C">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MongoDB </w:t>
            </w:r>
            <w:r w:rsidDel="00000000" w:rsidR="00000000" w:rsidRPr="00000000">
              <w:rPr>
                <w:rFonts w:ascii="Arial" w:cs="Arial" w:eastAsia="Arial" w:hAnsi="Arial"/>
                <w:color w:val="000000"/>
                <w:sz w:val="18"/>
                <w:szCs w:val="18"/>
                <w:shd w:fill="f8f8fa" w:val="clear"/>
                <w:rtl w:val="0"/>
              </w:rPr>
              <w:t xml:space="preserve">carts</w:t>
            </w:r>
            <w:r w:rsidDel="00000000" w:rsidR="00000000" w:rsidRPr="00000000">
              <w:rPr>
                <w:rFonts w:ascii="Arial" w:cs="Arial" w:eastAsia="Arial" w:hAnsi="Arial"/>
                <w:color w:val="000000"/>
                <w:sz w:val="18"/>
                <w:szCs w:val="18"/>
                <w:rtl w:val="0"/>
              </w:rPr>
              <w:t xml:space="preserve"> document</w:t>
            </w:r>
            <w:r w:rsidDel="00000000" w:rsidR="00000000" w:rsidRPr="00000000">
              <w:rPr>
                <w:rtl w:val="0"/>
              </w:rPr>
            </w:r>
          </w:p>
        </w:tc>
        <w:tc>
          <w:tcPr/>
          <w:p w:rsidR="00000000" w:rsidDel="00000000" w:rsidP="00000000" w:rsidRDefault="00000000" w:rsidRPr="00000000" w14:paraId="0000023D">
            <w:pPr>
              <w:spacing w:line="336" w:lineRule="auto"/>
              <w:rPr>
                <w:rFonts w:ascii="Arial" w:cs="Arial" w:eastAsia="Arial" w:hAnsi="Arial"/>
                <w:sz w:val="18"/>
                <w:szCs w:val="18"/>
              </w:rPr>
            </w:pPr>
            <w:r w:rsidDel="00000000" w:rsidR="00000000" w:rsidRPr="00000000">
              <w:rPr>
                <w:rFonts w:ascii="Arial" w:cs="Arial" w:eastAsia="Arial" w:hAnsi="Arial"/>
                <w:color w:val="000000"/>
                <w:sz w:val="18"/>
                <w:szCs w:val="18"/>
                <w:shd w:fill="f8f8fa" w:val="clear"/>
                <w:rtl w:val="0"/>
              </w:rPr>
              <w:t xml:space="preserve">_id</w:t>
            </w:r>
            <w:r w:rsidDel="00000000" w:rsidR="00000000" w:rsidRPr="00000000">
              <w:rPr>
                <w:rtl w:val="0"/>
              </w:rPr>
            </w:r>
          </w:p>
        </w:tc>
        <w:tc>
          <w:tcPr/>
          <w:p w:rsidR="00000000" w:rsidDel="00000000" w:rsidP="00000000" w:rsidRDefault="00000000" w:rsidRPr="00000000" w14:paraId="0000023E">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userId, items[], createdAt, updatedAt</w:t>
            </w:r>
            <w:r w:rsidDel="00000000" w:rsidR="00000000" w:rsidRPr="00000000">
              <w:rPr>
                <w:rtl w:val="0"/>
              </w:rPr>
            </w:r>
          </w:p>
        </w:tc>
        <w:tc>
          <w:tcPr/>
          <w:p w:rsidR="00000000" w:rsidDel="00000000" w:rsidP="00000000" w:rsidRDefault="00000000" w:rsidRPr="00000000" w14:paraId="0000023F">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One active cart per user by application rule; cart items are embedded documents</w:t>
            </w:r>
            <w:r w:rsidDel="00000000" w:rsidR="00000000" w:rsidRPr="00000000">
              <w:rPr>
                <w:rtl w:val="0"/>
              </w:rPr>
            </w:r>
          </w:p>
        </w:tc>
      </w:tr>
      <w:tr>
        <w:trPr>
          <w:cantSplit w:val="1"/>
          <w:tblHeader w:val="0"/>
        </w:trPr>
        <w:tc>
          <w:tcPr/>
          <w:p w:rsidR="00000000" w:rsidDel="00000000" w:rsidP="00000000" w:rsidRDefault="00000000" w:rsidRPr="00000000" w14:paraId="00000240">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Embedded cart item</w:t>
            </w:r>
            <w:r w:rsidDel="00000000" w:rsidR="00000000" w:rsidRPr="00000000">
              <w:rPr>
                <w:rtl w:val="0"/>
              </w:rPr>
            </w:r>
          </w:p>
        </w:tc>
        <w:tc>
          <w:tcPr/>
          <w:p w:rsidR="00000000" w:rsidDel="00000000" w:rsidP="00000000" w:rsidRDefault="00000000" w:rsidRPr="00000000" w14:paraId="00000241">
            <w:pPr>
              <w:spacing w:line="336" w:lineRule="auto"/>
              <w:rPr>
                <w:rFonts w:ascii="Arial" w:cs="Arial" w:eastAsia="Arial" w:hAnsi="Arial"/>
                <w:sz w:val="18"/>
                <w:szCs w:val="18"/>
              </w:rPr>
            </w:pPr>
            <w:r w:rsidDel="00000000" w:rsidR="00000000" w:rsidRPr="00000000">
              <w:rPr>
                <w:rFonts w:ascii="Arial" w:cs="Arial" w:eastAsia="Arial" w:hAnsi="Arial"/>
                <w:color w:val="000000"/>
                <w:sz w:val="18"/>
                <w:szCs w:val="18"/>
                <w:shd w:fill="f8f8fa" w:val="clear"/>
                <w:rtl w:val="0"/>
              </w:rPr>
              <w:t xml:space="preserve">itemId</w:t>
            </w:r>
            <w:r w:rsidDel="00000000" w:rsidR="00000000" w:rsidRPr="00000000">
              <w:rPr>
                <w:rtl w:val="0"/>
              </w:rPr>
            </w:r>
          </w:p>
        </w:tc>
        <w:tc>
          <w:tcPr/>
          <w:p w:rsidR="00000000" w:rsidDel="00000000" w:rsidP="00000000" w:rsidRDefault="00000000" w:rsidRPr="00000000" w14:paraId="00000242">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productId, quantity, priceAtAddTime</w:t>
            </w:r>
            <w:r w:rsidDel="00000000" w:rsidR="00000000" w:rsidRPr="00000000">
              <w:rPr>
                <w:rtl w:val="0"/>
              </w:rPr>
            </w:r>
          </w:p>
        </w:tc>
        <w:tc>
          <w:tcPr/>
          <w:p w:rsidR="00000000" w:rsidDel="00000000" w:rsidP="00000000" w:rsidRDefault="00000000" w:rsidRPr="00000000" w14:paraId="00000243">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Many items belong to one cart document; product ID is a cross-service reference</w:t>
            </w:r>
            <w:r w:rsidDel="00000000" w:rsidR="00000000" w:rsidRPr="00000000">
              <w:rPr>
                <w:rtl w:val="0"/>
              </w:rPr>
            </w:r>
          </w:p>
        </w:tc>
      </w:tr>
      <w:tr>
        <w:trPr>
          <w:cantSplit w:val="1"/>
          <w:tblHeader w:val="0"/>
        </w:trPr>
        <w:tc>
          <w:tcPr/>
          <w:p w:rsidR="00000000" w:rsidDel="00000000" w:rsidP="00000000" w:rsidRDefault="00000000" w:rsidRPr="00000000" w14:paraId="00000244">
            <w:pPr>
              <w:spacing w:line="336" w:lineRule="auto"/>
              <w:rPr>
                <w:rFonts w:ascii="Arial" w:cs="Arial" w:eastAsia="Arial" w:hAnsi="Arial"/>
                <w:sz w:val="18"/>
                <w:szCs w:val="18"/>
              </w:rPr>
            </w:pPr>
            <w:r w:rsidDel="00000000" w:rsidR="00000000" w:rsidRPr="00000000">
              <w:rPr>
                <w:rFonts w:ascii="Arial" w:cs="Arial" w:eastAsia="Arial" w:hAnsi="Arial"/>
                <w:color w:val="000000"/>
                <w:sz w:val="18"/>
                <w:szCs w:val="18"/>
                <w:shd w:fill="f8f8fa" w:val="clear"/>
                <w:rtl w:val="0"/>
              </w:rPr>
              <w:t xml:space="preserve">orders</w:t>
            </w:r>
            <w:r w:rsidDel="00000000" w:rsidR="00000000" w:rsidRPr="00000000">
              <w:rPr>
                <w:rtl w:val="0"/>
              </w:rPr>
            </w:r>
          </w:p>
        </w:tc>
        <w:tc>
          <w:tcPr/>
          <w:p w:rsidR="00000000" w:rsidDel="00000000" w:rsidP="00000000" w:rsidRDefault="00000000" w:rsidRPr="00000000" w14:paraId="00000245">
            <w:pPr>
              <w:spacing w:line="336" w:lineRule="auto"/>
              <w:rPr>
                <w:rFonts w:ascii="Arial" w:cs="Arial" w:eastAsia="Arial" w:hAnsi="Arial"/>
                <w:sz w:val="18"/>
                <w:szCs w:val="18"/>
              </w:rPr>
            </w:pPr>
            <w:r w:rsidDel="00000000" w:rsidR="00000000" w:rsidRPr="00000000">
              <w:rPr>
                <w:rFonts w:ascii="Arial" w:cs="Arial" w:eastAsia="Arial" w:hAnsi="Arial"/>
                <w:color w:val="000000"/>
                <w:sz w:val="18"/>
                <w:szCs w:val="18"/>
                <w:shd w:fill="f8f8fa" w:val="clear"/>
                <w:rtl w:val="0"/>
              </w:rPr>
              <w:t xml:space="preserve">id</w:t>
            </w:r>
            <w:r w:rsidDel="00000000" w:rsidR="00000000" w:rsidRPr="00000000">
              <w:rPr>
                <w:rtl w:val="0"/>
              </w:rPr>
            </w:r>
          </w:p>
        </w:tc>
        <w:tc>
          <w:tcPr/>
          <w:p w:rsidR="00000000" w:rsidDel="00000000" w:rsidP="00000000" w:rsidRDefault="00000000" w:rsidRPr="00000000" w14:paraId="00000246">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user_id, order_status, payment_status, total_amount, created_at, updated_at</w:t>
            </w:r>
            <w:r w:rsidDel="00000000" w:rsidR="00000000" w:rsidRPr="00000000">
              <w:rPr>
                <w:rtl w:val="0"/>
              </w:rPr>
            </w:r>
          </w:p>
        </w:tc>
        <w:tc>
          <w:tcPr/>
          <w:p w:rsidR="00000000" w:rsidDel="00000000" w:rsidP="00000000" w:rsidRDefault="00000000" w:rsidRPr="00000000" w14:paraId="00000247">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One user can have many orders; user ID is a cross-service identifier</w:t>
            </w:r>
            <w:r w:rsidDel="00000000" w:rsidR="00000000" w:rsidRPr="00000000">
              <w:rPr>
                <w:rtl w:val="0"/>
              </w:rPr>
            </w:r>
          </w:p>
        </w:tc>
      </w:tr>
      <w:tr>
        <w:trPr>
          <w:cantSplit w:val="1"/>
          <w:tblHeader w:val="0"/>
        </w:trPr>
        <w:tc>
          <w:tcPr/>
          <w:p w:rsidR="00000000" w:rsidDel="00000000" w:rsidP="00000000" w:rsidRDefault="00000000" w:rsidRPr="00000000" w14:paraId="00000248">
            <w:pPr>
              <w:spacing w:line="336" w:lineRule="auto"/>
              <w:rPr>
                <w:rFonts w:ascii="Arial" w:cs="Arial" w:eastAsia="Arial" w:hAnsi="Arial"/>
                <w:sz w:val="18"/>
                <w:szCs w:val="18"/>
              </w:rPr>
            </w:pPr>
            <w:r w:rsidDel="00000000" w:rsidR="00000000" w:rsidRPr="00000000">
              <w:rPr>
                <w:rFonts w:ascii="Arial" w:cs="Arial" w:eastAsia="Arial" w:hAnsi="Arial"/>
                <w:color w:val="000000"/>
                <w:sz w:val="18"/>
                <w:szCs w:val="18"/>
                <w:shd w:fill="f8f8fa" w:val="clear"/>
                <w:rtl w:val="0"/>
              </w:rPr>
              <w:t xml:space="preserve">order_items</w:t>
            </w:r>
            <w:r w:rsidDel="00000000" w:rsidR="00000000" w:rsidRPr="00000000">
              <w:rPr>
                <w:rtl w:val="0"/>
              </w:rPr>
            </w:r>
          </w:p>
        </w:tc>
        <w:tc>
          <w:tcPr/>
          <w:p w:rsidR="00000000" w:rsidDel="00000000" w:rsidP="00000000" w:rsidRDefault="00000000" w:rsidRPr="00000000" w14:paraId="00000249">
            <w:pPr>
              <w:spacing w:line="336" w:lineRule="auto"/>
              <w:rPr>
                <w:rFonts w:ascii="Arial" w:cs="Arial" w:eastAsia="Arial" w:hAnsi="Arial"/>
                <w:sz w:val="18"/>
                <w:szCs w:val="18"/>
              </w:rPr>
            </w:pPr>
            <w:r w:rsidDel="00000000" w:rsidR="00000000" w:rsidRPr="00000000">
              <w:rPr>
                <w:rFonts w:ascii="Arial" w:cs="Arial" w:eastAsia="Arial" w:hAnsi="Arial"/>
                <w:color w:val="000000"/>
                <w:sz w:val="18"/>
                <w:szCs w:val="18"/>
                <w:shd w:fill="f8f8fa" w:val="clear"/>
                <w:rtl w:val="0"/>
              </w:rPr>
              <w:t xml:space="preserve">id</w:t>
            </w:r>
            <w:r w:rsidDel="00000000" w:rsidR="00000000" w:rsidRPr="00000000">
              <w:rPr>
                <w:rtl w:val="0"/>
              </w:rPr>
            </w:r>
          </w:p>
        </w:tc>
        <w:tc>
          <w:tcPr/>
          <w:p w:rsidR="00000000" w:rsidDel="00000000" w:rsidP="00000000" w:rsidRDefault="00000000" w:rsidRPr="00000000" w14:paraId="0000024A">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order_id, product_id, quantity, unit_price</w:t>
            </w:r>
            <w:r w:rsidDel="00000000" w:rsidR="00000000" w:rsidRPr="00000000">
              <w:rPr>
                <w:rtl w:val="0"/>
              </w:rPr>
            </w:r>
          </w:p>
        </w:tc>
        <w:tc>
          <w:tcPr/>
          <w:p w:rsidR="00000000" w:rsidDel="00000000" w:rsidP="00000000" w:rsidRDefault="00000000" w:rsidRPr="00000000" w14:paraId="0000024B">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Many order items belong to one order; order foreign key stays within </w:t>
            </w:r>
            <w:r w:rsidDel="00000000" w:rsidR="00000000" w:rsidRPr="00000000">
              <w:rPr>
                <w:rFonts w:ascii="Arial" w:cs="Arial" w:eastAsia="Arial" w:hAnsi="Arial"/>
                <w:color w:val="000000"/>
                <w:sz w:val="18"/>
                <w:szCs w:val="18"/>
                <w:shd w:fill="f8f8fa" w:val="clear"/>
                <w:rtl w:val="0"/>
              </w:rPr>
              <w:t xml:space="preserve">order_db</w:t>
            </w:r>
            <w:r w:rsidDel="00000000" w:rsidR="00000000" w:rsidRPr="00000000">
              <w:rPr>
                <w:rtl w:val="0"/>
              </w:rPr>
            </w:r>
          </w:p>
        </w:tc>
      </w:tr>
      <w:tr>
        <w:trPr>
          <w:cantSplit w:val="1"/>
          <w:tblHeader w:val="0"/>
        </w:trPr>
        <w:tc>
          <w:tcPr/>
          <w:p w:rsidR="00000000" w:rsidDel="00000000" w:rsidP="00000000" w:rsidRDefault="00000000" w:rsidRPr="00000000" w14:paraId="0000024C">
            <w:pPr>
              <w:spacing w:line="336" w:lineRule="auto"/>
              <w:rPr>
                <w:rFonts w:ascii="Arial" w:cs="Arial" w:eastAsia="Arial" w:hAnsi="Arial"/>
                <w:sz w:val="18"/>
                <w:szCs w:val="18"/>
              </w:rPr>
            </w:pPr>
            <w:r w:rsidDel="00000000" w:rsidR="00000000" w:rsidRPr="00000000">
              <w:rPr>
                <w:rFonts w:ascii="Arial" w:cs="Arial" w:eastAsia="Arial" w:hAnsi="Arial"/>
                <w:color w:val="000000"/>
                <w:sz w:val="18"/>
                <w:szCs w:val="18"/>
                <w:shd w:fill="f8f8fa" w:val="clear"/>
                <w:rtl w:val="0"/>
              </w:rPr>
              <w:t xml:space="preserve">payment_transactions</w:t>
            </w:r>
            <w:r w:rsidDel="00000000" w:rsidR="00000000" w:rsidRPr="00000000">
              <w:rPr>
                <w:rtl w:val="0"/>
              </w:rPr>
            </w:r>
          </w:p>
        </w:tc>
        <w:tc>
          <w:tcPr/>
          <w:p w:rsidR="00000000" w:rsidDel="00000000" w:rsidP="00000000" w:rsidRDefault="00000000" w:rsidRPr="00000000" w14:paraId="0000024D">
            <w:pPr>
              <w:spacing w:line="336" w:lineRule="auto"/>
              <w:rPr>
                <w:rFonts w:ascii="Arial" w:cs="Arial" w:eastAsia="Arial" w:hAnsi="Arial"/>
                <w:sz w:val="18"/>
                <w:szCs w:val="18"/>
              </w:rPr>
            </w:pPr>
            <w:r w:rsidDel="00000000" w:rsidR="00000000" w:rsidRPr="00000000">
              <w:rPr>
                <w:rFonts w:ascii="Arial" w:cs="Arial" w:eastAsia="Arial" w:hAnsi="Arial"/>
                <w:color w:val="000000"/>
                <w:sz w:val="18"/>
                <w:szCs w:val="18"/>
                <w:shd w:fill="f8f8fa" w:val="clear"/>
                <w:rtl w:val="0"/>
              </w:rPr>
              <w:t xml:space="preserve">id</w:t>
            </w:r>
            <w:r w:rsidDel="00000000" w:rsidR="00000000" w:rsidRPr="00000000">
              <w:rPr>
                <w:rtl w:val="0"/>
              </w:rPr>
            </w:r>
          </w:p>
        </w:tc>
        <w:tc>
          <w:tcPr/>
          <w:p w:rsidR="00000000" w:rsidDel="00000000" w:rsidP="00000000" w:rsidRDefault="00000000" w:rsidRPr="00000000" w14:paraId="0000024E">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order_id, provider, provider_reference, amount, payment_status, paid_at</w:t>
            </w:r>
            <w:r w:rsidDel="00000000" w:rsidR="00000000" w:rsidRPr="00000000">
              <w:rPr>
                <w:rtl w:val="0"/>
              </w:rPr>
            </w:r>
          </w:p>
        </w:tc>
        <w:tc>
          <w:tcPr/>
          <w:p w:rsidR="00000000" w:rsidDel="00000000" w:rsidP="00000000" w:rsidRDefault="00000000" w:rsidRPr="00000000" w14:paraId="0000024F">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Order ID is a cross-service reference; provider reference should be indexed/unique where applicable</w:t>
            </w:r>
            <w:r w:rsidDel="00000000" w:rsidR="00000000" w:rsidRPr="00000000">
              <w:rPr>
                <w:rtl w:val="0"/>
              </w:rPr>
            </w:r>
          </w:p>
        </w:tc>
      </w:tr>
      <w:tr>
        <w:trPr>
          <w:cantSplit w:val="1"/>
          <w:tblHeader w:val="0"/>
        </w:trPr>
        <w:tc>
          <w:tcPr/>
          <w:p w:rsidR="00000000" w:rsidDel="00000000" w:rsidP="00000000" w:rsidRDefault="00000000" w:rsidRPr="00000000" w14:paraId="00000250">
            <w:pPr>
              <w:spacing w:line="336" w:lineRule="auto"/>
              <w:rPr>
                <w:rFonts w:ascii="Arial" w:cs="Arial" w:eastAsia="Arial" w:hAnsi="Arial"/>
                <w:sz w:val="18"/>
                <w:szCs w:val="18"/>
              </w:rPr>
            </w:pPr>
            <w:r w:rsidDel="00000000" w:rsidR="00000000" w:rsidRPr="00000000">
              <w:rPr>
                <w:rFonts w:ascii="Arial" w:cs="Arial" w:eastAsia="Arial" w:hAnsi="Arial"/>
                <w:color w:val="000000"/>
                <w:sz w:val="18"/>
                <w:szCs w:val="18"/>
                <w:shd w:fill="f8f8fa" w:val="clear"/>
                <w:rtl w:val="0"/>
              </w:rPr>
              <w:t xml:space="preserve">notification_log</w:t>
            </w:r>
            <w:r w:rsidDel="00000000" w:rsidR="00000000" w:rsidRPr="00000000">
              <w:rPr>
                <w:rtl w:val="0"/>
              </w:rPr>
            </w:r>
          </w:p>
        </w:tc>
        <w:tc>
          <w:tcPr/>
          <w:p w:rsidR="00000000" w:rsidDel="00000000" w:rsidP="00000000" w:rsidRDefault="00000000" w:rsidRPr="00000000" w14:paraId="00000251">
            <w:pPr>
              <w:spacing w:line="336" w:lineRule="auto"/>
              <w:rPr>
                <w:rFonts w:ascii="Arial" w:cs="Arial" w:eastAsia="Arial" w:hAnsi="Arial"/>
                <w:sz w:val="18"/>
                <w:szCs w:val="18"/>
              </w:rPr>
            </w:pPr>
            <w:r w:rsidDel="00000000" w:rsidR="00000000" w:rsidRPr="00000000">
              <w:rPr>
                <w:rFonts w:ascii="Arial" w:cs="Arial" w:eastAsia="Arial" w:hAnsi="Arial"/>
                <w:color w:val="000000"/>
                <w:sz w:val="18"/>
                <w:szCs w:val="18"/>
                <w:shd w:fill="f8f8fa" w:val="clear"/>
                <w:rtl w:val="0"/>
              </w:rPr>
              <w:t xml:space="preserve">id</w:t>
            </w:r>
            <w:r w:rsidDel="00000000" w:rsidR="00000000" w:rsidRPr="00000000">
              <w:rPr>
                <w:rtl w:val="0"/>
              </w:rPr>
            </w:r>
          </w:p>
        </w:tc>
        <w:tc>
          <w:tcPr/>
          <w:p w:rsidR="00000000" w:rsidDel="00000000" w:rsidP="00000000" w:rsidRDefault="00000000" w:rsidRPr="00000000" w14:paraId="00000252">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recipient_email, event_type, delivery_status, created_at</w:t>
            </w:r>
            <w:r w:rsidDel="00000000" w:rsidR="00000000" w:rsidRPr="00000000">
              <w:rPr>
                <w:rtl w:val="0"/>
              </w:rPr>
            </w:r>
          </w:p>
        </w:tc>
        <w:tc>
          <w:tcPr/>
          <w:p w:rsidR="00000000" w:rsidDel="00000000" w:rsidP="00000000" w:rsidRDefault="00000000" w:rsidRPr="00000000" w14:paraId="00000253">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Stores delivery attempts for Kafka-triggered emails</w:t>
            </w:r>
            <w:r w:rsidDel="00000000" w:rsidR="00000000" w:rsidRPr="00000000">
              <w:rPr>
                <w:rtl w:val="0"/>
              </w:rPr>
            </w:r>
          </w:p>
        </w:tc>
      </w:tr>
    </w:tbl>
    <w:p w:rsidR="00000000" w:rsidDel="00000000" w:rsidP="00000000" w:rsidRDefault="00000000" w:rsidRPr="00000000" w14:paraId="00000254">
      <w:pPr>
        <w:rPr>
          <w:rFonts w:ascii="Arial" w:cs="Arial" w:eastAsia="Arial" w:hAnsi="Arial"/>
        </w:rPr>
      </w:pPr>
      <w:r w:rsidDel="00000000" w:rsidR="00000000" w:rsidRPr="00000000">
        <w:rPr>
          <w:rtl w:val="0"/>
        </w:rPr>
      </w:r>
    </w:p>
    <w:p w:rsidR="00000000" w:rsidDel="00000000" w:rsidP="00000000" w:rsidRDefault="00000000" w:rsidRPr="00000000" w14:paraId="00000255">
      <w:pPr>
        <w:shd w:fill="f8f8fa" w:val="clear"/>
        <w:spacing w:line="336" w:lineRule="auto"/>
        <w:rPr>
          <w:rFonts w:ascii="Arial" w:cs="Arial" w:eastAsia="Arial" w:hAnsi="Arial"/>
        </w:rPr>
      </w:pPr>
      <w:r w:rsidDel="00000000" w:rsidR="00000000" w:rsidRPr="00000000">
        <w:rPr>
          <w:rFonts w:ascii="Arial" w:cs="Arial" w:eastAsia="Arial" w:hAnsi="Arial"/>
          <w:b w:val="1"/>
          <w:bCs w:val="1"/>
          <w:sz w:val="28"/>
          <w:szCs w:val="28"/>
          <w:rtl w:val="0"/>
        </w:rPr>
        <w:t xml:space="preserve">ER </w:t>
      </w:r>
      <w:r w:rsidDel="00000000" w:rsidR="00000000" w:rsidRPr="00000000">
        <w:rPr>
          <w:rFonts w:ascii="Arial" w:cs="Arial" w:eastAsia="Arial" w:hAnsi="Arial"/>
          <w:b w:val="1"/>
          <w:bCs w:val="1"/>
          <w:color w:val="000000"/>
          <w:sz w:val="28"/>
          <w:szCs w:val="28"/>
          <w:rtl w:val="0"/>
        </w:rPr>
        <w:t xml:space="preserve">Diagram</w:t>
      </w:r>
      <w:r w:rsidDel="00000000" w:rsidR="00000000" w:rsidRPr="00000000">
        <w:rPr>
          <w:rFonts w:ascii="Arial" w:cs="Arial" w:eastAsia="Arial" w:hAnsi="Arial"/>
          <w:color w:val="000000"/>
          <w:sz w:val="18"/>
          <w:szCs w:val="18"/>
          <w:rtl w:val="0"/>
        </w:rPr>
        <w:br w:type="textWrapping"/>
      </w:r>
      <w:r w:rsidDel="00000000" w:rsidR="00000000" w:rsidRPr="00000000">
        <w:rPr>
          <w:rFonts w:ascii="Arial" w:cs="Arial" w:eastAsia="Arial" w:hAnsi="Arial"/>
        </w:rPr>
        <w:drawing>
          <wp:inline distB="0" distT="0" distL="0" distR="0">
            <wp:extent cx="6621765" cy="1942663"/>
            <wp:effectExtent b="0" l="0" r="0" t="0"/>
            <wp:docPr descr="Mermaid diagram" id="1989617801" name="image3.png"/>
            <a:graphic>
              <a:graphicData uri="http://schemas.openxmlformats.org/drawingml/2006/picture">
                <pic:pic>
                  <pic:nvPicPr>
                    <pic:cNvPr descr="Mermaid diagram" id="0" name="image3.png"/>
                    <pic:cNvPicPr preferRelativeResize="0"/>
                  </pic:nvPicPr>
                  <pic:blipFill>
                    <a:blip r:embed="rId13"/>
                    <a:srcRect b="0" l="0" r="0" t="0"/>
                    <a:stretch>
                      <a:fillRect/>
                    </a:stretch>
                  </pic:blipFill>
                  <pic:spPr>
                    <a:xfrm>
                      <a:off x="0" y="0"/>
                      <a:ext cx="6621765" cy="1942663"/>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spacing w:after="21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57">
      <w:pPr>
        <w:spacing w:after="210" w:line="360" w:lineRule="auto"/>
        <w:jc w:val="both"/>
        <w:rPr/>
      </w:pPr>
      <w:r w:rsidDel="00000000" w:rsidR="00000000" w:rsidRPr="00000000">
        <w:rPr>
          <w:rFonts w:ascii="Arial" w:cs="Arial" w:eastAsia="Arial" w:hAnsi="Arial"/>
          <w:b w:val="1"/>
          <w:bCs w:val="1"/>
          <w:color w:val="000000"/>
          <w:rtl w:val="0"/>
        </w:rPr>
        <w:t xml:space="preserve">Figure 3.1: Logical entity-relationship diagram across service-owned stores.</w:t>
      </w:r>
      <w:r w:rsidDel="00000000" w:rsidR="00000000" w:rsidRPr="00000000">
        <w:rPr>
          <w:rFonts w:ascii="Arial" w:cs="Arial" w:eastAsia="Arial" w:hAnsi="Arial"/>
          <w:color w:val="000000"/>
          <w:rtl w:val="0"/>
        </w:rPr>
        <w:t xml:space="preserve"> Foreign-key lines are physical only within the same service database. </w:t>
      </w:r>
      <w:r w:rsidDel="00000000" w:rsidR="00000000" w:rsidRPr="00000000">
        <w:rPr>
          <w:rFonts w:ascii="Arial" w:cs="Arial" w:eastAsia="Arial" w:hAnsi="Arial"/>
          <w:color w:val="000000"/>
          <w:sz w:val="18"/>
          <w:szCs w:val="18"/>
          <w:shd w:fill="f8f8fa" w:val="clear"/>
          <w:rtl w:val="0"/>
        </w:rPr>
        <w:t xml:space="preserve">user_id</w:t>
      </w:r>
      <w:r w:rsidDel="00000000" w:rsidR="00000000" w:rsidRPr="00000000">
        <w:rPr>
          <w:rFonts w:ascii="Arial" w:cs="Arial" w:eastAsia="Arial" w:hAnsi="Arial"/>
          <w:color w:val="000000"/>
          <w:rtl w:val="0"/>
        </w:rPr>
        <w:t xml:space="preserve"> and </w:t>
      </w:r>
      <w:r w:rsidDel="00000000" w:rsidR="00000000" w:rsidRPr="00000000">
        <w:rPr>
          <w:rFonts w:ascii="Arial" w:cs="Arial" w:eastAsia="Arial" w:hAnsi="Arial"/>
          <w:color w:val="000000"/>
          <w:sz w:val="18"/>
          <w:szCs w:val="18"/>
          <w:shd w:fill="f8f8fa" w:val="clear"/>
          <w:rtl w:val="0"/>
        </w:rPr>
        <w:t xml:space="preserve">product_id</w:t>
      </w:r>
      <w:r w:rsidDel="00000000" w:rsidR="00000000" w:rsidRPr="00000000">
        <w:rPr>
          <w:rFonts w:ascii="Arial" w:cs="Arial" w:eastAsia="Arial" w:hAnsi="Arial"/>
          <w:color w:val="000000"/>
          <w:rtl w:val="0"/>
        </w:rPr>
        <w:t xml:space="preserve"> in cart, order, and payment stores are logical references because the corresponding authoritative records belong to other services.</w:t>
      </w:r>
      <w:r w:rsidDel="00000000" w:rsidR="00000000" w:rsidRPr="00000000">
        <w:rPr>
          <w:rtl w:val="0"/>
        </w:rPr>
      </w:r>
    </w:p>
    <w:p w:rsidR="00000000" w:rsidDel="00000000" w:rsidP="00000000" w:rsidRDefault="00000000" w:rsidRPr="00000000" w14:paraId="00000258">
      <w:pPr>
        <w:spacing w:after="105" w:before="315" w:line="360" w:lineRule="auto"/>
        <w:ind w:left="-30" w:firstLine="0"/>
        <w:jc w:val="both"/>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59">
      <w:pPr>
        <w:spacing w:after="105" w:before="315" w:line="360" w:lineRule="auto"/>
        <w:ind w:left="-30" w:firstLine="0"/>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3.5 Cardinality of relations</w:t>
      </w:r>
    </w:p>
    <w:p w:rsidR="00000000" w:rsidDel="00000000" w:rsidP="00000000" w:rsidRDefault="00000000" w:rsidRPr="00000000" w14:paraId="0000025A">
      <w:pPr>
        <w:spacing w:after="210" w:line="360" w:lineRule="auto"/>
        <w:rPr>
          <w:rFonts w:ascii="Arial" w:cs="Arial" w:eastAsia="Arial" w:hAnsi="Arial"/>
        </w:rPr>
      </w:pPr>
      <w:r w:rsidDel="00000000" w:rsidR="00000000" w:rsidRPr="00000000">
        <w:rPr>
          <w:rFonts w:ascii="Arial" w:cs="Arial" w:eastAsia="Arial" w:hAnsi="Arial"/>
          <w:b w:val="1"/>
          <w:bCs w:val="1"/>
          <w:color w:val="000000"/>
          <w:rtl w:val="0"/>
        </w:rPr>
        <w:t xml:space="preserve">Table 3.5: Cardinality and ownership relationships.</w:t>
      </w:r>
      <w:r w:rsidDel="00000000" w:rsidR="00000000" w:rsidRPr="00000000">
        <w:rPr>
          <w:rtl w:val="0"/>
        </w:rPr>
      </w:r>
    </w:p>
    <w:tbl>
      <w:tblPr>
        <w:tblStyle w:val="Table12"/>
        <w:tblW w:w="95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50"/>
        <w:gridCol w:w="4799"/>
        <w:tblGridChange w:id="0">
          <w:tblGrid>
            <w:gridCol w:w="2551"/>
            <w:gridCol w:w="2150"/>
            <w:gridCol w:w="4799"/>
          </w:tblGrid>
        </w:tblGridChange>
      </w:tblGrid>
      <w:tr>
        <w:trPr>
          <w:cantSplit w:val="1"/>
          <w:tblHeader w:val="0"/>
        </w:trPr>
        <w:tc>
          <w:tcPr/>
          <w:p w:rsidR="00000000" w:rsidDel="00000000" w:rsidP="00000000" w:rsidRDefault="00000000" w:rsidRPr="00000000" w14:paraId="0000025B">
            <w:pPr>
              <w:spacing w:line="360" w:lineRule="auto"/>
              <w:rPr>
                <w:rFonts w:ascii="Arial" w:cs="Arial" w:eastAsia="Arial" w:hAnsi="Arial"/>
                <w:b w:val="1"/>
                <w:bCs w:val="1"/>
                <w:sz w:val="20"/>
                <w:szCs w:val="20"/>
              </w:rPr>
            </w:pPr>
            <w:r w:rsidDel="00000000" w:rsidR="00000000" w:rsidRPr="00000000">
              <w:rPr>
                <w:rFonts w:ascii="Arial" w:cs="Arial" w:eastAsia="Arial" w:hAnsi="Arial"/>
                <w:b w:val="1"/>
                <w:bCs w:val="1"/>
                <w:color w:val="000000"/>
                <w:sz w:val="20"/>
                <w:szCs w:val="20"/>
                <w:rtl w:val="0"/>
              </w:rPr>
              <w:t xml:space="preserve">Relationship</w:t>
            </w:r>
            <w:r w:rsidDel="00000000" w:rsidR="00000000" w:rsidRPr="00000000">
              <w:rPr>
                <w:rtl w:val="0"/>
              </w:rPr>
            </w:r>
          </w:p>
        </w:tc>
        <w:tc>
          <w:tcPr/>
          <w:p w:rsidR="00000000" w:rsidDel="00000000" w:rsidP="00000000" w:rsidRDefault="00000000" w:rsidRPr="00000000" w14:paraId="0000025C">
            <w:pPr>
              <w:spacing w:line="360" w:lineRule="auto"/>
              <w:rPr>
                <w:rFonts w:ascii="Arial" w:cs="Arial" w:eastAsia="Arial" w:hAnsi="Arial"/>
                <w:b w:val="1"/>
                <w:bCs w:val="1"/>
                <w:sz w:val="20"/>
                <w:szCs w:val="20"/>
              </w:rPr>
            </w:pPr>
            <w:r w:rsidDel="00000000" w:rsidR="00000000" w:rsidRPr="00000000">
              <w:rPr>
                <w:rFonts w:ascii="Arial" w:cs="Arial" w:eastAsia="Arial" w:hAnsi="Arial"/>
                <w:b w:val="1"/>
                <w:bCs w:val="1"/>
                <w:color w:val="000000"/>
                <w:sz w:val="20"/>
                <w:szCs w:val="20"/>
                <w:rtl w:val="0"/>
              </w:rPr>
              <w:t xml:space="preserve">Cardinality</w:t>
            </w:r>
            <w:r w:rsidDel="00000000" w:rsidR="00000000" w:rsidRPr="00000000">
              <w:rPr>
                <w:rtl w:val="0"/>
              </w:rPr>
            </w:r>
          </w:p>
        </w:tc>
        <w:tc>
          <w:tcPr/>
          <w:p w:rsidR="00000000" w:rsidDel="00000000" w:rsidP="00000000" w:rsidRDefault="00000000" w:rsidRPr="00000000" w14:paraId="0000025D">
            <w:pPr>
              <w:spacing w:line="360" w:lineRule="auto"/>
              <w:rPr>
                <w:rFonts w:ascii="Arial" w:cs="Arial" w:eastAsia="Arial" w:hAnsi="Arial"/>
                <w:b w:val="1"/>
                <w:bCs w:val="1"/>
                <w:sz w:val="20"/>
                <w:szCs w:val="20"/>
              </w:rPr>
            </w:pPr>
            <w:r w:rsidDel="00000000" w:rsidR="00000000" w:rsidRPr="00000000">
              <w:rPr>
                <w:rFonts w:ascii="Arial" w:cs="Arial" w:eastAsia="Arial" w:hAnsi="Arial"/>
                <w:b w:val="1"/>
                <w:bCs w:val="1"/>
                <w:color w:val="000000"/>
                <w:sz w:val="20"/>
                <w:szCs w:val="20"/>
                <w:rtl w:val="0"/>
              </w:rPr>
              <w:t xml:space="preserve">Notes</w:t>
            </w:r>
            <w:r w:rsidDel="00000000" w:rsidR="00000000" w:rsidRPr="00000000">
              <w:rPr>
                <w:rtl w:val="0"/>
              </w:rPr>
            </w:r>
          </w:p>
        </w:tc>
      </w:tr>
      <w:tr>
        <w:trPr>
          <w:cantSplit w:val="1"/>
          <w:tblHeader w:val="0"/>
        </w:trPr>
        <w:tc>
          <w:tcPr/>
          <w:p w:rsidR="00000000" w:rsidDel="00000000" w:rsidP="00000000" w:rsidRDefault="00000000" w:rsidRPr="00000000" w14:paraId="0000025E">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User to UserIdentity</w:t>
            </w:r>
            <w:r w:rsidDel="00000000" w:rsidR="00000000" w:rsidRPr="00000000">
              <w:rPr>
                <w:rtl w:val="0"/>
              </w:rPr>
            </w:r>
          </w:p>
        </w:tc>
        <w:tc>
          <w:tcPr/>
          <w:p w:rsidR="00000000" w:rsidDel="00000000" w:rsidP="00000000" w:rsidRDefault="00000000" w:rsidRPr="00000000" w14:paraId="0000025F">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1 : 0..many</w:t>
            </w:r>
            <w:r w:rsidDel="00000000" w:rsidR="00000000" w:rsidRPr="00000000">
              <w:rPr>
                <w:rtl w:val="0"/>
              </w:rPr>
            </w:r>
          </w:p>
        </w:tc>
        <w:tc>
          <w:tcPr/>
          <w:p w:rsidR="00000000" w:rsidDel="00000000" w:rsidP="00000000" w:rsidRDefault="00000000" w:rsidRPr="00000000" w14:paraId="00000260">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A user may have local credentials and/or one or more external identities</w:t>
            </w:r>
            <w:r w:rsidDel="00000000" w:rsidR="00000000" w:rsidRPr="00000000">
              <w:rPr>
                <w:rtl w:val="0"/>
              </w:rPr>
            </w:r>
          </w:p>
        </w:tc>
      </w:tr>
      <w:tr>
        <w:trPr>
          <w:cantSplit w:val="1"/>
          <w:tblHeader w:val="0"/>
        </w:trPr>
        <w:tc>
          <w:tcPr/>
          <w:p w:rsidR="00000000" w:rsidDel="00000000" w:rsidP="00000000" w:rsidRDefault="00000000" w:rsidRPr="00000000" w14:paraId="00000261">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User to UserMetadata</w:t>
            </w:r>
            <w:r w:rsidDel="00000000" w:rsidR="00000000" w:rsidRPr="00000000">
              <w:rPr>
                <w:rtl w:val="0"/>
              </w:rPr>
            </w:r>
          </w:p>
        </w:tc>
        <w:tc>
          <w:tcPr/>
          <w:p w:rsidR="00000000" w:rsidDel="00000000" w:rsidP="00000000" w:rsidRDefault="00000000" w:rsidRPr="00000000" w14:paraId="00000262">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1 : 0..1</w:t>
            </w:r>
            <w:r w:rsidDel="00000000" w:rsidR="00000000" w:rsidRPr="00000000">
              <w:rPr>
                <w:rtl w:val="0"/>
              </w:rPr>
            </w:r>
          </w:p>
        </w:tc>
        <w:tc>
          <w:tcPr/>
          <w:p w:rsidR="00000000" w:rsidDel="00000000" w:rsidP="00000000" w:rsidRDefault="00000000" w:rsidRPr="00000000" w14:paraId="00000263">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Implementation-aligned profile/metadata relation</w:t>
            </w:r>
            <w:r w:rsidDel="00000000" w:rsidR="00000000" w:rsidRPr="00000000">
              <w:rPr>
                <w:rtl w:val="0"/>
              </w:rPr>
            </w:r>
          </w:p>
        </w:tc>
      </w:tr>
      <w:tr>
        <w:trPr>
          <w:cantSplit w:val="1"/>
          <w:tblHeader w:val="0"/>
        </w:trPr>
        <w:tc>
          <w:tcPr/>
          <w:p w:rsidR="00000000" w:rsidDel="00000000" w:rsidP="00000000" w:rsidRDefault="00000000" w:rsidRPr="00000000" w14:paraId="00000264">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User to RefreshToken</w:t>
            </w:r>
            <w:r w:rsidDel="00000000" w:rsidR="00000000" w:rsidRPr="00000000">
              <w:rPr>
                <w:rtl w:val="0"/>
              </w:rPr>
            </w:r>
          </w:p>
        </w:tc>
        <w:tc>
          <w:tcPr/>
          <w:p w:rsidR="00000000" w:rsidDel="00000000" w:rsidP="00000000" w:rsidRDefault="00000000" w:rsidRPr="00000000" w14:paraId="00000265">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1 : 0..many</w:t>
            </w:r>
            <w:r w:rsidDel="00000000" w:rsidR="00000000" w:rsidRPr="00000000">
              <w:rPr>
                <w:rtl w:val="0"/>
              </w:rPr>
            </w:r>
          </w:p>
        </w:tc>
        <w:tc>
          <w:tcPr/>
          <w:p w:rsidR="00000000" w:rsidDel="00000000" w:rsidP="00000000" w:rsidRDefault="00000000" w:rsidRPr="00000000" w14:paraId="00000266">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Multiple devices or token rotations may produce multiple records</w:t>
            </w:r>
            <w:r w:rsidDel="00000000" w:rsidR="00000000" w:rsidRPr="00000000">
              <w:rPr>
                <w:rtl w:val="0"/>
              </w:rPr>
            </w:r>
          </w:p>
        </w:tc>
      </w:tr>
      <w:tr>
        <w:trPr>
          <w:cantSplit w:val="1"/>
          <w:tblHeader w:val="0"/>
        </w:trPr>
        <w:tc>
          <w:tcPr/>
          <w:p w:rsidR="00000000" w:rsidDel="00000000" w:rsidP="00000000" w:rsidRDefault="00000000" w:rsidRPr="00000000" w14:paraId="00000267">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User to PasswordResetToken</w:t>
            </w:r>
            <w:r w:rsidDel="00000000" w:rsidR="00000000" w:rsidRPr="00000000">
              <w:rPr>
                <w:rtl w:val="0"/>
              </w:rPr>
            </w:r>
          </w:p>
        </w:tc>
        <w:tc>
          <w:tcPr/>
          <w:p w:rsidR="00000000" w:rsidDel="00000000" w:rsidP="00000000" w:rsidRDefault="00000000" w:rsidRPr="00000000" w14:paraId="00000268">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1 : 0..many</w:t>
            </w:r>
            <w:r w:rsidDel="00000000" w:rsidR="00000000" w:rsidRPr="00000000">
              <w:rPr>
                <w:rtl w:val="0"/>
              </w:rPr>
            </w:r>
          </w:p>
        </w:tc>
        <w:tc>
          <w:tcPr/>
          <w:p w:rsidR="00000000" w:rsidDel="00000000" w:rsidP="00000000" w:rsidRDefault="00000000" w:rsidRPr="00000000" w14:paraId="00000269">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Reset rows are deleted after successful confirmation in the current implementation</w:t>
            </w:r>
            <w:r w:rsidDel="00000000" w:rsidR="00000000" w:rsidRPr="00000000">
              <w:rPr>
                <w:rtl w:val="0"/>
              </w:rPr>
            </w:r>
          </w:p>
        </w:tc>
      </w:tr>
      <w:tr>
        <w:trPr>
          <w:cantSplit w:val="1"/>
          <w:tblHeader w:val="0"/>
        </w:trPr>
        <w:tc>
          <w:tcPr/>
          <w:p w:rsidR="00000000" w:rsidDel="00000000" w:rsidP="00000000" w:rsidRDefault="00000000" w:rsidRPr="00000000" w14:paraId="0000026A">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Category to Product</w:t>
            </w:r>
            <w:r w:rsidDel="00000000" w:rsidR="00000000" w:rsidRPr="00000000">
              <w:rPr>
                <w:rtl w:val="0"/>
              </w:rPr>
            </w:r>
          </w:p>
        </w:tc>
        <w:tc>
          <w:tcPr/>
          <w:p w:rsidR="00000000" w:rsidDel="00000000" w:rsidP="00000000" w:rsidRDefault="00000000" w:rsidRPr="00000000" w14:paraId="0000026B">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1 : 0..many</w:t>
            </w:r>
            <w:r w:rsidDel="00000000" w:rsidR="00000000" w:rsidRPr="00000000">
              <w:rPr>
                <w:rtl w:val="0"/>
              </w:rPr>
            </w:r>
          </w:p>
        </w:tc>
        <w:tc>
          <w:tcPr/>
          <w:p w:rsidR="00000000" w:rsidDel="00000000" w:rsidP="00000000" w:rsidRDefault="00000000" w:rsidRPr="00000000" w14:paraId="0000026C">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A product belongs to one category</w:t>
            </w:r>
            <w:r w:rsidDel="00000000" w:rsidR="00000000" w:rsidRPr="00000000">
              <w:rPr>
                <w:rtl w:val="0"/>
              </w:rPr>
            </w:r>
          </w:p>
        </w:tc>
      </w:tr>
      <w:tr>
        <w:trPr>
          <w:cantSplit w:val="1"/>
          <w:tblHeader w:val="0"/>
        </w:trPr>
        <w:tc>
          <w:tcPr/>
          <w:p w:rsidR="00000000" w:rsidDel="00000000" w:rsidP="00000000" w:rsidRDefault="00000000" w:rsidRPr="00000000" w14:paraId="0000026D">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User to active Cart</w:t>
            </w:r>
            <w:r w:rsidDel="00000000" w:rsidR="00000000" w:rsidRPr="00000000">
              <w:rPr>
                <w:rtl w:val="0"/>
              </w:rPr>
            </w:r>
          </w:p>
        </w:tc>
        <w:tc>
          <w:tcPr/>
          <w:p w:rsidR="00000000" w:rsidDel="00000000" w:rsidP="00000000" w:rsidRDefault="00000000" w:rsidRPr="00000000" w14:paraId="0000026E">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1 : 0..1</w:t>
            </w:r>
            <w:r w:rsidDel="00000000" w:rsidR="00000000" w:rsidRPr="00000000">
              <w:rPr>
                <w:rtl w:val="0"/>
              </w:rPr>
            </w:r>
          </w:p>
        </w:tc>
        <w:tc>
          <w:tcPr/>
          <w:p w:rsidR="00000000" w:rsidDel="00000000" w:rsidP="00000000" w:rsidRDefault="00000000" w:rsidRPr="00000000" w14:paraId="0000026F">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Enforced by application behavior; cart is a MongoDB document</w:t>
            </w:r>
            <w:r w:rsidDel="00000000" w:rsidR="00000000" w:rsidRPr="00000000">
              <w:rPr>
                <w:rtl w:val="0"/>
              </w:rPr>
            </w:r>
          </w:p>
        </w:tc>
      </w:tr>
      <w:tr>
        <w:trPr>
          <w:cantSplit w:val="1"/>
          <w:tblHeader w:val="0"/>
        </w:trPr>
        <w:tc>
          <w:tcPr/>
          <w:p w:rsidR="00000000" w:rsidDel="00000000" w:rsidP="00000000" w:rsidRDefault="00000000" w:rsidRPr="00000000" w14:paraId="00000270">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Cart to CartItem</w:t>
            </w:r>
            <w:r w:rsidDel="00000000" w:rsidR="00000000" w:rsidRPr="00000000">
              <w:rPr>
                <w:rtl w:val="0"/>
              </w:rPr>
            </w:r>
          </w:p>
        </w:tc>
        <w:tc>
          <w:tcPr/>
          <w:p w:rsidR="00000000" w:rsidDel="00000000" w:rsidP="00000000" w:rsidRDefault="00000000" w:rsidRPr="00000000" w14:paraId="00000271">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1 : 0..many</w:t>
            </w:r>
            <w:r w:rsidDel="00000000" w:rsidR="00000000" w:rsidRPr="00000000">
              <w:rPr>
                <w:rtl w:val="0"/>
              </w:rPr>
            </w:r>
          </w:p>
        </w:tc>
        <w:tc>
          <w:tcPr/>
          <w:p w:rsidR="00000000" w:rsidDel="00000000" w:rsidP="00000000" w:rsidRDefault="00000000" w:rsidRPr="00000000" w14:paraId="00000272">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Cart items are embedded in the cart document</w:t>
            </w:r>
            <w:r w:rsidDel="00000000" w:rsidR="00000000" w:rsidRPr="00000000">
              <w:rPr>
                <w:rtl w:val="0"/>
              </w:rPr>
            </w:r>
          </w:p>
        </w:tc>
      </w:tr>
      <w:tr>
        <w:trPr>
          <w:cantSplit w:val="1"/>
          <w:tblHeader w:val="0"/>
        </w:trPr>
        <w:tc>
          <w:tcPr/>
          <w:p w:rsidR="00000000" w:rsidDel="00000000" w:rsidP="00000000" w:rsidRDefault="00000000" w:rsidRPr="00000000" w14:paraId="00000273">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User to Order</w:t>
            </w:r>
            <w:r w:rsidDel="00000000" w:rsidR="00000000" w:rsidRPr="00000000">
              <w:rPr>
                <w:rtl w:val="0"/>
              </w:rPr>
            </w:r>
          </w:p>
        </w:tc>
        <w:tc>
          <w:tcPr/>
          <w:p w:rsidR="00000000" w:rsidDel="00000000" w:rsidP="00000000" w:rsidRDefault="00000000" w:rsidRPr="00000000" w14:paraId="00000274">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1 : 0..many</w:t>
            </w:r>
            <w:r w:rsidDel="00000000" w:rsidR="00000000" w:rsidRPr="00000000">
              <w:rPr>
                <w:rtl w:val="0"/>
              </w:rPr>
            </w:r>
          </w:p>
        </w:tc>
        <w:tc>
          <w:tcPr/>
          <w:p w:rsidR="00000000" w:rsidDel="00000000" w:rsidP="00000000" w:rsidRDefault="00000000" w:rsidRPr="00000000" w14:paraId="00000275">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User ID is carried into </w:t>
            </w:r>
            <w:r w:rsidDel="00000000" w:rsidR="00000000" w:rsidRPr="00000000">
              <w:rPr>
                <w:rFonts w:ascii="Arial" w:cs="Arial" w:eastAsia="Arial" w:hAnsi="Arial"/>
                <w:color w:val="000000"/>
                <w:sz w:val="18"/>
                <w:szCs w:val="18"/>
                <w:shd w:fill="f8f8fa" w:val="clear"/>
                <w:rtl w:val="0"/>
              </w:rPr>
              <w:t xml:space="preserve">order_db</w:t>
            </w:r>
            <w:r w:rsidDel="00000000" w:rsidR="00000000" w:rsidRPr="00000000">
              <w:rPr>
                <w:rFonts w:ascii="Arial" w:cs="Arial" w:eastAsia="Arial" w:hAnsi="Arial"/>
                <w:color w:val="000000"/>
                <w:sz w:val="18"/>
                <w:szCs w:val="18"/>
                <w:rtl w:val="0"/>
              </w:rPr>
              <w:t xml:space="preserve"> as a cross-service identifier</w:t>
            </w:r>
            <w:r w:rsidDel="00000000" w:rsidR="00000000" w:rsidRPr="00000000">
              <w:rPr>
                <w:rtl w:val="0"/>
              </w:rPr>
            </w:r>
          </w:p>
        </w:tc>
      </w:tr>
      <w:tr>
        <w:trPr>
          <w:cantSplit w:val="1"/>
          <w:tblHeader w:val="0"/>
        </w:trPr>
        <w:tc>
          <w:tcPr/>
          <w:p w:rsidR="00000000" w:rsidDel="00000000" w:rsidP="00000000" w:rsidRDefault="00000000" w:rsidRPr="00000000" w14:paraId="00000276">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Order to OrderItem</w:t>
            </w:r>
            <w:r w:rsidDel="00000000" w:rsidR="00000000" w:rsidRPr="00000000">
              <w:rPr>
                <w:rtl w:val="0"/>
              </w:rPr>
            </w:r>
          </w:p>
        </w:tc>
        <w:tc>
          <w:tcPr/>
          <w:p w:rsidR="00000000" w:rsidDel="00000000" w:rsidP="00000000" w:rsidRDefault="00000000" w:rsidRPr="00000000" w14:paraId="00000277">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1 : 1..many</w:t>
            </w:r>
            <w:r w:rsidDel="00000000" w:rsidR="00000000" w:rsidRPr="00000000">
              <w:rPr>
                <w:rtl w:val="0"/>
              </w:rPr>
            </w:r>
          </w:p>
        </w:tc>
        <w:tc>
          <w:tcPr/>
          <w:p w:rsidR="00000000" w:rsidDel="00000000" w:rsidP="00000000" w:rsidRDefault="00000000" w:rsidRPr="00000000" w14:paraId="00000278">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An order is made of line-item snapshots</w:t>
            </w:r>
            <w:r w:rsidDel="00000000" w:rsidR="00000000" w:rsidRPr="00000000">
              <w:rPr>
                <w:rtl w:val="0"/>
              </w:rPr>
            </w:r>
          </w:p>
        </w:tc>
      </w:tr>
      <w:tr>
        <w:trPr>
          <w:cantSplit w:val="1"/>
          <w:tblHeader w:val="0"/>
        </w:trPr>
        <w:tc>
          <w:tcPr/>
          <w:p w:rsidR="00000000" w:rsidDel="00000000" w:rsidP="00000000" w:rsidRDefault="00000000" w:rsidRPr="00000000" w14:paraId="00000279">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Order to PaymentTransaction</w:t>
            </w:r>
            <w:r w:rsidDel="00000000" w:rsidR="00000000" w:rsidRPr="00000000">
              <w:rPr>
                <w:rtl w:val="0"/>
              </w:rPr>
            </w:r>
          </w:p>
        </w:tc>
        <w:tc>
          <w:tcPr/>
          <w:p w:rsidR="00000000" w:rsidDel="00000000" w:rsidP="00000000" w:rsidRDefault="00000000" w:rsidRPr="00000000" w14:paraId="0000027A">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1 : 0..1 in current simple model</w:t>
            </w:r>
            <w:r w:rsidDel="00000000" w:rsidR="00000000" w:rsidRPr="00000000">
              <w:rPr>
                <w:rtl w:val="0"/>
              </w:rPr>
            </w:r>
          </w:p>
        </w:tc>
        <w:tc>
          <w:tcPr/>
          <w:p w:rsidR="00000000" w:rsidDel="00000000" w:rsidP="00000000" w:rsidRDefault="00000000" w:rsidRPr="00000000" w14:paraId="0000027B">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Production evolution should permit multiple payment attempts/refunds</w:t>
            </w:r>
            <w:r w:rsidDel="00000000" w:rsidR="00000000" w:rsidRPr="00000000">
              <w:rPr>
                <w:rtl w:val="0"/>
              </w:rPr>
            </w:r>
          </w:p>
        </w:tc>
      </w:tr>
      <w:tr>
        <w:trPr>
          <w:cantSplit w:val="1"/>
          <w:tblHeader w:val="0"/>
        </w:trPr>
        <w:tc>
          <w:tcPr/>
          <w:p w:rsidR="00000000" w:rsidDel="00000000" w:rsidP="00000000" w:rsidRDefault="00000000" w:rsidRPr="00000000" w14:paraId="0000027C">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Order to ShipmentTracking</w:t>
            </w:r>
            <w:r w:rsidDel="00000000" w:rsidR="00000000" w:rsidRPr="00000000">
              <w:rPr>
                <w:rtl w:val="0"/>
              </w:rPr>
            </w:r>
          </w:p>
        </w:tc>
        <w:tc>
          <w:tcPr/>
          <w:p w:rsidR="00000000" w:rsidDel="00000000" w:rsidP="00000000" w:rsidRDefault="00000000" w:rsidRPr="00000000" w14:paraId="0000027D">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1 : 0..many</w:t>
            </w:r>
            <w:r w:rsidDel="00000000" w:rsidR="00000000" w:rsidRPr="00000000">
              <w:rPr>
                <w:rtl w:val="0"/>
              </w:rPr>
            </w:r>
          </w:p>
        </w:tc>
        <w:tc>
          <w:tcPr/>
          <w:p w:rsidR="00000000" w:rsidDel="00000000" w:rsidP="00000000" w:rsidRDefault="00000000" w:rsidRPr="00000000" w14:paraId="0000027E">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Planned relationship; only status patch is currently implemented</w:t>
            </w:r>
            <w:r w:rsidDel="00000000" w:rsidR="00000000" w:rsidRPr="00000000">
              <w:rPr>
                <w:rtl w:val="0"/>
              </w:rPr>
            </w:r>
          </w:p>
        </w:tc>
      </w:tr>
      <w:tr>
        <w:trPr>
          <w:cantSplit w:val="1"/>
          <w:tblHeader w:val="0"/>
        </w:trPr>
        <w:tc>
          <w:tcPr/>
          <w:p w:rsidR="00000000" w:rsidDel="00000000" w:rsidP="00000000" w:rsidRDefault="00000000" w:rsidRPr="00000000" w14:paraId="0000027F">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Product to Elasticsearch document</w:t>
            </w:r>
            <w:r w:rsidDel="00000000" w:rsidR="00000000" w:rsidRPr="00000000">
              <w:rPr>
                <w:rtl w:val="0"/>
              </w:rPr>
            </w:r>
          </w:p>
        </w:tc>
        <w:tc>
          <w:tcPr/>
          <w:p w:rsidR="00000000" w:rsidDel="00000000" w:rsidP="00000000" w:rsidRDefault="00000000" w:rsidRPr="00000000" w14:paraId="00000280">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1 : 0..1 derived document</w:t>
            </w:r>
            <w:r w:rsidDel="00000000" w:rsidR="00000000" w:rsidRPr="00000000">
              <w:rPr>
                <w:rtl w:val="0"/>
              </w:rPr>
            </w:r>
          </w:p>
        </w:tc>
        <w:tc>
          <w:tcPr/>
          <w:p w:rsidR="00000000" w:rsidDel="00000000" w:rsidP="00000000" w:rsidRDefault="00000000" w:rsidRPr="00000000" w14:paraId="00000281">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Search projection can be delayed or unavailable</w:t>
            </w:r>
            <w:r w:rsidDel="00000000" w:rsidR="00000000" w:rsidRPr="00000000">
              <w:rPr>
                <w:rtl w:val="0"/>
              </w:rPr>
            </w:r>
          </w:p>
        </w:tc>
      </w:tr>
    </w:tbl>
    <w:p w:rsidR="00000000" w:rsidDel="00000000" w:rsidP="00000000" w:rsidRDefault="00000000" w:rsidRPr="00000000" w14:paraId="00000282">
      <w:pPr>
        <w:rPr>
          <w:rFonts w:ascii="Arial" w:cs="Arial" w:eastAsia="Arial" w:hAnsi="Arial"/>
        </w:rPr>
      </w:pPr>
      <w:r w:rsidDel="00000000" w:rsidR="00000000" w:rsidRPr="00000000">
        <w:rPr>
          <w:rtl w:val="0"/>
        </w:rPr>
      </w:r>
    </w:p>
    <w:p w:rsidR="00000000" w:rsidDel="00000000" w:rsidP="00000000" w:rsidRDefault="00000000" w:rsidRPr="00000000" w14:paraId="00000283">
      <w:pPr>
        <w:spacing w:after="0" w:before="210" w:line="360" w:lineRule="auto"/>
        <w:rPr>
          <w:rFonts w:ascii="Arial" w:cs="Arial" w:eastAsia="Arial" w:hAnsi="Arial"/>
        </w:rPr>
      </w:pPr>
      <w:r w:rsidDel="00000000" w:rsidR="00000000" w:rsidRPr="00000000">
        <w:rPr>
          <w:rtl w:val="0"/>
        </w:rPr>
      </w:r>
    </w:p>
    <w:p w:rsidR="00000000" w:rsidDel="00000000" w:rsidP="00000000" w:rsidRDefault="00000000" w:rsidRPr="00000000" w14:paraId="00000284">
      <w:pPr>
        <w:spacing w:after="157" w:before="157" w:line="270" w:lineRule="auto"/>
        <w:jc w:val="both"/>
        <w:rPr>
          <w:rFonts w:ascii="Arial" w:cs="Arial" w:eastAsia="Arial" w:hAnsi="Arial"/>
          <w:b w:val="1"/>
          <w:bCs w:val="1"/>
          <w:sz w:val="39"/>
          <w:szCs w:val="39"/>
        </w:rPr>
      </w:pPr>
      <w:r w:rsidDel="00000000" w:rsidR="00000000" w:rsidRPr="00000000">
        <w:br w:type="page"/>
      </w:r>
      <w:r w:rsidDel="00000000" w:rsidR="00000000" w:rsidRPr="00000000">
        <w:rPr>
          <w:rtl w:val="0"/>
        </w:rPr>
      </w:r>
    </w:p>
    <w:p w:rsidR="00000000" w:rsidDel="00000000" w:rsidP="00000000" w:rsidRDefault="00000000" w:rsidRPr="00000000" w14:paraId="00000285">
      <w:pPr>
        <w:pStyle w:val="Heading1"/>
        <w:spacing w:after="157" w:before="157" w:line="270" w:lineRule="auto"/>
        <w:jc w:val="both"/>
        <w:rPr>
          <w:rFonts w:ascii="Arial" w:cs="Arial" w:eastAsia="Arial" w:hAnsi="Arial"/>
          <w:sz w:val="40"/>
          <w:szCs w:val="40"/>
        </w:rPr>
      </w:pPr>
      <w:bookmarkStart w:colFirst="0" w:colLast="0" w:name="_heading=h.rm791voevqli" w:id="8"/>
      <w:bookmarkEnd w:id="8"/>
      <w:r w:rsidDel="00000000" w:rsidR="00000000" w:rsidRPr="00000000">
        <w:rPr>
          <w:rFonts w:ascii="Arial" w:cs="Arial" w:eastAsia="Arial" w:hAnsi="Arial"/>
          <w:sz w:val="40"/>
          <w:szCs w:val="40"/>
          <w:rtl w:val="0"/>
        </w:rPr>
        <w:t xml:space="preserve">4. Feature Development Process</w:t>
      </w:r>
    </w:p>
    <w:p w:rsidR="00000000" w:rsidDel="00000000" w:rsidP="00000000" w:rsidRDefault="00000000" w:rsidRPr="00000000" w14:paraId="00000286">
      <w:pPr>
        <w:spacing w:after="105" w:before="315" w:line="360" w:lineRule="auto"/>
        <w:ind w:left="-30" w:firstLine="0"/>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4.1 Selected feature: secure password reset</w:t>
      </w:r>
    </w:p>
    <w:p w:rsidR="00000000" w:rsidDel="00000000" w:rsidP="00000000" w:rsidRDefault="00000000" w:rsidRPr="00000000" w14:paraId="00000287">
      <w:pPr>
        <w:spacing w:after="210" w:line="360" w:lineRule="auto"/>
        <w:jc w:val="both"/>
        <w:rPr/>
      </w:pPr>
      <w:r w:rsidDel="00000000" w:rsidR="00000000" w:rsidRPr="00000000">
        <w:rPr>
          <w:rFonts w:ascii="Arial" w:cs="Arial" w:eastAsia="Arial" w:hAnsi="Arial"/>
          <w:color w:val="000000"/>
          <w:rtl w:val="0"/>
        </w:rPr>
        <w:t xml:space="preserve">Password reset is selected as the key feature because it demonstrates a complete backend capability: REST validation, service-layer rules, persistent security state, Kafka event publication, asynchronous notification, token lifecycle management, and automated tests. It also demonstrates a security requirement that is easy to implement incorrectly: the reset token must not be stored as raw text in the database.</w:t>
      </w:r>
      <w:r w:rsidDel="00000000" w:rsidR="00000000" w:rsidRPr="00000000">
        <w:rPr>
          <w:rtl w:val="0"/>
        </w:rPr>
      </w:r>
    </w:p>
    <w:p w:rsidR="00000000" w:rsidDel="00000000" w:rsidP="00000000" w:rsidRDefault="00000000" w:rsidRPr="00000000" w14:paraId="00000288">
      <w:pPr>
        <w:spacing w:after="210" w:line="360" w:lineRule="auto"/>
        <w:jc w:val="both"/>
        <w:rPr/>
      </w:pPr>
      <w:r w:rsidDel="00000000" w:rsidR="00000000" w:rsidRPr="00000000">
        <w:rPr>
          <w:rFonts w:ascii="Arial" w:cs="Arial" w:eastAsia="Arial" w:hAnsi="Arial"/>
          <w:color w:val="000000"/>
          <w:rtl w:val="0"/>
        </w:rPr>
        <w:t xml:space="preserve">The feature has two phases:</w:t>
      </w:r>
      <w:r w:rsidDel="00000000" w:rsidR="00000000" w:rsidRPr="00000000">
        <w:rPr>
          <w:rtl w:val="0"/>
        </w:rPr>
      </w:r>
    </w:p>
    <w:p w:rsidR="00000000" w:rsidDel="00000000" w:rsidP="00000000" w:rsidRDefault="00000000" w:rsidRPr="00000000" w14:paraId="00000289">
      <w:pPr>
        <w:numPr>
          <w:ilvl w:val="0"/>
          <w:numId w:val="3"/>
        </w:numPr>
        <w:spacing w:after="105" w:before="105" w:line="360" w:lineRule="auto"/>
        <w:ind w:left="540" w:hanging="360"/>
        <w:jc w:val="both"/>
      </w:pPr>
      <w:r w:rsidDel="00000000" w:rsidR="00000000" w:rsidRPr="00000000">
        <w:rPr>
          <w:rFonts w:ascii="Arial" w:cs="Arial" w:eastAsia="Arial" w:hAnsi="Arial"/>
          <w:color w:val="000000"/>
          <w:rtl w:val="0"/>
        </w:rPr>
        <w:t xml:space="preserve">Reset request: the user submits an email address and, if that user exists, receives a reset link.</w:t>
      </w:r>
      <w:r w:rsidDel="00000000" w:rsidR="00000000" w:rsidRPr="00000000">
        <w:rPr>
          <w:rtl w:val="0"/>
        </w:rPr>
      </w:r>
    </w:p>
    <w:p w:rsidR="00000000" w:rsidDel="00000000" w:rsidP="00000000" w:rsidRDefault="00000000" w:rsidRPr="00000000" w14:paraId="0000028A">
      <w:pPr>
        <w:numPr>
          <w:ilvl w:val="0"/>
          <w:numId w:val="3"/>
        </w:numPr>
        <w:spacing w:after="105" w:before="105" w:line="360" w:lineRule="auto"/>
        <w:ind w:left="540" w:hanging="360"/>
        <w:jc w:val="both"/>
      </w:pPr>
      <w:r w:rsidDel="00000000" w:rsidR="00000000" w:rsidRPr="00000000">
        <w:rPr>
          <w:rFonts w:ascii="Arial" w:cs="Arial" w:eastAsia="Arial" w:hAnsi="Arial"/>
          <w:color w:val="000000"/>
          <w:rtl w:val="0"/>
        </w:rPr>
        <w:t xml:space="preserve">Reset confirmation: the user submits the reset token and a new password; the service validates the token and updates the credential.</w:t>
      </w:r>
      <w:r w:rsidDel="00000000" w:rsidR="00000000" w:rsidRPr="00000000">
        <w:rPr>
          <w:rtl w:val="0"/>
        </w:rPr>
      </w:r>
    </w:p>
    <w:p w:rsidR="00000000" w:rsidDel="00000000" w:rsidP="00000000" w:rsidRDefault="00000000" w:rsidRPr="00000000" w14:paraId="0000028B">
      <w:pPr>
        <w:spacing w:after="105" w:before="315" w:line="360" w:lineRule="auto"/>
        <w:ind w:left="-30" w:firstLine="0"/>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4.2 API contract</w:t>
      </w:r>
    </w:p>
    <w:p w:rsidR="00000000" w:rsidDel="00000000" w:rsidP="00000000" w:rsidRDefault="00000000" w:rsidRPr="00000000" w14:paraId="0000028C">
      <w:pPr>
        <w:spacing w:after="210" w:line="360" w:lineRule="auto"/>
        <w:rPr>
          <w:rFonts w:ascii="Arial" w:cs="Arial" w:eastAsia="Arial" w:hAnsi="Arial"/>
        </w:rPr>
      </w:pPr>
      <w:r w:rsidDel="00000000" w:rsidR="00000000" w:rsidRPr="00000000">
        <w:rPr>
          <w:rFonts w:ascii="Arial" w:cs="Arial" w:eastAsia="Arial" w:hAnsi="Arial"/>
          <w:b w:val="1"/>
          <w:bCs w:val="1"/>
          <w:color w:val="000000"/>
          <w:rtl w:val="0"/>
        </w:rPr>
        <w:t xml:space="preserve">Table 4.1: Password-reset API contract.</w:t>
      </w:r>
      <w:r w:rsidDel="00000000" w:rsidR="00000000" w:rsidRPr="00000000">
        <w:rPr>
          <w:rtl w:val="0"/>
        </w:rPr>
      </w:r>
    </w:p>
    <w:tbl>
      <w:tblPr>
        <w:tblStyle w:val="Table13"/>
        <w:tblW w:w="95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1"/>
        <w:gridCol w:w="3251"/>
        <w:gridCol w:w="2886"/>
        <w:gridCol w:w="2292"/>
        <w:tblGridChange w:id="0">
          <w:tblGrid>
            <w:gridCol w:w="1071"/>
            <w:gridCol w:w="3251"/>
            <w:gridCol w:w="2886"/>
            <w:gridCol w:w="2292"/>
          </w:tblGrid>
        </w:tblGridChange>
      </w:tblGrid>
      <w:tr>
        <w:trPr>
          <w:cantSplit w:val="1"/>
          <w:tblHeader w:val="0"/>
        </w:trPr>
        <w:tc>
          <w:tcPr/>
          <w:p w:rsidR="00000000" w:rsidDel="00000000" w:rsidP="00000000" w:rsidRDefault="00000000" w:rsidRPr="00000000" w14:paraId="0000028D">
            <w:pPr>
              <w:spacing w:line="360" w:lineRule="auto"/>
              <w:rPr>
                <w:rFonts w:ascii="Arial" w:cs="Arial" w:eastAsia="Arial" w:hAnsi="Arial"/>
                <w:b w:val="1"/>
                <w:bCs w:val="1"/>
                <w:sz w:val="18"/>
                <w:szCs w:val="18"/>
              </w:rPr>
            </w:pPr>
            <w:r w:rsidDel="00000000" w:rsidR="00000000" w:rsidRPr="00000000">
              <w:rPr>
                <w:rFonts w:ascii="Arial" w:cs="Arial" w:eastAsia="Arial" w:hAnsi="Arial"/>
                <w:b w:val="1"/>
                <w:bCs w:val="1"/>
                <w:color w:val="000000"/>
                <w:sz w:val="18"/>
                <w:szCs w:val="18"/>
                <w:rtl w:val="0"/>
              </w:rPr>
              <w:t xml:space="preserve">Stage</w:t>
            </w:r>
            <w:r w:rsidDel="00000000" w:rsidR="00000000" w:rsidRPr="00000000">
              <w:rPr>
                <w:rtl w:val="0"/>
              </w:rPr>
            </w:r>
          </w:p>
        </w:tc>
        <w:tc>
          <w:tcPr/>
          <w:p w:rsidR="00000000" w:rsidDel="00000000" w:rsidP="00000000" w:rsidRDefault="00000000" w:rsidRPr="00000000" w14:paraId="0000028E">
            <w:pPr>
              <w:spacing w:line="360" w:lineRule="auto"/>
              <w:rPr>
                <w:rFonts w:ascii="Arial" w:cs="Arial" w:eastAsia="Arial" w:hAnsi="Arial"/>
                <w:b w:val="1"/>
                <w:bCs w:val="1"/>
                <w:sz w:val="18"/>
                <w:szCs w:val="18"/>
              </w:rPr>
            </w:pPr>
            <w:r w:rsidDel="00000000" w:rsidR="00000000" w:rsidRPr="00000000">
              <w:rPr>
                <w:rFonts w:ascii="Arial" w:cs="Arial" w:eastAsia="Arial" w:hAnsi="Arial"/>
                <w:b w:val="1"/>
                <w:bCs w:val="1"/>
                <w:color w:val="000000"/>
                <w:sz w:val="18"/>
                <w:szCs w:val="18"/>
                <w:rtl w:val="0"/>
              </w:rPr>
              <w:t xml:space="preserve">Method and route</w:t>
            </w:r>
            <w:r w:rsidDel="00000000" w:rsidR="00000000" w:rsidRPr="00000000">
              <w:rPr>
                <w:rtl w:val="0"/>
              </w:rPr>
            </w:r>
          </w:p>
        </w:tc>
        <w:tc>
          <w:tcPr/>
          <w:p w:rsidR="00000000" w:rsidDel="00000000" w:rsidP="00000000" w:rsidRDefault="00000000" w:rsidRPr="00000000" w14:paraId="0000028F">
            <w:pPr>
              <w:spacing w:line="360" w:lineRule="auto"/>
              <w:rPr>
                <w:rFonts w:ascii="Arial" w:cs="Arial" w:eastAsia="Arial" w:hAnsi="Arial"/>
                <w:b w:val="1"/>
                <w:bCs w:val="1"/>
                <w:sz w:val="18"/>
                <w:szCs w:val="18"/>
              </w:rPr>
            </w:pPr>
            <w:r w:rsidDel="00000000" w:rsidR="00000000" w:rsidRPr="00000000">
              <w:rPr>
                <w:rFonts w:ascii="Arial" w:cs="Arial" w:eastAsia="Arial" w:hAnsi="Arial"/>
                <w:b w:val="1"/>
                <w:bCs w:val="1"/>
                <w:color w:val="000000"/>
                <w:sz w:val="18"/>
                <w:szCs w:val="18"/>
                <w:rtl w:val="0"/>
              </w:rPr>
              <w:t xml:space="preserve">Typical request</w:t>
            </w:r>
            <w:r w:rsidDel="00000000" w:rsidR="00000000" w:rsidRPr="00000000">
              <w:rPr>
                <w:rtl w:val="0"/>
              </w:rPr>
            </w:r>
          </w:p>
        </w:tc>
        <w:tc>
          <w:tcPr/>
          <w:p w:rsidR="00000000" w:rsidDel="00000000" w:rsidP="00000000" w:rsidRDefault="00000000" w:rsidRPr="00000000" w14:paraId="00000290">
            <w:pPr>
              <w:spacing w:line="360" w:lineRule="auto"/>
              <w:rPr>
                <w:rFonts w:ascii="Arial" w:cs="Arial" w:eastAsia="Arial" w:hAnsi="Arial"/>
                <w:b w:val="1"/>
                <w:bCs w:val="1"/>
                <w:sz w:val="18"/>
                <w:szCs w:val="18"/>
              </w:rPr>
            </w:pPr>
            <w:r w:rsidDel="00000000" w:rsidR="00000000" w:rsidRPr="00000000">
              <w:rPr>
                <w:rFonts w:ascii="Arial" w:cs="Arial" w:eastAsia="Arial" w:hAnsi="Arial"/>
                <w:b w:val="1"/>
                <w:bCs w:val="1"/>
                <w:color w:val="000000"/>
                <w:sz w:val="18"/>
                <w:szCs w:val="18"/>
                <w:rtl w:val="0"/>
              </w:rPr>
              <w:t xml:space="preserve">Successful result</w:t>
            </w:r>
            <w:r w:rsidDel="00000000" w:rsidR="00000000" w:rsidRPr="00000000">
              <w:rPr>
                <w:rtl w:val="0"/>
              </w:rPr>
            </w:r>
          </w:p>
        </w:tc>
      </w:tr>
      <w:tr>
        <w:trPr>
          <w:cantSplit w:val="1"/>
          <w:tblHeader w:val="0"/>
        </w:trPr>
        <w:tc>
          <w:tcPr/>
          <w:p w:rsidR="00000000" w:rsidDel="00000000" w:rsidP="00000000" w:rsidRDefault="00000000" w:rsidRPr="00000000" w14:paraId="00000291">
            <w:pPr>
              <w:spacing w:line="360" w:lineRule="auto"/>
              <w:rPr>
                <w:rFonts w:ascii="Arial" w:cs="Arial" w:eastAsia="Arial" w:hAnsi="Arial"/>
              </w:rPr>
            </w:pPr>
            <w:r w:rsidDel="00000000" w:rsidR="00000000" w:rsidRPr="00000000">
              <w:rPr>
                <w:rFonts w:ascii="Arial" w:cs="Arial" w:eastAsia="Arial" w:hAnsi="Arial"/>
                <w:color w:val="000000"/>
                <w:sz w:val="17"/>
                <w:szCs w:val="17"/>
                <w:rtl w:val="0"/>
              </w:rPr>
              <w:t xml:space="preserve">Request reset</w:t>
            </w:r>
            <w:r w:rsidDel="00000000" w:rsidR="00000000" w:rsidRPr="00000000">
              <w:rPr>
                <w:rtl w:val="0"/>
              </w:rPr>
            </w:r>
          </w:p>
        </w:tc>
        <w:tc>
          <w:tcPr/>
          <w:p w:rsidR="00000000" w:rsidDel="00000000" w:rsidP="00000000" w:rsidRDefault="00000000" w:rsidRPr="00000000" w14:paraId="00000292">
            <w:pPr>
              <w:spacing w:line="336" w:lineRule="auto"/>
              <w:rPr>
                <w:rFonts w:ascii="Arial" w:cs="Arial" w:eastAsia="Arial" w:hAnsi="Arial"/>
              </w:rPr>
            </w:pPr>
            <w:r w:rsidDel="00000000" w:rsidR="00000000" w:rsidRPr="00000000">
              <w:rPr>
                <w:rFonts w:ascii="Arial" w:cs="Arial" w:eastAsia="Arial" w:hAnsi="Arial"/>
                <w:color w:val="000000"/>
                <w:sz w:val="18"/>
                <w:szCs w:val="18"/>
                <w:shd w:fill="f8f8fa" w:val="clear"/>
                <w:rtl w:val="0"/>
              </w:rPr>
              <w:t xml:space="preserve">POST /user-mgmt/api/v1/password/reset</w:t>
            </w:r>
            <w:r w:rsidDel="00000000" w:rsidR="00000000" w:rsidRPr="00000000">
              <w:rPr>
                <w:rtl w:val="0"/>
              </w:rPr>
            </w:r>
          </w:p>
        </w:tc>
        <w:tc>
          <w:tcPr/>
          <w:p w:rsidR="00000000" w:rsidDel="00000000" w:rsidP="00000000" w:rsidRDefault="00000000" w:rsidRPr="00000000" w14:paraId="00000293">
            <w:pPr>
              <w:spacing w:line="336" w:lineRule="auto"/>
              <w:rPr>
                <w:rFonts w:ascii="Arial" w:cs="Arial" w:eastAsia="Arial" w:hAnsi="Arial"/>
              </w:rPr>
            </w:pPr>
            <w:r w:rsidDel="00000000" w:rsidR="00000000" w:rsidRPr="00000000">
              <w:rPr>
                <w:rFonts w:ascii="Arial" w:cs="Arial" w:eastAsia="Arial" w:hAnsi="Arial"/>
                <w:color w:val="000000"/>
                <w:sz w:val="18"/>
                <w:szCs w:val="18"/>
                <w:shd w:fill="f8f8fa" w:val="clear"/>
                <w:rtl w:val="0"/>
              </w:rPr>
              <w:t xml:space="preserve">{ "email": "user@example.com" }</w:t>
            </w:r>
            <w:r w:rsidDel="00000000" w:rsidR="00000000" w:rsidRPr="00000000">
              <w:rPr>
                <w:rtl w:val="0"/>
              </w:rPr>
            </w:r>
          </w:p>
        </w:tc>
        <w:tc>
          <w:tcPr/>
          <w:p w:rsidR="00000000" w:rsidDel="00000000" w:rsidP="00000000" w:rsidRDefault="00000000" w:rsidRPr="00000000" w14:paraId="00000294">
            <w:pPr>
              <w:spacing w:line="360" w:lineRule="auto"/>
              <w:rPr>
                <w:rFonts w:ascii="Arial" w:cs="Arial" w:eastAsia="Arial" w:hAnsi="Arial"/>
              </w:rPr>
            </w:pPr>
            <w:r w:rsidDel="00000000" w:rsidR="00000000" w:rsidRPr="00000000">
              <w:rPr>
                <w:rFonts w:ascii="Arial" w:cs="Arial" w:eastAsia="Arial" w:hAnsi="Arial"/>
                <w:color w:val="000000"/>
                <w:sz w:val="17"/>
                <w:szCs w:val="17"/>
                <w:rtl w:val="0"/>
              </w:rPr>
              <w:t xml:space="preserve">HTTP </w:t>
            </w:r>
            <w:r w:rsidDel="00000000" w:rsidR="00000000" w:rsidRPr="00000000">
              <w:rPr>
                <w:rFonts w:ascii="Arial" w:cs="Arial" w:eastAsia="Arial" w:hAnsi="Arial"/>
                <w:color w:val="000000"/>
                <w:sz w:val="18"/>
                <w:szCs w:val="18"/>
                <w:shd w:fill="f8f8fa" w:val="clear"/>
                <w:rtl w:val="0"/>
              </w:rPr>
              <w:t xml:space="preserve">202</w:t>
            </w:r>
            <w:r w:rsidDel="00000000" w:rsidR="00000000" w:rsidRPr="00000000">
              <w:rPr>
                <w:rFonts w:ascii="Arial" w:cs="Arial" w:eastAsia="Arial" w:hAnsi="Arial"/>
                <w:color w:val="000000"/>
                <w:sz w:val="17"/>
                <w:szCs w:val="17"/>
                <w:rtl w:val="0"/>
              </w:rPr>
              <w:t xml:space="preserve">; for existing account, reset event is published</w:t>
            </w:r>
            <w:r w:rsidDel="00000000" w:rsidR="00000000" w:rsidRPr="00000000">
              <w:rPr>
                <w:rtl w:val="0"/>
              </w:rPr>
            </w:r>
          </w:p>
        </w:tc>
      </w:tr>
      <w:tr>
        <w:trPr>
          <w:cantSplit w:val="1"/>
          <w:tblHeader w:val="0"/>
        </w:trPr>
        <w:tc>
          <w:tcPr/>
          <w:p w:rsidR="00000000" w:rsidDel="00000000" w:rsidP="00000000" w:rsidRDefault="00000000" w:rsidRPr="00000000" w14:paraId="00000295">
            <w:pPr>
              <w:spacing w:line="360" w:lineRule="auto"/>
              <w:rPr>
                <w:rFonts w:ascii="Arial" w:cs="Arial" w:eastAsia="Arial" w:hAnsi="Arial"/>
              </w:rPr>
            </w:pPr>
            <w:r w:rsidDel="00000000" w:rsidR="00000000" w:rsidRPr="00000000">
              <w:rPr>
                <w:rFonts w:ascii="Arial" w:cs="Arial" w:eastAsia="Arial" w:hAnsi="Arial"/>
                <w:color w:val="000000"/>
                <w:sz w:val="17"/>
                <w:szCs w:val="17"/>
                <w:rtl w:val="0"/>
              </w:rPr>
              <w:t xml:space="preserve">Confirm reset</w:t>
            </w:r>
            <w:r w:rsidDel="00000000" w:rsidR="00000000" w:rsidRPr="00000000">
              <w:rPr>
                <w:rtl w:val="0"/>
              </w:rPr>
            </w:r>
          </w:p>
        </w:tc>
        <w:tc>
          <w:tcPr/>
          <w:p w:rsidR="00000000" w:rsidDel="00000000" w:rsidP="00000000" w:rsidRDefault="00000000" w:rsidRPr="00000000" w14:paraId="00000296">
            <w:pPr>
              <w:spacing w:line="336" w:lineRule="auto"/>
              <w:rPr>
                <w:rFonts w:ascii="Arial" w:cs="Arial" w:eastAsia="Arial" w:hAnsi="Arial"/>
              </w:rPr>
            </w:pPr>
            <w:r w:rsidDel="00000000" w:rsidR="00000000" w:rsidRPr="00000000">
              <w:rPr>
                <w:rFonts w:ascii="Arial" w:cs="Arial" w:eastAsia="Arial" w:hAnsi="Arial"/>
                <w:color w:val="000000"/>
                <w:sz w:val="18"/>
                <w:szCs w:val="18"/>
                <w:shd w:fill="f8f8fa" w:val="clear"/>
                <w:rtl w:val="0"/>
              </w:rPr>
              <w:t xml:space="preserve">POST /user-mgmt/api/v1/password/confirm</w:t>
            </w:r>
            <w:r w:rsidDel="00000000" w:rsidR="00000000" w:rsidRPr="00000000">
              <w:rPr>
                <w:rtl w:val="0"/>
              </w:rPr>
            </w:r>
          </w:p>
        </w:tc>
        <w:tc>
          <w:tcPr/>
          <w:p w:rsidR="00000000" w:rsidDel="00000000" w:rsidP="00000000" w:rsidRDefault="00000000" w:rsidRPr="00000000" w14:paraId="00000297">
            <w:pPr>
              <w:spacing w:line="336" w:lineRule="auto"/>
              <w:rPr>
                <w:rFonts w:ascii="Arial" w:cs="Arial" w:eastAsia="Arial" w:hAnsi="Arial"/>
              </w:rPr>
            </w:pPr>
            <w:r w:rsidDel="00000000" w:rsidR="00000000" w:rsidRPr="00000000">
              <w:rPr>
                <w:rFonts w:ascii="Arial" w:cs="Arial" w:eastAsia="Arial" w:hAnsi="Arial"/>
                <w:color w:val="000000"/>
                <w:sz w:val="18"/>
                <w:szCs w:val="18"/>
                <w:shd w:fill="f8f8fa" w:val="clear"/>
                <w:rtl w:val="0"/>
              </w:rPr>
              <w:t xml:space="preserve">{ "token": "raw-token-from-link", "newPassword": "..." }</w:t>
            </w:r>
            <w:r w:rsidDel="00000000" w:rsidR="00000000" w:rsidRPr="00000000">
              <w:rPr>
                <w:rtl w:val="0"/>
              </w:rPr>
            </w:r>
          </w:p>
        </w:tc>
        <w:tc>
          <w:tcPr/>
          <w:p w:rsidR="00000000" w:rsidDel="00000000" w:rsidP="00000000" w:rsidRDefault="00000000" w:rsidRPr="00000000" w14:paraId="00000298">
            <w:pPr>
              <w:spacing w:line="360" w:lineRule="auto"/>
              <w:rPr>
                <w:rFonts w:ascii="Arial" w:cs="Arial" w:eastAsia="Arial" w:hAnsi="Arial"/>
              </w:rPr>
            </w:pPr>
            <w:r w:rsidDel="00000000" w:rsidR="00000000" w:rsidRPr="00000000">
              <w:rPr>
                <w:rFonts w:ascii="Arial" w:cs="Arial" w:eastAsia="Arial" w:hAnsi="Arial"/>
                <w:color w:val="000000"/>
                <w:sz w:val="17"/>
                <w:szCs w:val="17"/>
                <w:rtl w:val="0"/>
              </w:rPr>
              <w:t xml:space="preserve">Password hash updated; reset rows deleted for user</w:t>
            </w:r>
            <w:r w:rsidDel="00000000" w:rsidR="00000000" w:rsidRPr="00000000">
              <w:rPr>
                <w:rtl w:val="0"/>
              </w:rPr>
            </w:r>
          </w:p>
        </w:tc>
      </w:tr>
    </w:tbl>
    <w:p w:rsidR="00000000" w:rsidDel="00000000" w:rsidP="00000000" w:rsidRDefault="00000000" w:rsidRPr="00000000" w14:paraId="00000299">
      <w:pPr>
        <w:rPr>
          <w:rFonts w:ascii="Arial" w:cs="Arial" w:eastAsia="Arial" w:hAnsi="Arial"/>
        </w:rPr>
      </w:pPr>
      <w:r w:rsidDel="00000000" w:rsidR="00000000" w:rsidRPr="00000000">
        <w:rPr>
          <w:rtl w:val="0"/>
        </w:rPr>
      </w:r>
    </w:p>
    <w:p w:rsidR="00000000" w:rsidDel="00000000" w:rsidP="00000000" w:rsidRDefault="00000000" w:rsidRPr="00000000" w14:paraId="0000029A">
      <w:pPr>
        <w:spacing w:after="210" w:line="360" w:lineRule="auto"/>
        <w:jc w:val="both"/>
        <w:rPr/>
      </w:pPr>
      <w:r w:rsidDel="00000000" w:rsidR="00000000" w:rsidRPr="00000000">
        <w:rPr>
          <w:rFonts w:ascii="Arial" w:cs="Arial" w:eastAsia="Arial" w:hAnsi="Arial"/>
          <w:color w:val="000000"/>
          <w:rtl w:val="0"/>
        </w:rPr>
        <w:t xml:space="preserve">The request-reset endpoint deliberately returns success for an unknown email as well. This prevents account enumeration, where an attacker tries many emails to discover which people have accounts.</w:t>
      </w:r>
      <w:r w:rsidDel="00000000" w:rsidR="00000000" w:rsidRPr="00000000">
        <w:rPr>
          <w:rtl w:val="0"/>
        </w:rPr>
      </w:r>
    </w:p>
    <w:p w:rsidR="00000000" w:rsidDel="00000000" w:rsidP="00000000" w:rsidRDefault="00000000" w:rsidRPr="00000000" w14:paraId="0000029B">
      <w:pPr>
        <w:spacing w:after="105" w:before="315" w:line="360" w:lineRule="auto"/>
        <w:ind w:left="-30" w:firstLine="0"/>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9C">
      <w:pPr>
        <w:spacing w:after="105" w:before="315" w:line="360" w:lineRule="auto"/>
        <w:ind w:left="-3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4.3 Request flow and MVC implementation</w:t>
      </w:r>
    </w:p>
    <w:p w:rsidR="00000000" w:rsidDel="00000000" w:rsidP="00000000" w:rsidRDefault="00000000" w:rsidRPr="00000000" w14:paraId="0000029D">
      <w:pPr>
        <w:shd w:fill="f8f8fa" w:val="clear"/>
        <w:spacing w:line="336" w:lineRule="auto"/>
        <w:rPr>
          <w:rFonts w:ascii="Arial" w:cs="Arial" w:eastAsia="Arial" w:hAnsi="Arial"/>
        </w:rPr>
      </w:pPr>
      <w:r w:rsidDel="00000000" w:rsidR="00000000" w:rsidRPr="00000000">
        <w:rPr/>
        <w:drawing>
          <wp:inline distB="19050" distT="19050" distL="19050" distR="19050">
            <wp:extent cx="6038850" cy="4113209"/>
            <wp:effectExtent b="0" l="0" r="0" t="0"/>
            <wp:docPr id="1989617805" name="image9.jpg"/>
            <a:graphic>
              <a:graphicData uri="http://schemas.openxmlformats.org/drawingml/2006/picture">
                <pic:pic>
                  <pic:nvPicPr>
                    <pic:cNvPr id="0" name="image9.jpg"/>
                    <pic:cNvPicPr preferRelativeResize="0"/>
                  </pic:nvPicPr>
                  <pic:blipFill>
                    <a:blip r:embed="rId14"/>
                    <a:srcRect b="0" l="0" r="0" t="0"/>
                    <a:stretch>
                      <a:fillRect/>
                    </a:stretch>
                  </pic:blipFill>
                  <pic:spPr>
                    <a:xfrm>
                      <a:off x="0" y="0"/>
                      <a:ext cx="6038850" cy="4113209"/>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rPr>
          <w:rFonts w:ascii="Arial" w:cs="Arial" w:eastAsia="Arial" w:hAnsi="Arial"/>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29F">
      <w:pPr>
        <w:spacing w:after="210" w:line="360" w:lineRule="auto"/>
        <w:jc w:val="both"/>
        <w:rPr/>
      </w:pPr>
      <w:r w:rsidDel="00000000" w:rsidR="00000000" w:rsidRPr="00000000">
        <w:rPr>
          <w:rFonts w:ascii="Arial" w:cs="Arial" w:eastAsia="Arial" w:hAnsi="Arial"/>
          <w:b w:val="1"/>
          <w:bCs w:val="1"/>
          <w:color w:val="000000"/>
          <w:rtl w:val="0"/>
        </w:rPr>
        <w:t xml:space="preserve">Figure 4.1: Password-reset request and confirmation sequence.</w:t>
      </w:r>
      <w:r w:rsidDel="00000000" w:rsidR="00000000" w:rsidRPr="00000000">
        <w:rPr>
          <w:rFonts w:ascii="Arial" w:cs="Arial" w:eastAsia="Arial" w:hAnsi="Arial"/>
          <w:color w:val="000000"/>
          <w:rtl w:val="0"/>
        </w:rPr>
        <w:t xml:space="preserve"> The raw reset token exists in the delivered link and request only; PostgreSQL stores an HMAC hash and expiry metadata.</w:t>
      </w:r>
      <w:r w:rsidDel="00000000" w:rsidR="00000000" w:rsidRPr="00000000">
        <w:rPr>
          <w:rtl w:val="0"/>
        </w:rPr>
      </w:r>
    </w:p>
    <w:p w:rsidR="00000000" w:rsidDel="00000000" w:rsidP="00000000" w:rsidRDefault="00000000" w:rsidRPr="00000000" w14:paraId="000002A0">
      <w:pPr>
        <w:spacing w:after="210" w:line="240" w:lineRule="auto"/>
        <w:jc w:val="both"/>
        <w:rPr/>
      </w:pPr>
      <w:r w:rsidDel="00000000" w:rsidR="00000000" w:rsidRPr="00000000">
        <w:rPr>
          <w:rFonts w:ascii="Arial" w:cs="Arial" w:eastAsia="Arial" w:hAnsi="Arial"/>
          <w:color w:val="000000"/>
          <w:rtl w:val="0"/>
        </w:rPr>
        <w:t xml:space="preserve">The MVC path is as follows:</w:t>
      </w:r>
      <w:r w:rsidDel="00000000" w:rsidR="00000000" w:rsidRPr="00000000">
        <w:rPr>
          <w:rtl w:val="0"/>
        </w:rPr>
      </w:r>
    </w:p>
    <w:p w:rsidR="00000000" w:rsidDel="00000000" w:rsidP="00000000" w:rsidRDefault="00000000" w:rsidRPr="00000000" w14:paraId="000002A1">
      <w:pPr>
        <w:numPr>
          <w:ilvl w:val="0"/>
          <w:numId w:val="4"/>
        </w:numPr>
        <w:spacing w:after="105" w:before="105" w:line="240" w:lineRule="auto"/>
        <w:ind w:left="540" w:hanging="360"/>
        <w:jc w:val="both"/>
      </w:pPr>
      <w:r w:rsidDel="00000000" w:rsidR="00000000" w:rsidRPr="00000000">
        <w:rPr>
          <w:rFonts w:ascii="Arial" w:cs="Arial" w:eastAsia="Arial" w:hAnsi="Arial"/>
          <w:color w:val="000000"/>
          <w:sz w:val="18"/>
          <w:szCs w:val="18"/>
          <w:shd w:fill="f8f8fa" w:val="clear"/>
          <w:rtl w:val="0"/>
        </w:rPr>
        <w:t xml:space="preserve">PasswordResetController</w:t>
      </w:r>
      <w:r w:rsidDel="00000000" w:rsidR="00000000" w:rsidRPr="00000000">
        <w:rPr>
          <w:rFonts w:ascii="Arial" w:cs="Arial" w:eastAsia="Arial" w:hAnsi="Arial"/>
          <w:color w:val="000000"/>
          <w:rtl w:val="0"/>
        </w:rPr>
        <w:t xml:space="preserve"> receives and validates the JSON request.</w:t>
      </w:r>
      <w:r w:rsidDel="00000000" w:rsidR="00000000" w:rsidRPr="00000000">
        <w:rPr>
          <w:rtl w:val="0"/>
        </w:rPr>
      </w:r>
    </w:p>
    <w:p w:rsidR="00000000" w:rsidDel="00000000" w:rsidP="00000000" w:rsidRDefault="00000000" w:rsidRPr="00000000" w14:paraId="000002A2">
      <w:pPr>
        <w:numPr>
          <w:ilvl w:val="0"/>
          <w:numId w:val="4"/>
        </w:numPr>
        <w:spacing w:after="105" w:before="105" w:line="240" w:lineRule="auto"/>
        <w:ind w:left="540" w:hanging="360"/>
        <w:jc w:val="both"/>
      </w:pPr>
      <w:r w:rsidDel="00000000" w:rsidR="00000000" w:rsidRPr="00000000">
        <w:rPr>
          <w:rFonts w:ascii="Arial" w:cs="Arial" w:eastAsia="Arial" w:hAnsi="Arial"/>
          <w:color w:val="000000"/>
          <w:sz w:val="18"/>
          <w:szCs w:val="18"/>
          <w:shd w:fill="f8f8fa" w:val="clear"/>
          <w:rtl w:val="0"/>
        </w:rPr>
        <w:t xml:space="preserve">PasswordResetService.requestReset</w:t>
      </w:r>
      <w:r w:rsidDel="00000000" w:rsidR="00000000" w:rsidRPr="00000000">
        <w:rPr>
          <w:rFonts w:ascii="Arial" w:cs="Arial" w:eastAsia="Arial" w:hAnsi="Arial"/>
          <w:color w:val="000000"/>
          <w:rtl w:val="0"/>
        </w:rPr>
        <w:t xml:space="preserve"> applies business rules.</w:t>
      </w:r>
      <w:r w:rsidDel="00000000" w:rsidR="00000000" w:rsidRPr="00000000">
        <w:rPr>
          <w:rtl w:val="0"/>
        </w:rPr>
      </w:r>
    </w:p>
    <w:p w:rsidR="00000000" w:rsidDel="00000000" w:rsidP="00000000" w:rsidRDefault="00000000" w:rsidRPr="00000000" w14:paraId="000002A3">
      <w:pPr>
        <w:numPr>
          <w:ilvl w:val="0"/>
          <w:numId w:val="4"/>
        </w:numPr>
        <w:spacing w:after="105" w:before="105" w:line="240" w:lineRule="auto"/>
        <w:ind w:left="540" w:hanging="360"/>
        <w:jc w:val="both"/>
      </w:pPr>
      <w:r w:rsidDel="00000000" w:rsidR="00000000" w:rsidRPr="00000000">
        <w:rPr>
          <w:rFonts w:ascii="Arial" w:cs="Arial" w:eastAsia="Arial" w:hAnsi="Arial"/>
          <w:color w:val="000000"/>
          <w:sz w:val="18"/>
          <w:szCs w:val="18"/>
          <w:shd w:fill="f8f8fa" w:val="clear"/>
          <w:rtl w:val="0"/>
        </w:rPr>
        <w:t xml:space="preserve">UserRepository</w:t>
      </w:r>
      <w:r w:rsidDel="00000000" w:rsidR="00000000" w:rsidRPr="00000000">
        <w:rPr>
          <w:rFonts w:ascii="Arial" w:cs="Arial" w:eastAsia="Arial" w:hAnsi="Arial"/>
          <w:color w:val="000000"/>
          <w:rtl w:val="0"/>
        </w:rPr>
        <w:t xml:space="preserve"> retrieves the user by email.</w:t>
      </w:r>
      <w:r w:rsidDel="00000000" w:rsidR="00000000" w:rsidRPr="00000000">
        <w:rPr>
          <w:rtl w:val="0"/>
        </w:rPr>
      </w:r>
    </w:p>
    <w:p w:rsidR="00000000" w:rsidDel="00000000" w:rsidP="00000000" w:rsidRDefault="00000000" w:rsidRPr="00000000" w14:paraId="000002A4">
      <w:pPr>
        <w:numPr>
          <w:ilvl w:val="0"/>
          <w:numId w:val="4"/>
        </w:numPr>
        <w:spacing w:after="105" w:before="105" w:line="240" w:lineRule="auto"/>
        <w:ind w:left="540" w:hanging="360"/>
        <w:jc w:val="both"/>
      </w:pPr>
      <w:r w:rsidDel="00000000" w:rsidR="00000000" w:rsidRPr="00000000">
        <w:rPr>
          <w:rFonts w:ascii="Arial" w:cs="Arial" w:eastAsia="Arial" w:hAnsi="Arial"/>
          <w:color w:val="000000"/>
          <w:sz w:val="18"/>
          <w:szCs w:val="18"/>
          <w:shd w:fill="f8f8fa" w:val="clear"/>
          <w:rtl w:val="0"/>
        </w:rPr>
        <w:t xml:space="preserve">TokenHashService</w:t>
      </w:r>
      <w:r w:rsidDel="00000000" w:rsidR="00000000" w:rsidRPr="00000000">
        <w:rPr>
          <w:rFonts w:ascii="Arial" w:cs="Arial" w:eastAsia="Arial" w:hAnsi="Arial"/>
          <w:color w:val="000000"/>
          <w:rtl w:val="0"/>
        </w:rPr>
        <w:t xml:space="preserve"> produces an HMAC-SHA256 representation of the secret value.</w:t>
      </w:r>
      <w:r w:rsidDel="00000000" w:rsidR="00000000" w:rsidRPr="00000000">
        <w:rPr>
          <w:rtl w:val="0"/>
        </w:rPr>
      </w:r>
    </w:p>
    <w:p w:rsidR="00000000" w:rsidDel="00000000" w:rsidP="00000000" w:rsidRDefault="00000000" w:rsidRPr="00000000" w14:paraId="000002A5">
      <w:pPr>
        <w:numPr>
          <w:ilvl w:val="0"/>
          <w:numId w:val="4"/>
        </w:numPr>
        <w:spacing w:after="105" w:before="105" w:line="240" w:lineRule="auto"/>
        <w:ind w:left="540" w:hanging="360"/>
        <w:jc w:val="both"/>
      </w:pPr>
      <w:r w:rsidDel="00000000" w:rsidR="00000000" w:rsidRPr="00000000">
        <w:rPr>
          <w:rFonts w:ascii="Arial" w:cs="Arial" w:eastAsia="Arial" w:hAnsi="Arial"/>
          <w:color w:val="000000"/>
          <w:sz w:val="18"/>
          <w:szCs w:val="18"/>
          <w:shd w:fill="f8f8fa" w:val="clear"/>
          <w:rtl w:val="0"/>
        </w:rPr>
        <w:t xml:space="preserve">PasswordResetToken</w:t>
      </w:r>
      <w:r w:rsidDel="00000000" w:rsidR="00000000" w:rsidRPr="00000000">
        <w:rPr>
          <w:rFonts w:ascii="Arial" w:cs="Arial" w:eastAsia="Arial" w:hAnsi="Arial"/>
          <w:color w:val="000000"/>
          <w:rtl w:val="0"/>
        </w:rPr>
        <w:t xml:space="preserve"> is persisted through the reset-token repository.</w:t>
      </w:r>
      <w:r w:rsidDel="00000000" w:rsidR="00000000" w:rsidRPr="00000000">
        <w:rPr>
          <w:rtl w:val="0"/>
        </w:rPr>
      </w:r>
    </w:p>
    <w:p w:rsidR="00000000" w:rsidDel="00000000" w:rsidP="00000000" w:rsidRDefault="00000000" w:rsidRPr="00000000" w14:paraId="000002A6">
      <w:pPr>
        <w:numPr>
          <w:ilvl w:val="0"/>
          <w:numId w:val="4"/>
        </w:numPr>
        <w:spacing w:after="105" w:before="105" w:line="240" w:lineRule="auto"/>
        <w:ind w:left="540" w:hanging="360"/>
        <w:jc w:val="both"/>
      </w:pPr>
      <w:r w:rsidDel="00000000" w:rsidR="00000000" w:rsidRPr="00000000">
        <w:rPr>
          <w:rFonts w:ascii="Arial" w:cs="Arial" w:eastAsia="Arial" w:hAnsi="Arial"/>
          <w:color w:val="000000"/>
          <w:sz w:val="18"/>
          <w:szCs w:val="18"/>
          <w:shd w:fill="f8f8fa" w:val="clear"/>
          <w:rtl w:val="0"/>
        </w:rPr>
        <w:t xml:space="preserve">EmailSender</w:t>
      </w:r>
      <w:r w:rsidDel="00000000" w:rsidR="00000000" w:rsidRPr="00000000">
        <w:rPr>
          <w:rFonts w:ascii="Arial" w:cs="Arial" w:eastAsia="Arial" w:hAnsi="Arial"/>
          <w:color w:val="000000"/>
          <w:rtl w:val="0"/>
        </w:rPr>
        <w:t xml:space="preserve"> or equivalent event publisher sends a message to Kafka topic </w:t>
      </w:r>
      <w:r w:rsidDel="00000000" w:rsidR="00000000" w:rsidRPr="00000000">
        <w:rPr>
          <w:rFonts w:ascii="Arial" w:cs="Arial" w:eastAsia="Arial" w:hAnsi="Arial"/>
          <w:color w:val="000000"/>
          <w:sz w:val="18"/>
          <w:szCs w:val="18"/>
          <w:shd w:fill="f8f8fa" w:val="clear"/>
          <w:rtl w:val="0"/>
        </w:rPr>
        <w:t xml:space="preserve">emailservice</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2A7">
      <w:pPr>
        <w:numPr>
          <w:ilvl w:val="0"/>
          <w:numId w:val="4"/>
        </w:numPr>
        <w:spacing w:after="105" w:before="105" w:line="240" w:lineRule="auto"/>
        <w:ind w:left="540" w:hanging="360"/>
        <w:jc w:val="both"/>
      </w:pPr>
      <w:r w:rsidDel="00000000" w:rsidR="00000000" w:rsidRPr="00000000">
        <w:rPr>
          <w:rFonts w:ascii="Arial" w:cs="Arial" w:eastAsia="Arial" w:hAnsi="Arial"/>
          <w:color w:val="000000"/>
          <w:sz w:val="18"/>
          <w:szCs w:val="18"/>
          <w:shd w:fill="f8f8fa" w:val="clear"/>
          <w:rtl w:val="0"/>
        </w:rPr>
        <w:t xml:space="preserve">EmailConsumer</w:t>
      </w:r>
      <w:r w:rsidDel="00000000" w:rsidR="00000000" w:rsidRPr="00000000">
        <w:rPr>
          <w:rFonts w:ascii="Arial" w:cs="Arial" w:eastAsia="Arial" w:hAnsi="Arial"/>
          <w:color w:val="000000"/>
          <w:rtl w:val="0"/>
        </w:rPr>
        <w:t xml:space="preserve"> in the Email Service receives the event, records an attempt, and sends the mail through Gmail SMTP.</w:t>
      </w:r>
      <w:r w:rsidDel="00000000" w:rsidR="00000000" w:rsidRPr="00000000">
        <w:rPr>
          <w:rtl w:val="0"/>
        </w:rPr>
      </w:r>
    </w:p>
    <w:p w:rsidR="00000000" w:rsidDel="00000000" w:rsidP="00000000" w:rsidRDefault="00000000" w:rsidRPr="00000000" w14:paraId="000002A8">
      <w:pPr>
        <w:numPr>
          <w:ilvl w:val="0"/>
          <w:numId w:val="4"/>
        </w:numPr>
        <w:spacing w:after="105" w:before="105" w:line="240" w:lineRule="auto"/>
        <w:ind w:left="540" w:hanging="360"/>
        <w:jc w:val="both"/>
      </w:pPr>
      <w:r w:rsidDel="00000000" w:rsidR="00000000" w:rsidRPr="00000000">
        <w:rPr>
          <w:rFonts w:ascii="Arial" w:cs="Arial" w:eastAsia="Arial" w:hAnsi="Arial"/>
          <w:color w:val="000000"/>
          <w:rtl w:val="0"/>
        </w:rPr>
        <w:t xml:space="preserve">During confirmation, the service validates the incoming token hash, expiration, and use status; then updates the BCrypt password hash and deletes reset rows for that user.</w:t>
      </w:r>
      <w:r w:rsidDel="00000000" w:rsidR="00000000" w:rsidRPr="00000000">
        <w:rPr>
          <w:rtl w:val="0"/>
        </w:rPr>
      </w:r>
    </w:p>
    <w:p w:rsidR="00000000" w:rsidDel="00000000" w:rsidP="00000000" w:rsidRDefault="00000000" w:rsidRPr="00000000" w14:paraId="000002A9">
      <w:pPr>
        <w:spacing w:after="105" w:before="315" w:line="360" w:lineRule="auto"/>
        <w:ind w:left="-30" w:firstLine="0"/>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4.4 Security and correctness controls</w:t>
      </w:r>
    </w:p>
    <w:p w:rsidR="00000000" w:rsidDel="00000000" w:rsidP="00000000" w:rsidRDefault="00000000" w:rsidRPr="00000000" w14:paraId="000002AA">
      <w:pPr>
        <w:spacing w:after="210" w:line="360" w:lineRule="auto"/>
        <w:rPr>
          <w:rFonts w:ascii="Arial" w:cs="Arial" w:eastAsia="Arial" w:hAnsi="Arial"/>
        </w:rPr>
      </w:pPr>
      <w:r w:rsidDel="00000000" w:rsidR="00000000" w:rsidRPr="00000000">
        <w:rPr>
          <w:rFonts w:ascii="Arial" w:cs="Arial" w:eastAsia="Arial" w:hAnsi="Arial"/>
          <w:b w:val="1"/>
          <w:bCs w:val="1"/>
          <w:color w:val="000000"/>
          <w:rtl w:val="0"/>
        </w:rPr>
        <w:t xml:space="preserve">Table 4.2: Password-reset validation and security controls.</w:t>
      </w:r>
      <w:r w:rsidDel="00000000" w:rsidR="00000000" w:rsidRPr="00000000">
        <w:rPr>
          <w:rtl w:val="0"/>
        </w:rPr>
      </w:r>
    </w:p>
    <w:tbl>
      <w:tblPr>
        <w:tblStyle w:val="Table14"/>
        <w:tblW w:w="95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6"/>
        <w:gridCol w:w="3125"/>
        <w:gridCol w:w="4399"/>
        <w:tblGridChange w:id="0">
          <w:tblGrid>
            <w:gridCol w:w="1976"/>
            <w:gridCol w:w="3125"/>
            <w:gridCol w:w="4399"/>
          </w:tblGrid>
        </w:tblGridChange>
      </w:tblGrid>
      <w:tr>
        <w:trPr>
          <w:cantSplit w:val="1"/>
          <w:tblHeader w:val="0"/>
        </w:trPr>
        <w:tc>
          <w:tcPr/>
          <w:p w:rsidR="00000000" w:rsidDel="00000000" w:rsidP="00000000" w:rsidRDefault="00000000" w:rsidRPr="00000000" w14:paraId="000002AB">
            <w:pPr>
              <w:spacing w:line="360" w:lineRule="auto"/>
              <w:rPr>
                <w:rFonts w:ascii="Arial" w:cs="Arial" w:eastAsia="Arial" w:hAnsi="Arial"/>
                <w:b w:val="1"/>
                <w:bCs w:val="1"/>
                <w:sz w:val="18"/>
                <w:szCs w:val="18"/>
              </w:rPr>
            </w:pPr>
            <w:r w:rsidDel="00000000" w:rsidR="00000000" w:rsidRPr="00000000">
              <w:rPr>
                <w:rFonts w:ascii="Arial" w:cs="Arial" w:eastAsia="Arial" w:hAnsi="Arial"/>
                <w:b w:val="1"/>
                <w:bCs w:val="1"/>
                <w:color w:val="000000"/>
                <w:sz w:val="18"/>
                <w:szCs w:val="18"/>
                <w:rtl w:val="0"/>
              </w:rPr>
              <w:t xml:space="preserve">Control</w:t>
            </w:r>
            <w:r w:rsidDel="00000000" w:rsidR="00000000" w:rsidRPr="00000000">
              <w:rPr>
                <w:rtl w:val="0"/>
              </w:rPr>
            </w:r>
          </w:p>
        </w:tc>
        <w:tc>
          <w:tcPr/>
          <w:p w:rsidR="00000000" w:rsidDel="00000000" w:rsidP="00000000" w:rsidRDefault="00000000" w:rsidRPr="00000000" w14:paraId="000002AC">
            <w:pPr>
              <w:spacing w:line="360" w:lineRule="auto"/>
              <w:rPr>
                <w:rFonts w:ascii="Arial" w:cs="Arial" w:eastAsia="Arial" w:hAnsi="Arial"/>
                <w:b w:val="1"/>
                <w:bCs w:val="1"/>
                <w:sz w:val="18"/>
                <w:szCs w:val="18"/>
              </w:rPr>
            </w:pPr>
            <w:r w:rsidDel="00000000" w:rsidR="00000000" w:rsidRPr="00000000">
              <w:rPr>
                <w:rFonts w:ascii="Arial" w:cs="Arial" w:eastAsia="Arial" w:hAnsi="Arial"/>
                <w:b w:val="1"/>
                <w:bCs w:val="1"/>
                <w:color w:val="000000"/>
                <w:sz w:val="18"/>
                <w:szCs w:val="18"/>
                <w:rtl w:val="0"/>
              </w:rPr>
              <w:t xml:space="preserve">Reason</w:t>
            </w:r>
            <w:r w:rsidDel="00000000" w:rsidR="00000000" w:rsidRPr="00000000">
              <w:rPr>
                <w:rtl w:val="0"/>
              </w:rPr>
            </w:r>
          </w:p>
        </w:tc>
        <w:tc>
          <w:tcPr/>
          <w:p w:rsidR="00000000" w:rsidDel="00000000" w:rsidP="00000000" w:rsidRDefault="00000000" w:rsidRPr="00000000" w14:paraId="000002AD">
            <w:pPr>
              <w:spacing w:line="360" w:lineRule="auto"/>
              <w:rPr>
                <w:rFonts w:ascii="Arial" w:cs="Arial" w:eastAsia="Arial" w:hAnsi="Arial"/>
                <w:b w:val="1"/>
                <w:bCs w:val="1"/>
                <w:sz w:val="18"/>
                <w:szCs w:val="18"/>
              </w:rPr>
            </w:pPr>
            <w:r w:rsidDel="00000000" w:rsidR="00000000" w:rsidRPr="00000000">
              <w:rPr>
                <w:rFonts w:ascii="Arial" w:cs="Arial" w:eastAsia="Arial" w:hAnsi="Arial"/>
                <w:b w:val="1"/>
                <w:bCs w:val="1"/>
                <w:color w:val="000000"/>
                <w:sz w:val="18"/>
                <w:szCs w:val="18"/>
                <w:rtl w:val="0"/>
              </w:rPr>
              <w:t xml:space="preserve">Implementation behaviour</w:t>
            </w:r>
            <w:r w:rsidDel="00000000" w:rsidR="00000000" w:rsidRPr="00000000">
              <w:rPr>
                <w:rtl w:val="0"/>
              </w:rPr>
            </w:r>
          </w:p>
        </w:tc>
      </w:tr>
      <w:tr>
        <w:trPr>
          <w:cantSplit w:val="1"/>
          <w:tblHeader w:val="0"/>
        </w:trPr>
        <w:tc>
          <w:tcPr/>
          <w:p w:rsidR="00000000" w:rsidDel="00000000" w:rsidP="00000000" w:rsidRDefault="00000000" w:rsidRPr="00000000" w14:paraId="000002AE">
            <w:pPr>
              <w:spacing w:line="360" w:lineRule="auto"/>
              <w:rPr>
                <w:rFonts w:ascii="Arial" w:cs="Arial" w:eastAsia="Arial" w:hAnsi="Arial"/>
              </w:rPr>
            </w:pPr>
            <w:r w:rsidDel="00000000" w:rsidR="00000000" w:rsidRPr="00000000">
              <w:rPr>
                <w:rFonts w:ascii="Arial" w:cs="Arial" w:eastAsia="Arial" w:hAnsi="Arial"/>
                <w:color w:val="000000"/>
                <w:sz w:val="17"/>
                <w:szCs w:val="17"/>
                <w:rtl w:val="0"/>
              </w:rPr>
              <w:t xml:space="preserve">No raw password storage</w:t>
            </w:r>
            <w:r w:rsidDel="00000000" w:rsidR="00000000" w:rsidRPr="00000000">
              <w:rPr>
                <w:rtl w:val="0"/>
              </w:rPr>
            </w:r>
          </w:p>
        </w:tc>
        <w:tc>
          <w:tcPr/>
          <w:p w:rsidR="00000000" w:rsidDel="00000000" w:rsidP="00000000" w:rsidRDefault="00000000" w:rsidRPr="00000000" w14:paraId="000002AF">
            <w:pPr>
              <w:spacing w:line="360" w:lineRule="auto"/>
              <w:rPr>
                <w:rFonts w:ascii="Arial" w:cs="Arial" w:eastAsia="Arial" w:hAnsi="Arial"/>
              </w:rPr>
            </w:pPr>
            <w:r w:rsidDel="00000000" w:rsidR="00000000" w:rsidRPr="00000000">
              <w:rPr>
                <w:rFonts w:ascii="Arial" w:cs="Arial" w:eastAsia="Arial" w:hAnsi="Arial"/>
                <w:color w:val="000000"/>
                <w:sz w:val="17"/>
                <w:szCs w:val="17"/>
                <w:rtl w:val="0"/>
              </w:rPr>
              <w:t xml:space="preserve">Prevent credential disclosure</w:t>
            </w:r>
            <w:r w:rsidDel="00000000" w:rsidR="00000000" w:rsidRPr="00000000">
              <w:rPr>
                <w:rtl w:val="0"/>
              </w:rPr>
            </w:r>
          </w:p>
        </w:tc>
        <w:tc>
          <w:tcPr/>
          <w:p w:rsidR="00000000" w:rsidDel="00000000" w:rsidP="00000000" w:rsidRDefault="00000000" w:rsidRPr="00000000" w14:paraId="000002B0">
            <w:pPr>
              <w:spacing w:line="360" w:lineRule="auto"/>
              <w:rPr>
                <w:rFonts w:ascii="Arial" w:cs="Arial" w:eastAsia="Arial" w:hAnsi="Arial"/>
              </w:rPr>
            </w:pPr>
            <w:r w:rsidDel="00000000" w:rsidR="00000000" w:rsidRPr="00000000">
              <w:rPr>
                <w:rFonts w:ascii="Arial" w:cs="Arial" w:eastAsia="Arial" w:hAnsi="Arial"/>
                <w:color w:val="000000"/>
                <w:sz w:val="17"/>
                <w:szCs w:val="17"/>
                <w:rtl w:val="0"/>
              </w:rPr>
              <w:t xml:space="preserve">Password uses BCrypt hash</w:t>
            </w:r>
            <w:r w:rsidDel="00000000" w:rsidR="00000000" w:rsidRPr="00000000">
              <w:rPr>
                <w:rtl w:val="0"/>
              </w:rPr>
            </w:r>
          </w:p>
        </w:tc>
      </w:tr>
      <w:tr>
        <w:trPr>
          <w:cantSplit w:val="1"/>
          <w:tblHeader w:val="0"/>
        </w:trPr>
        <w:tc>
          <w:tcPr/>
          <w:p w:rsidR="00000000" w:rsidDel="00000000" w:rsidP="00000000" w:rsidRDefault="00000000" w:rsidRPr="00000000" w14:paraId="000002B1">
            <w:pPr>
              <w:spacing w:line="360" w:lineRule="auto"/>
              <w:rPr>
                <w:rFonts w:ascii="Arial" w:cs="Arial" w:eastAsia="Arial" w:hAnsi="Arial"/>
              </w:rPr>
            </w:pPr>
            <w:r w:rsidDel="00000000" w:rsidR="00000000" w:rsidRPr="00000000">
              <w:rPr>
                <w:rFonts w:ascii="Arial" w:cs="Arial" w:eastAsia="Arial" w:hAnsi="Arial"/>
                <w:color w:val="000000"/>
                <w:sz w:val="17"/>
                <w:szCs w:val="17"/>
                <w:rtl w:val="0"/>
              </w:rPr>
              <w:t xml:space="preserve">No raw reset-token storage</w:t>
            </w:r>
            <w:r w:rsidDel="00000000" w:rsidR="00000000" w:rsidRPr="00000000">
              <w:rPr>
                <w:rtl w:val="0"/>
              </w:rPr>
            </w:r>
          </w:p>
        </w:tc>
        <w:tc>
          <w:tcPr/>
          <w:p w:rsidR="00000000" w:rsidDel="00000000" w:rsidP="00000000" w:rsidRDefault="00000000" w:rsidRPr="00000000" w14:paraId="000002B2">
            <w:pPr>
              <w:spacing w:line="360" w:lineRule="auto"/>
              <w:rPr>
                <w:rFonts w:ascii="Arial" w:cs="Arial" w:eastAsia="Arial" w:hAnsi="Arial"/>
              </w:rPr>
            </w:pPr>
            <w:r w:rsidDel="00000000" w:rsidR="00000000" w:rsidRPr="00000000">
              <w:rPr>
                <w:rFonts w:ascii="Arial" w:cs="Arial" w:eastAsia="Arial" w:hAnsi="Arial"/>
                <w:color w:val="000000"/>
                <w:sz w:val="17"/>
                <w:szCs w:val="17"/>
                <w:rtl w:val="0"/>
              </w:rPr>
              <w:t xml:space="preserve">Limit impact of database exposure</w:t>
            </w:r>
            <w:r w:rsidDel="00000000" w:rsidR="00000000" w:rsidRPr="00000000">
              <w:rPr>
                <w:rtl w:val="0"/>
              </w:rPr>
            </w:r>
          </w:p>
        </w:tc>
        <w:tc>
          <w:tcPr/>
          <w:p w:rsidR="00000000" w:rsidDel="00000000" w:rsidP="00000000" w:rsidRDefault="00000000" w:rsidRPr="00000000" w14:paraId="000002B3">
            <w:pPr>
              <w:spacing w:line="360" w:lineRule="auto"/>
              <w:rPr>
                <w:rFonts w:ascii="Arial" w:cs="Arial" w:eastAsia="Arial" w:hAnsi="Arial"/>
              </w:rPr>
            </w:pPr>
            <w:r w:rsidDel="00000000" w:rsidR="00000000" w:rsidRPr="00000000">
              <w:rPr>
                <w:rFonts w:ascii="Arial" w:cs="Arial" w:eastAsia="Arial" w:hAnsi="Arial"/>
                <w:color w:val="000000"/>
                <w:sz w:val="17"/>
                <w:szCs w:val="17"/>
                <w:rtl w:val="0"/>
              </w:rPr>
              <w:t xml:space="preserve">Reset token uses HMAC-SHA256 hash before persistence</w:t>
            </w:r>
            <w:r w:rsidDel="00000000" w:rsidR="00000000" w:rsidRPr="00000000">
              <w:rPr>
                <w:rtl w:val="0"/>
              </w:rPr>
            </w:r>
          </w:p>
        </w:tc>
      </w:tr>
      <w:tr>
        <w:trPr>
          <w:cantSplit w:val="1"/>
          <w:tblHeader w:val="0"/>
        </w:trPr>
        <w:tc>
          <w:tcPr/>
          <w:p w:rsidR="00000000" w:rsidDel="00000000" w:rsidP="00000000" w:rsidRDefault="00000000" w:rsidRPr="00000000" w14:paraId="000002B4">
            <w:pPr>
              <w:spacing w:line="360" w:lineRule="auto"/>
              <w:rPr>
                <w:rFonts w:ascii="Arial" w:cs="Arial" w:eastAsia="Arial" w:hAnsi="Arial"/>
              </w:rPr>
            </w:pPr>
            <w:r w:rsidDel="00000000" w:rsidR="00000000" w:rsidRPr="00000000">
              <w:rPr>
                <w:rFonts w:ascii="Arial" w:cs="Arial" w:eastAsia="Arial" w:hAnsi="Arial"/>
                <w:color w:val="000000"/>
                <w:sz w:val="17"/>
                <w:szCs w:val="17"/>
                <w:rtl w:val="0"/>
              </w:rPr>
              <w:t xml:space="preserve">Token expiry</w:t>
            </w:r>
            <w:r w:rsidDel="00000000" w:rsidR="00000000" w:rsidRPr="00000000">
              <w:rPr>
                <w:rtl w:val="0"/>
              </w:rPr>
            </w:r>
          </w:p>
        </w:tc>
        <w:tc>
          <w:tcPr/>
          <w:p w:rsidR="00000000" w:rsidDel="00000000" w:rsidP="00000000" w:rsidRDefault="00000000" w:rsidRPr="00000000" w14:paraId="000002B5">
            <w:pPr>
              <w:spacing w:line="360" w:lineRule="auto"/>
              <w:rPr>
                <w:rFonts w:ascii="Arial" w:cs="Arial" w:eastAsia="Arial" w:hAnsi="Arial"/>
              </w:rPr>
            </w:pPr>
            <w:r w:rsidDel="00000000" w:rsidR="00000000" w:rsidRPr="00000000">
              <w:rPr>
                <w:rFonts w:ascii="Arial" w:cs="Arial" w:eastAsia="Arial" w:hAnsi="Arial"/>
                <w:color w:val="000000"/>
                <w:sz w:val="17"/>
                <w:szCs w:val="17"/>
                <w:rtl w:val="0"/>
              </w:rPr>
              <w:t xml:space="preserve">Limit abuse window</w:t>
            </w:r>
            <w:r w:rsidDel="00000000" w:rsidR="00000000" w:rsidRPr="00000000">
              <w:rPr>
                <w:rtl w:val="0"/>
              </w:rPr>
            </w:r>
          </w:p>
        </w:tc>
        <w:tc>
          <w:tcPr/>
          <w:p w:rsidR="00000000" w:rsidDel="00000000" w:rsidP="00000000" w:rsidRDefault="00000000" w:rsidRPr="00000000" w14:paraId="000002B6">
            <w:pPr>
              <w:spacing w:line="360" w:lineRule="auto"/>
              <w:rPr>
                <w:rFonts w:ascii="Arial" w:cs="Arial" w:eastAsia="Arial" w:hAnsi="Arial"/>
              </w:rPr>
            </w:pPr>
            <w:r w:rsidDel="00000000" w:rsidR="00000000" w:rsidRPr="00000000">
              <w:rPr>
                <w:rFonts w:ascii="Arial" w:cs="Arial" w:eastAsia="Arial" w:hAnsi="Arial"/>
                <w:color w:val="000000"/>
                <w:sz w:val="17"/>
                <w:szCs w:val="17"/>
                <w:rtl w:val="0"/>
              </w:rPr>
              <w:t xml:space="preserve">Reset token expires after 3600 seconds / one hour</w:t>
            </w:r>
            <w:r w:rsidDel="00000000" w:rsidR="00000000" w:rsidRPr="00000000">
              <w:rPr>
                <w:rtl w:val="0"/>
              </w:rPr>
            </w:r>
          </w:p>
        </w:tc>
      </w:tr>
      <w:tr>
        <w:trPr>
          <w:cantSplit w:val="1"/>
          <w:tblHeader w:val="0"/>
        </w:trPr>
        <w:tc>
          <w:tcPr/>
          <w:p w:rsidR="00000000" w:rsidDel="00000000" w:rsidP="00000000" w:rsidRDefault="00000000" w:rsidRPr="00000000" w14:paraId="000002B7">
            <w:pPr>
              <w:spacing w:line="360" w:lineRule="auto"/>
              <w:rPr>
                <w:rFonts w:ascii="Arial" w:cs="Arial" w:eastAsia="Arial" w:hAnsi="Arial"/>
              </w:rPr>
            </w:pPr>
            <w:r w:rsidDel="00000000" w:rsidR="00000000" w:rsidRPr="00000000">
              <w:rPr>
                <w:rFonts w:ascii="Arial" w:cs="Arial" w:eastAsia="Arial" w:hAnsi="Arial"/>
                <w:color w:val="000000"/>
                <w:sz w:val="17"/>
                <w:szCs w:val="17"/>
                <w:rtl w:val="0"/>
              </w:rPr>
              <w:t xml:space="preserve">Single-use behavior</w:t>
            </w:r>
            <w:r w:rsidDel="00000000" w:rsidR="00000000" w:rsidRPr="00000000">
              <w:rPr>
                <w:rtl w:val="0"/>
              </w:rPr>
            </w:r>
          </w:p>
        </w:tc>
        <w:tc>
          <w:tcPr/>
          <w:p w:rsidR="00000000" w:rsidDel="00000000" w:rsidP="00000000" w:rsidRDefault="00000000" w:rsidRPr="00000000" w14:paraId="000002B8">
            <w:pPr>
              <w:spacing w:line="360" w:lineRule="auto"/>
              <w:rPr>
                <w:rFonts w:ascii="Arial" w:cs="Arial" w:eastAsia="Arial" w:hAnsi="Arial"/>
              </w:rPr>
            </w:pPr>
            <w:r w:rsidDel="00000000" w:rsidR="00000000" w:rsidRPr="00000000">
              <w:rPr>
                <w:rFonts w:ascii="Arial" w:cs="Arial" w:eastAsia="Arial" w:hAnsi="Arial"/>
                <w:color w:val="000000"/>
                <w:sz w:val="17"/>
                <w:szCs w:val="17"/>
                <w:rtl w:val="0"/>
              </w:rPr>
              <w:t xml:space="preserve">Prevent link replay</w:t>
            </w:r>
            <w:r w:rsidDel="00000000" w:rsidR="00000000" w:rsidRPr="00000000">
              <w:rPr>
                <w:rtl w:val="0"/>
              </w:rPr>
            </w:r>
          </w:p>
        </w:tc>
        <w:tc>
          <w:tcPr/>
          <w:p w:rsidR="00000000" w:rsidDel="00000000" w:rsidP="00000000" w:rsidRDefault="00000000" w:rsidRPr="00000000" w14:paraId="000002B9">
            <w:pPr>
              <w:spacing w:line="360" w:lineRule="auto"/>
              <w:rPr>
                <w:rFonts w:ascii="Arial" w:cs="Arial" w:eastAsia="Arial" w:hAnsi="Arial"/>
              </w:rPr>
            </w:pPr>
            <w:r w:rsidDel="00000000" w:rsidR="00000000" w:rsidRPr="00000000">
              <w:rPr>
                <w:rFonts w:ascii="Arial" w:cs="Arial" w:eastAsia="Arial" w:hAnsi="Arial"/>
                <w:color w:val="000000"/>
                <w:sz w:val="17"/>
                <w:szCs w:val="17"/>
                <w:rtl w:val="0"/>
              </w:rPr>
              <w:t xml:space="preserve">Used/invalid tokens are rejected; successful confirmation removes reset rows</w:t>
            </w:r>
            <w:r w:rsidDel="00000000" w:rsidR="00000000" w:rsidRPr="00000000">
              <w:rPr>
                <w:rtl w:val="0"/>
              </w:rPr>
            </w:r>
          </w:p>
        </w:tc>
      </w:tr>
      <w:tr>
        <w:trPr>
          <w:cantSplit w:val="1"/>
          <w:tblHeader w:val="0"/>
        </w:trPr>
        <w:tc>
          <w:tcPr/>
          <w:p w:rsidR="00000000" w:rsidDel="00000000" w:rsidP="00000000" w:rsidRDefault="00000000" w:rsidRPr="00000000" w14:paraId="000002BA">
            <w:pPr>
              <w:spacing w:line="360" w:lineRule="auto"/>
              <w:rPr>
                <w:rFonts w:ascii="Arial" w:cs="Arial" w:eastAsia="Arial" w:hAnsi="Arial"/>
              </w:rPr>
            </w:pPr>
            <w:r w:rsidDel="00000000" w:rsidR="00000000" w:rsidRPr="00000000">
              <w:rPr>
                <w:rFonts w:ascii="Arial" w:cs="Arial" w:eastAsia="Arial" w:hAnsi="Arial"/>
                <w:color w:val="000000"/>
                <w:sz w:val="17"/>
                <w:szCs w:val="17"/>
                <w:rtl w:val="0"/>
              </w:rPr>
              <w:t xml:space="preserve">Unknown-email neutrality</w:t>
            </w:r>
            <w:r w:rsidDel="00000000" w:rsidR="00000000" w:rsidRPr="00000000">
              <w:rPr>
                <w:rtl w:val="0"/>
              </w:rPr>
            </w:r>
          </w:p>
        </w:tc>
        <w:tc>
          <w:tcPr/>
          <w:p w:rsidR="00000000" w:rsidDel="00000000" w:rsidP="00000000" w:rsidRDefault="00000000" w:rsidRPr="00000000" w14:paraId="000002BB">
            <w:pPr>
              <w:spacing w:line="360" w:lineRule="auto"/>
              <w:rPr>
                <w:rFonts w:ascii="Arial" w:cs="Arial" w:eastAsia="Arial" w:hAnsi="Arial"/>
              </w:rPr>
            </w:pPr>
            <w:r w:rsidDel="00000000" w:rsidR="00000000" w:rsidRPr="00000000">
              <w:rPr>
                <w:rFonts w:ascii="Arial" w:cs="Arial" w:eastAsia="Arial" w:hAnsi="Arial"/>
                <w:color w:val="000000"/>
                <w:sz w:val="17"/>
                <w:szCs w:val="17"/>
                <w:rtl w:val="0"/>
              </w:rPr>
              <w:t xml:space="preserve">Prevent account enumeration</w:t>
            </w:r>
            <w:r w:rsidDel="00000000" w:rsidR="00000000" w:rsidRPr="00000000">
              <w:rPr>
                <w:rtl w:val="0"/>
              </w:rPr>
            </w:r>
          </w:p>
        </w:tc>
        <w:tc>
          <w:tcPr/>
          <w:p w:rsidR="00000000" w:rsidDel="00000000" w:rsidP="00000000" w:rsidRDefault="00000000" w:rsidRPr="00000000" w14:paraId="000002BC">
            <w:pPr>
              <w:spacing w:line="360" w:lineRule="auto"/>
              <w:rPr>
                <w:rFonts w:ascii="Arial" w:cs="Arial" w:eastAsia="Arial" w:hAnsi="Arial"/>
              </w:rPr>
            </w:pPr>
            <w:r w:rsidDel="00000000" w:rsidR="00000000" w:rsidRPr="00000000">
              <w:rPr>
                <w:rFonts w:ascii="Arial" w:cs="Arial" w:eastAsia="Arial" w:hAnsi="Arial"/>
                <w:color w:val="000000"/>
                <w:sz w:val="17"/>
                <w:szCs w:val="17"/>
                <w:rtl w:val="0"/>
              </w:rPr>
              <w:t xml:space="preserve">Unknown email returns accepted response without creating a token</w:t>
            </w:r>
            <w:r w:rsidDel="00000000" w:rsidR="00000000" w:rsidRPr="00000000">
              <w:rPr>
                <w:rtl w:val="0"/>
              </w:rPr>
            </w:r>
          </w:p>
        </w:tc>
      </w:tr>
      <w:tr>
        <w:trPr>
          <w:cantSplit w:val="1"/>
          <w:tblHeader w:val="0"/>
        </w:trPr>
        <w:tc>
          <w:tcPr/>
          <w:p w:rsidR="00000000" w:rsidDel="00000000" w:rsidP="00000000" w:rsidRDefault="00000000" w:rsidRPr="00000000" w14:paraId="000002BD">
            <w:pPr>
              <w:spacing w:line="360" w:lineRule="auto"/>
              <w:rPr>
                <w:rFonts w:ascii="Arial" w:cs="Arial" w:eastAsia="Arial" w:hAnsi="Arial"/>
              </w:rPr>
            </w:pPr>
            <w:r w:rsidDel="00000000" w:rsidR="00000000" w:rsidRPr="00000000">
              <w:rPr>
                <w:rFonts w:ascii="Arial" w:cs="Arial" w:eastAsia="Arial" w:hAnsi="Arial"/>
                <w:color w:val="000000"/>
                <w:sz w:val="17"/>
                <w:szCs w:val="17"/>
                <w:rtl w:val="0"/>
              </w:rPr>
              <w:t xml:space="preserve">Input validation</w:t>
            </w:r>
            <w:r w:rsidDel="00000000" w:rsidR="00000000" w:rsidRPr="00000000">
              <w:rPr>
                <w:rtl w:val="0"/>
              </w:rPr>
            </w:r>
          </w:p>
        </w:tc>
        <w:tc>
          <w:tcPr/>
          <w:p w:rsidR="00000000" w:rsidDel="00000000" w:rsidP="00000000" w:rsidRDefault="00000000" w:rsidRPr="00000000" w14:paraId="000002BE">
            <w:pPr>
              <w:spacing w:line="360" w:lineRule="auto"/>
              <w:rPr>
                <w:rFonts w:ascii="Arial" w:cs="Arial" w:eastAsia="Arial" w:hAnsi="Arial"/>
              </w:rPr>
            </w:pPr>
            <w:r w:rsidDel="00000000" w:rsidR="00000000" w:rsidRPr="00000000">
              <w:rPr>
                <w:rFonts w:ascii="Arial" w:cs="Arial" w:eastAsia="Arial" w:hAnsi="Arial"/>
                <w:color w:val="000000"/>
                <w:sz w:val="17"/>
                <w:szCs w:val="17"/>
                <w:rtl w:val="0"/>
              </w:rPr>
              <w:t xml:space="preserve">Reject malformed requests early</w:t>
            </w:r>
            <w:r w:rsidDel="00000000" w:rsidR="00000000" w:rsidRPr="00000000">
              <w:rPr>
                <w:rtl w:val="0"/>
              </w:rPr>
            </w:r>
          </w:p>
        </w:tc>
        <w:tc>
          <w:tcPr/>
          <w:p w:rsidR="00000000" w:rsidDel="00000000" w:rsidP="00000000" w:rsidRDefault="00000000" w:rsidRPr="00000000" w14:paraId="000002BF">
            <w:pPr>
              <w:spacing w:line="360" w:lineRule="auto"/>
              <w:rPr>
                <w:rFonts w:ascii="Arial" w:cs="Arial" w:eastAsia="Arial" w:hAnsi="Arial"/>
              </w:rPr>
            </w:pPr>
            <w:r w:rsidDel="00000000" w:rsidR="00000000" w:rsidRPr="00000000">
              <w:rPr>
                <w:rFonts w:ascii="Arial" w:cs="Arial" w:eastAsia="Arial" w:hAnsi="Arial"/>
                <w:color w:val="000000"/>
                <w:sz w:val="17"/>
                <w:szCs w:val="17"/>
                <w:rtl w:val="0"/>
              </w:rPr>
              <w:t xml:space="preserve">Controller tests validate request handling</w:t>
            </w:r>
            <w:r w:rsidDel="00000000" w:rsidR="00000000" w:rsidRPr="00000000">
              <w:rPr>
                <w:rtl w:val="0"/>
              </w:rPr>
            </w:r>
          </w:p>
        </w:tc>
      </w:tr>
      <w:tr>
        <w:trPr>
          <w:cantSplit w:val="1"/>
          <w:tblHeader w:val="0"/>
        </w:trPr>
        <w:tc>
          <w:tcPr/>
          <w:p w:rsidR="00000000" w:rsidDel="00000000" w:rsidP="00000000" w:rsidRDefault="00000000" w:rsidRPr="00000000" w14:paraId="000002C0">
            <w:pPr>
              <w:spacing w:line="360" w:lineRule="auto"/>
              <w:rPr>
                <w:rFonts w:ascii="Arial" w:cs="Arial" w:eastAsia="Arial" w:hAnsi="Arial"/>
              </w:rPr>
            </w:pPr>
            <w:r w:rsidDel="00000000" w:rsidR="00000000" w:rsidRPr="00000000">
              <w:rPr>
                <w:rFonts w:ascii="Arial" w:cs="Arial" w:eastAsia="Arial" w:hAnsi="Arial"/>
                <w:color w:val="000000"/>
                <w:sz w:val="17"/>
                <w:szCs w:val="17"/>
                <w:rtl w:val="0"/>
              </w:rPr>
              <w:t xml:space="preserve">Asynchronous mail</w:t>
            </w:r>
            <w:r w:rsidDel="00000000" w:rsidR="00000000" w:rsidRPr="00000000">
              <w:rPr>
                <w:rtl w:val="0"/>
              </w:rPr>
            </w:r>
          </w:p>
        </w:tc>
        <w:tc>
          <w:tcPr/>
          <w:p w:rsidR="00000000" w:rsidDel="00000000" w:rsidP="00000000" w:rsidRDefault="00000000" w:rsidRPr="00000000" w14:paraId="000002C1">
            <w:pPr>
              <w:spacing w:line="360" w:lineRule="auto"/>
              <w:rPr>
                <w:rFonts w:ascii="Arial" w:cs="Arial" w:eastAsia="Arial" w:hAnsi="Arial"/>
              </w:rPr>
            </w:pPr>
            <w:r w:rsidDel="00000000" w:rsidR="00000000" w:rsidRPr="00000000">
              <w:rPr>
                <w:rFonts w:ascii="Arial" w:cs="Arial" w:eastAsia="Arial" w:hAnsi="Arial"/>
                <w:color w:val="000000"/>
                <w:sz w:val="17"/>
                <w:szCs w:val="17"/>
                <w:rtl w:val="0"/>
              </w:rPr>
              <w:t xml:space="preserve">Avoid blocking the request on email-provider latency</w:t>
            </w:r>
            <w:r w:rsidDel="00000000" w:rsidR="00000000" w:rsidRPr="00000000">
              <w:rPr>
                <w:rtl w:val="0"/>
              </w:rPr>
            </w:r>
          </w:p>
        </w:tc>
        <w:tc>
          <w:tcPr/>
          <w:p w:rsidR="00000000" w:rsidDel="00000000" w:rsidP="00000000" w:rsidRDefault="00000000" w:rsidRPr="00000000" w14:paraId="000002C2">
            <w:pPr>
              <w:spacing w:line="360" w:lineRule="auto"/>
              <w:rPr>
                <w:rFonts w:ascii="Arial" w:cs="Arial" w:eastAsia="Arial" w:hAnsi="Arial"/>
              </w:rPr>
            </w:pPr>
            <w:r w:rsidDel="00000000" w:rsidR="00000000" w:rsidRPr="00000000">
              <w:rPr>
                <w:rFonts w:ascii="Arial" w:cs="Arial" w:eastAsia="Arial" w:hAnsi="Arial"/>
                <w:color w:val="000000"/>
                <w:sz w:val="17"/>
                <w:szCs w:val="17"/>
                <w:rtl w:val="0"/>
              </w:rPr>
              <w:t xml:space="preserve">Kafka event triggers Email Service delivery</w:t>
            </w:r>
            <w:r w:rsidDel="00000000" w:rsidR="00000000" w:rsidRPr="00000000">
              <w:rPr>
                <w:rtl w:val="0"/>
              </w:rPr>
            </w:r>
          </w:p>
        </w:tc>
      </w:tr>
      <w:tr>
        <w:trPr>
          <w:cantSplit w:val="1"/>
          <w:tblHeader w:val="0"/>
        </w:trPr>
        <w:tc>
          <w:tcPr/>
          <w:p w:rsidR="00000000" w:rsidDel="00000000" w:rsidP="00000000" w:rsidRDefault="00000000" w:rsidRPr="00000000" w14:paraId="000002C3">
            <w:pPr>
              <w:spacing w:line="360" w:lineRule="auto"/>
              <w:rPr>
                <w:rFonts w:ascii="Arial" w:cs="Arial" w:eastAsia="Arial" w:hAnsi="Arial"/>
              </w:rPr>
            </w:pPr>
            <w:r w:rsidDel="00000000" w:rsidR="00000000" w:rsidRPr="00000000">
              <w:rPr>
                <w:rFonts w:ascii="Arial" w:cs="Arial" w:eastAsia="Arial" w:hAnsi="Arial"/>
                <w:color w:val="000000"/>
                <w:sz w:val="17"/>
                <w:szCs w:val="17"/>
                <w:rtl w:val="0"/>
              </w:rPr>
              <w:t xml:space="preserve">Token cleanup</w:t>
            </w:r>
            <w:r w:rsidDel="00000000" w:rsidR="00000000" w:rsidRPr="00000000">
              <w:rPr>
                <w:rtl w:val="0"/>
              </w:rPr>
            </w:r>
          </w:p>
        </w:tc>
        <w:tc>
          <w:tcPr/>
          <w:p w:rsidR="00000000" w:rsidDel="00000000" w:rsidP="00000000" w:rsidRDefault="00000000" w:rsidRPr="00000000" w14:paraId="000002C4">
            <w:pPr>
              <w:spacing w:line="360" w:lineRule="auto"/>
              <w:rPr>
                <w:rFonts w:ascii="Arial" w:cs="Arial" w:eastAsia="Arial" w:hAnsi="Arial"/>
              </w:rPr>
            </w:pPr>
            <w:r w:rsidDel="00000000" w:rsidR="00000000" w:rsidRPr="00000000">
              <w:rPr>
                <w:rFonts w:ascii="Arial" w:cs="Arial" w:eastAsia="Arial" w:hAnsi="Arial"/>
                <w:color w:val="000000"/>
                <w:sz w:val="17"/>
                <w:szCs w:val="17"/>
                <w:rtl w:val="0"/>
              </w:rPr>
              <w:t xml:space="preserve">Reduce retained sensitive state</w:t>
            </w:r>
            <w:r w:rsidDel="00000000" w:rsidR="00000000" w:rsidRPr="00000000">
              <w:rPr>
                <w:rtl w:val="0"/>
              </w:rPr>
            </w:r>
          </w:p>
        </w:tc>
        <w:tc>
          <w:tcPr/>
          <w:p w:rsidR="00000000" w:rsidDel="00000000" w:rsidP="00000000" w:rsidRDefault="00000000" w:rsidRPr="00000000" w14:paraId="000002C5">
            <w:pPr>
              <w:spacing w:line="360" w:lineRule="auto"/>
              <w:rPr>
                <w:rFonts w:ascii="Arial" w:cs="Arial" w:eastAsia="Arial" w:hAnsi="Arial"/>
              </w:rPr>
            </w:pPr>
            <w:r w:rsidDel="00000000" w:rsidR="00000000" w:rsidRPr="00000000">
              <w:rPr>
                <w:rFonts w:ascii="Arial" w:cs="Arial" w:eastAsia="Arial" w:hAnsi="Arial"/>
                <w:color w:val="000000"/>
                <w:sz w:val="18"/>
                <w:szCs w:val="18"/>
                <w:shd w:fill="f8f8fa" w:val="clear"/>
                <w:rtl w:val="0"/>
              </w:rPr>
              <w:t xml:space="preserve">deleteByUserId</w:t>
            </w:r>
            <w:r w:rsidDel="00000000" w:rsidR="00000000" w:rsidRPr="00000000">
              <w:rPr>
                <w:rFonts w:ascii="Arial" w:cs="Arial" w:eastAsia="Arial" w:hAnsi="Arial"/>
                <w:color w:val="000000"/>
                <w:sz w:val="17"/>
                <w:szCs w:val="17"/>
                <w:rtl w:val="0"/>
              </w:rPr>
              <w:t xml:space="preserve"> runs after successful password update</w:t>
            </w:r>
            <w:r w:rsidDel="00000000" w:rsidR="00000000" w:rsidRPr="00000000">
              <w:rPr>
                <w:rtl w:val="0"/>
              </w:rPr>
            </w:r>
          </w:p>
        </w:tc>
      </w:tr>
    </w:tbl>
    <w:p w:rsidR="00000000" w:rsidDel="00000000" w:rsidP="00000000" w:rsidRDefault="00000000" w:rsidRPr="00000000" w14:paraId="000002C6">
      <w:pPr>
        <w:rPr>
          <w:rFonts w:ascii="Arial" w:cs="Arial" w:eastAsia="Arial" w:hAnsi="Arial"/>
        </w:rPr>
      </w:pPr>
      <w:r w:rsidDel="00000000" w:rsidR="00000000" w:rsidRPr="00000000">
        <w:rPr>
          <w:rtl w:val="0"/>
        </w:rPr>
      </w:r>
    </w:p>
    <w:p w:rsidR="00000000" w:rsidDel="00000000" w:rsidP="00000000" w:rsidRDefault="00000000" w:rsidRPr="00000000" w14:paraId="000002C7">
      <w:pPr>
        <w:spacing w:after="105" w:before="315" w:line="360" w:lineRule="auto"/>
        <w:ind w:left="-30" w:firstLine="0"/>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4.5 Testing through Postman</w:t>
      </w:r>
    </w:p>
    <w:p w:rsidR="00000000" w:rsidDel="00000000" w:rsidP="00000000" w:rsidRDefault="00000000" w:rsidRPr="00000000" w14:paraId="000002C8">
      <w:pPr>
        <w:spacing w:after="210" w:line="360" w:lineRule="auto"/>
        <w:jc w:val="both"/>
        <w:rPr/>
      </w:pPr>
      <w:r w:rsidDel="00000000" w:rsidR="00000000" w:rsidRPr="00000000">
        <w:rPr>
          <w:rFonts w:ascii="Arial" w:cs="Arial" w:eastAsia="Arial" w:hAnsi="Arial"/>
          <w:color w:val="000000"/>
          <w:rtl w:val="0"/>
        </w:rPr>
        <w:t xml:space="preserve">A complete manual test sequence can be run without a frontend:</w:t>
      </w:r>
      <w:r w:rsidDel="00000000" w:rsidR="00000000" w:rsidRPr="00000000">
        <w:rPr>
          <w:rtl w:val="0"/>
        </w:rPr>
      </w:r>
    </w:p>
    <w:p w:rsidR="00000000" w:rsidDel="00000000" w:rsidP="00000000" w:rsidRDefault="00000000" w:rsidRPr="00000000" w14:paraId="000002C9">
      <w:pPr>
        <w:numPr>
          <w:ilvl w:val="0"/>
          <w:numId w:val="5"/>
        </w:numPr>
        <w:spacing w:after="105" w:before="105" w:line="360" w:lineRule="auto"/>
        <w:ind w:left="540" w:hanging="360"/>
        <w:jc w:val="both"/>
      </w:pPr>
      <w:r w:rsidDel="00000000" w:rsidR="00000000" w:rsidRPr="00000000">
        <w:rPr>
          <w:rFonts w:ascii="Arial" w:cs="Arial" w:eastAsia="Arial" w:hAnsi="Arial"/>
          <w:color w:val="000000"/>
          <w:rtl w:val="0"/>
        </w:rPr>
        <w:t xml:space="preserve">Register a test user using </w:t>
      </w:r>
      <w:r w:rsidDel="00000000" w:rsidR="00000000" w:rsidRPr="00000000">
        <w:rPr>
          <w:rFonts w:ascii="Arial" w:cs="Arial" w:eastAsia="Arial" w:hAnsi="Arial"/>
          <w:color w:val="000000"/>
          <w:sz w:val="18"/>
          <w:szCs w:val="18"/>
          <w:shd w:fill="f8f8fa" w:val="clear"/>
          <w:rtl w:val="0"/>
        </w:rPr>
        <w:t xml:space="preserve">POST /user-mgmt/api/v1/users</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2CA">
      <w:pPr>
        <w:numPr>
          <w:ilvl w:val="0"/>
          <w:numId w:val="5"/>
        </w:numPr>
        <w:spacing w:after="105" w:before="105" w:line="360" w:lineRule="auto"/>
        <w:ind w:left="540" w:hanging="360"/>
        <w:jc w:val="both"/>
      </w:pPr>
      <w:r w:rsidDel="00000000" w:rsidR="00000000" w:rsidRPr="00000000">
        <w:rPr>
          <w:rFonts w:ascii="Arial" w:cs="Arial" w:eastAsia="Arial" w:hAnsi="Arial"/>
          <w:color w:val="000000"/>
          <w:rtl w:val="0"/>
        </w:rPr>
        <w:t xml:space="preserve">Log in with the original password and verify a token response.</w:t>
      </w:r>
      <w:r w:rsidDel="00000000" w:rsidR="00000000" w:rsidRPr="00000000">
        <w:rPr>
          <w:rtl w:val="0"/>
        </w:rPr>
      </w:r>
    </w:p>
    <w:p w:rsidR="00000000" w:rsidDel="00000000" w:rsidP="00000000" w:rsidRDefault="00000000" w:rsidRPr="00000000" w14:paraId="000002CB">
      <w:pPr>
        <w:numPr>
          <w:ilvl w:val="0"/>
          <w:numId w:val="5"/>
        </w:numPr>
        <w:spacing w:after="105" w:before="105" w:line="360" w:lineRule="auto"/>
        <w:ind w:left="540" w:hanging="360"/>
        <w:jc w:val="both"/>
      </w:pPr>
      <w:r w:rsidDel="00000000" w:rsidR="00000000" w:rsidRPr="00000000">
        <w:rPr>
          <w:rFonts w:ascii="Arial" w:cs="Arial" w:eastAsia="Arial" w:hAnsi="Arial"/>
          <w:color w:val="000000"/>
          <w:rtl w:val="0"/>
        </w:rPr>
        <w:t xml:space="preserve">Call </w:t>
      </w:r>
      <w:r w:rsidDel="00000000" w:rsidR="00000000" w:rsidRPr="00000000">
        <w:rPr>
          <w:rFonts w:ascii="Arial" w:cs="Arial" w:eastAsia="Arial" w:hAnsi="Arial"/>
          <w:color w:val="000000"/>
          <w:sz w:val="18"/>
          <w:szCs w:val="18"/>
          <w:shd w:fill="f8f8fa" w:val="clear"/>
          <w:rtl w:val="0"/>
        </w:rPr>
        <w:t xml:space="preserve">POST /user-mgmt/api/v1/password/reset</w:t>
      </w:r>
      <w:r w:rsidDel="00000000" w:rsidR="00000000" w:rsidRPr="00000000">
        <w:rPr>
          <w:rFonts w:ascii="Arial" w:cs="Arial" w:eastAsia="Arial" w:hAnsi="Arial"/>
          <w:color w:val="000000"/>
          <w:rtl w:val="0"/>
        </w:rPr>
        <w:t xml:space="preserve"> using the test email.</w:t>
      </w:r>
      <w:r w:rsidDel="00000000" w:rsidR="00000000" w:rsidRPr="00000000">
        <w:rPr>
          <w:rtl w:val="0"/>
        </w:rPr>
      </w:r>
    </w:p>
    <w:p w:rsidR="00000000" w:rsidDel="00000000" w:rsidP="00000000" w:rsidRDefault="00000000" w:rsidRPr="00000000" w14:paraId="000002CC">
      <w:pPr>
        <w:numPr>
          <w:ilvl w:val="0"/>
          <w:numId w:val="5"/>
        </w:numPr>
        <w:spacing w:after="105" w:before="105" w:line="360" w:lineRule="auto"/>
        <w:ind w:left="540" w:hanging="360"/>
        <w:jc w:val="both"/>
      </w:pPr>
      <w:r w:rsidDel="00000000" w:rsidR="00000000" w:rsidRPr="00000000">
        <w:rPr>
          <w:rFonts w:ascii="Arial" w:cs="Arial" w:eastAsia="Arial" w:hAnsi="Arial"/>
          <w:color w:val="000000"/>
          <w:rtl w:val="0"/>
        </w:rPr>
        <w:t xml:space="preserve">Confirm that the reset event or notification log exists in the local development environment.</w:t>
      </w:r>
      <w:r w:rsidDel="00000000" w:rsidR="00000000" w:rsidRPr="00000000">
        <w:rPr>
          <w:rtl w:val="0"/>
        </w:rPr>
      </w:r>
    </w:p>
    <w:p w:rsidR="00000000" w:rsidDel="00000000" w:rsidP="00000000" w:rsidRDefault="00000000" w:rsidRPr="00000000" w14:paraId="000002CD">
      <w:pPr>
        <w:numPr>
          <w:ilvl w:val="0"/>
          <w:numId w:val="5"/>
        </w:numPr>
        <w:spacing w:after="105" w:before="105" w:line="360" w:lineRule="auto"/>
        <w:ind w:left="540" w:hanging="360"/>
        <w:jc w:val="both"/>
      </w:pPr>
      <w:r w:rsidDel="00000000" w:rsidR="00000000" w:rsidRPr="00000000">
        <w:rPr>
          <w:rFonts w:ascii="Arial" w:cs="Arial" w:eastAsia="Arial" w:hAnsi="Arial"/>
          <w:color w:val="000000"/>
          <w:rtl w:val="0"/>
        </w:rPr>
        <w:t xml:space="preserve">Use the reset token from the controlled test mail/link in </w:t>
      </w:r>
      <w:r w:rsidDel="00000000" w:rsidR="00000000" w:rsidRPr="00000000">
        <w:rPr>
          <w:rFonts w:ascii="Arial" w:cs="Arial" w:eastAsia="Arial" w:hAnsi="Arial"/>
          <w:color w:val="000000"/>
          <w:sz w:val="18"/>
          <w:szCs w:val="18"/>
          <w:shd w:fill="f8f8fa" w:val="clear"/>
          <w:rtl w:val="0"/>
        </w:rPr>
        <w:t xml:space="preserve">POST /user-mgmt/api/v1/password/confirm</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2CE">
      <w:pPr>
        <w:numPr>
          <w:ilvl w:val="0"/>
          <w:numId w:val="5"/>
        </w:numPr>
        <w:spacing w:after="105" w:before="105" w:line="360" w:lineRule="auto"/>
        <w:ind w:left="540" w:hanging="360"/>
        <w:jc w:val="both"/>
      </w:pPr>
      <w:r w:rsidDel="00000000" w:rsidR="00000000" w:rsidRPr="00000000">
        <w:rPr>
          <w:rFonts w:ascii="Arial" w:cs="Arial" w:eastAsia="Arial" w:hAnsi="Arial"/>
          <w:color w:val="000000"/>
          <w:rtl w:val="0"/>
        </w:rPr>
        <w:t xml:space="preserve">Log in with the new password and verify successful authentication.</w:t>
      </w:r>
      <w:r w:rsidDel="00000000" w:rsidR="00000000" w:rsidRPr="00000000">
        <w:rPr>
          <w:rtl w:val="0"/>
        </w:rPr>
      </w:r>
    </w:p>
    <w:p w:rsidR="00000000" w:rsidDel="00000000" w:rsidP="00000000" w:rsidRDefault="00000000" w:rsidRPr="00000000" w14:paraId="000002CF">
      <w:pPr>
        <w:numPr>
          <w:ilvl w:val="0"/>
          <w:numId w:val="5"/>
        </w:numPr>
        <w:spacing w:after="105" w:before="105" w:line="360" w:lineRule="auto"/>
        <w:ind w:left="540" w:hanging="360"/>
        <w:jc w:val="both"/>
      </w:pPr>
      <w:r w:rsidDel="00000000" w:rsidR="00000000" w:rsidRPr="00000000">
        <w:rPr>
          <w:rFonts w:ascii="Arial" w:cs="Arial" w:eastAsia="Arial" w:hAnsi="Arial"/>
          <w:color w:val="000000"/>
          <w:rtl w:val="0"/>
        </w:rPr>
        <w:t xml:space="preserve">Verify the old password fails.</w:t>
      </w:r>
      <w:r w:rsidDel="00000000" w:rsidR="00000000" w:rsidRPr="00000000">
        <w:rPr>
          <w:rtl w:val="0"/>
        </w:rPr>
      </w:r>
    </w:p>
    <w:p w:rsidR="00000000" w:rsidDel="00000000" w:rsidP="00000000" w:rsidRDefault="00000000" w:rsidRPr="00000000" w14:paraId="000002D0">
      <w:pPr>
        <w:numPr>
          <w:ilvl w:val="0"/>
          <w:numId w:val="5"/>
        </w:numPr>
        <w:spacing w:after="105" w:before="105" w:line="360" w:lineRule="auto"/>
        <w:ind w:left="540" w:hanging="360"/>
        <w:jc w:val="both"/>
      </w:pPr>
      <w:r w:rsidDel="00000000" w:rsidR="00000000" w:rsidRPr="00000000">
        <w:rPr>
          <w:rFonts w:ascii="Arial" w:cs="Arial" w:eastAsia="Arial" w:hAnsi="Arial"/>
          <w:color w:val="000000"/>
          <w:rtl w:val="0"/>
        </w:rPr>
        <w:t xml:space="preserve">Verify the reset token cannot be reused.</w:t>
      </w:r>
      <w:r w:rsidDel="00000000" w:rsidR="00000000" w:rsidRPr="00000000">
        <w:rPr>
          <w:rtl w:val="0"/>
        </w:rPr>
      </w:r>
    </w:p>
    <w:p w:rsidR="00000000" w:rsidDel="00000000" w:rsidP="00000000" w:rsidRDefault="00000000" w:rsidRPr="00000000" w14:paraId="000002D1">
      <w:pPr>
        <w:spacing w:after="210" w:line="360" w:lineRule="auto"/>
        <w:jc w:val="both"/>
        <w:rPr/>
      </w:pPr>
      <w:r w:rsidDel="00000000" w:rsidR="00000000" w:rsidRPr="00000000">
        <w:rPr>
          <w:rFonts w:ascii="Arial" w:cs="Arial" w:eastAsia="Arial" w:hAnsi="Arial"/>
          <w:color w:val="000000"/>
          <w:rtl w:val="0"/>
        </w:rPr>
        <w:t xml:space="preserve">The repository also includes automated tests for known user, unknown user, blank token, unknown token, expired token, controller validation, and email publication behavior.</w:t>
      </w:r>
      <w:r w:rsidDel="00000000" w:rsidR="00000000" w:rsidRPr="00000000">
        <w:rPr>
          <w:rtl w:val="0"/>
        </w:rPr>
      </w:r>
    </w:p>
    <w:p w:rsidR="00000000" w:rsidDel="00000000" w:rsidP="00000000" w:rsidRDefault="00000000" w:rsidRPr="00000000" w14:paraId="000002D2">
      <w:pPr>
        <w:spacing w:after="105" w:before="315" w:line="360" w:lineRule="auto"/>
        <w:ind w:left="-30" w:firstLine="0"/>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4.6 Performance and optimization assessment</w:t>
      </w:r>
    </w:p>
    <w:p w:rsidR="00000000" w:rsidDel="00000000" w:rsidP="00000000" w:rsidRDefault="00000000" w:rsidRPr="00000000" w14:paraId="000002D3">
      <w:pPr>
        <w:spacing w:after="210" w:line="360" w:lineRule="auto"/>
        <w:jc w:val="both"/>
        <w:rPr/>
      </w:pPr>
      <w:r w:rsidDel="00000000" w:rsidR="00000000" w:rsidRPr="00000000">
        <w:rPr>
          <w:rFonts w:ascii="Arial" w:cs="Arial" w:eastAsia="Arial" w:hAnsi="Arial"/>
          <w:color w:val="000000"/>
          <w:rtl w:val="0"/>
        </w:rPr>
        <w:t xml:space="preserve">The feature's primary optimization target is not a fabricated response-time number; no benchmark artifact in the repository establishes a before/after millisecond result. The documented improvements are architectural and security-oriented:</w:t>
      </w:r>
      <w:r w:rsidDel="00000000" w:rsidR="00000000" w:rsidRPr="00000000">
        <w:rPr>
          <w:rtl w:val="0"/>
        </w:rPr>
      </w:r>
    </w:p>
    <w:p w:rsidR="00000000" w:rsidDel="00000000" w:rsidP="00000000" w:rsidRDefault="00000000" w:rsidRPr="00000000" w14:paraId="000002D4">
      <w:pPr>
        <w:numPr>
          <w:ilvl w:val="0"/>
          <w:numId w:val="6"/>
        </w:numPr>
        <w:spacing w:after="105" w:before="105" w:line="360" w:lineRule="auto"/>
        <w:ind w:left="540" w:hanging="360"/>
        <w:jc w:val="both"/>
      </w:pPr>
      <w:r w:rsidDel="00000000" w:rsidR="00000000" w:rsidRPr="00000000">
        <w:rPr>
          <w:rFonts w:ascii="Arial" w:cs="Arial" w:eastAsia="Arial" w:hAnsi="Arial"/>
          <w:color w:val="000000"/>
          <w:rtl w:val="0"/>
        </w:rPr>
        <w:t xml:space="preserve">The password-reset HTTP request does not wait for SMTP delivery because mail is sent asynchronously through Kafka.</w:t>
      </w:r>
      <w:r w:rsidDel="00000000" w:rsidR="00000000" w:rsidRPr="00000000">
        <w:rPr>
          <w:rtl w:val="0"/>
        </w:rPr>
      </w:r>
    </w:p>
    <w:p w:rsidR="00000000" w:rsidDel="00000000" w:rsidP="00000000" w:rsidRDefault="00000000" w:rsidRPr="00000000" w14:paraId="000002D5">
      <w:pPr>
        <w:numPr>
          <w:ilvl w:val="0"/>
          <w:numId w:val="6"/>
        </w:numPr>
        <w:spacing w:after="105" w:before="105" w:line="360" w:lineRule="auto"/>
        <w:ind w:left="540" w:hanging="360"/>
        <w:jc w:val="both"/>
      </w:pPr>
      <w:r w:rsidDel="00000000" w:rsidR="00000000" w:rsidRPr="00000000">
        <w:rPr>
          <w:rFonts w:ascii="Arial" w:cs="Arial" w:eastAsia="Arial" w:hAnsi="Arial"/>
          <w:color w:val="000000"/>
          <w:rtl w:val="0"/>
        </w:rPr>
        <w:t xml:space="preserve">HMAC lookup uses a fixed-size derived token representation rather than storing or scanning raw secret text.</w:t>
      </w:r>
      <w:r w:rsidDel="00000000" w:rsidR="00000000" w:rsidRPr="00000000">
        <w:rPr>
          <w:rtl w:val="0"/>
        </w:rPr>
      </w:r>
    </w:p>
    <w:p w:rsidR="00000000" w:rsidDel="00000000" w:rsidP="00000000" w:rsidRDefault="00000000" w:rsidRPr="00000000" w14:paraId="000002D6">
      <w:pPr>
        <w:numPr>
          <w:ilvl w:val="0"/>
          <w:numId w:val="6"/>
        </w:numPr>
        <w:spacing w:after="105" w:before="105" w:line="360" w:lineRule="auto"/>
        <w:ind w:left="540" w:hanging="360"/>
        <w:jc w:val="both"/>
      </w:pPr>
      <w:r w:rsidDel="00000000" w:rsidR="00000000" w:rsidRPr="00000000">
        <w:rPr>
          <w:rFonts w:ascii="Arial" w:cs="Arial" w:eastAsia="Arial" w:hAnsi="Arial"/>
          <w:color w:val="000000"/>
          <w:rtl w:val="0"/>
        </w:rPr>
        <w:t xml:space="preserve">Reset rows are deleted after successful completion, reducing long-lived sensitive records.</w:t>
      </w:r>
      <w:r w:rsidDel="00000000" w:rsidR="00000000" w:rsidRPr="00000000">
        <w:rPr>
          <w:rtl w:val="0"/>
        </w:rPr>
      </w:r>
    </w:p>
    <w:p w:rsidR="00000000" w:rsidDel="00000000" w:rsidP="00000000" w:rsidRDefault="00000000" w:rsidRPr="00000000" w14:paraId="000002D7">
      <w:pPr>
        <w:numPr>
          <w:ilvl w:val="0"/>
          <w:numId w:val="6"/>
        </w:numPr>
        <w:spacing w:after="105" w:before="105" w:line="360" w:lineRule="auto"/>
        <w:ind w:left="540" w:hanging="360"/>
        <w:jc w:val="both"/>
      </w:pPr>
      <w:r w:rsidDel="00000000" w:rsidR="00000000" w:rsidRPr="00000000">
        <w:rPr>
          <w:rFonts w:ascii="Arial" w:cs="Arial" w:eastAsia="Arial" w:hAnsi="Arial"/>
          <w:color w:val="000000"/>
          <w:rtl w:val="0"/>
        </w:rPr>
        <w:t xml:space="preserve">Unknown users return immediately without token generation, database insertion, or email publication.</w:t>
      </w:r>
      <w:r w:rsidDel="00000000" w:rsidR="00000000" w:rsidRPr="00000000">
        <w:rPr>
          <w:rtl w:val="0"/>
        </w:rPr>
      </w:r>
    </w:p>
    <w:p w:rsidR="00000000" w:rsidDel="00000000" w:rsidP="00000000" w:rsidRDefault="00000000" w:rsidRPr="00000000" w14:paraId="000002D8">
      <w:pPr>
        <w:numPr>
          <w:ilvl w:val="0"/>
          <w:numId w:val="6"/>
        </w:numPr>
        <w:spacing w:after="105" w:before="105" w:line="360" w:lineRule="auto"/>
        <w:ind w:left="540" w:hanging="360"/>
        <w:jc w:val="both"/>
      </w:pPr>
      <w:r w:rsidDel="00000000" w:rsidR="00000000" w:rsidRPr="00000000">
        <w:rPr>
          <w:rFonts w:ascii="Arial" w:cs="Arial" w:eastAsia="Arial" w:hAnsi="Arial"/>
          <w:color w:val="000000"/>
          <w:rtl w:val="0"/>
        </w:rPr>
        <w:t xml:space="preserve">Test environments disable Kafka listener auto-start where an embedded broker is unnecessary, making service tests faster and more isolated.</w:t>
      </w:r>
      <w:r w:rsidDel="00000000" w:rsidR="00000000" w:rsidRPr="00000000">
        <w:rPr>
          <w:rtl w:val="0"/>
        </w:rPr>
      </w:r>
    </w:p>
    <w:p w:rsidR="00000000" w:rsidDel="00000000" w:rsidP="00000000" w:rsidRDefault="00000000" w:rsidRPr="00000000" w14:paraId="000002D9">
      <w:pPr>
        <w:spacing w:after="210" w:line="360" w:lineRule="auto"/>
        <w:rPr>
          <w:rFonts w:ascii="Arial" w:cs="Arial" w:eastAsia="Arial" w:hAnsi="Arial"/>
        </w:rPr>
      </w:pPr>
      <w:r w:rsidDel="00000000" w:rsidR="00000000" w:rsidRPr="00000000">
        <w:rPr>
          <w:rFonts w:ascii="Arial" w:cs="Arial" w:eastAsia="Arial" w:hAnsi="Arial"/>
          <w:color w:val="000000"/>
          <w:rtl w:val="0"/>
        </w:rPr>
        <w:t xml:space="preserve">For a future quantified benchmark, record p50, p95, and p99 latency for </w:t>
      </w:r>
      <w:r w:rsidDel="00000000" w:rsidR="00000000" w:rsidRPr="00000000">
        <w:rPr>
          <w:rFonts w:ascii="Arial" w:cs="Arial" w:eastAsia="Arial" w:hAnsi="Arial"/>
          <w:color w:val="000000"/>
          <w:sz w:val="18"/>
          <w:szCs w:val="18"/>
          <w:shd w:fill="f8f8fa" w:val="clear"/>
          <w:rtl w:val="0"/>
        </w:rPr>
        <w:t xml:space="preserve">POST /password/reset</w:t>
      </w:r>
      <w:r w:rsidDel="00000000" w:rsidR="00000000" w:rsidRPr="00000000">
        <w:rPr>
          <w:rFonts w:ascii="Arial" w:cs="Arial" w:eastAsia="Arial" w:hAnsi="Arial"/>
          <w:color w:val="000000"/>
          <w:rtl w:val="0"/>
        </w:rPr>
        <w:t xml:space="preserve"> under three conditions: direct synchronous SMTP, Kafka publication with consumer mail delivery, and a simulated unavailable mail server. The expected engineering result is that the asynchronous design keeps reset-request latency largely independent of SMTP latency, while email delivery becomes eventually consistent.</w:t>
      </w:r>
      <w:r w:rsidDel="00000000" w:rsidR="00000000" w:rsidRPr="00000000">
        <w:rPr>
          <w:rtl w:val="0"/>
        </w:rPr>
      </w:r>
    </w:p>
    <w:p w:rsidR="00000000" w:rsidDel="00000000" w:rsidP="00000000" w:rsidRDefault="00000000" w:rsidRPr="00000000" w14:paraId="000002DA">
      <w:pPr>
        <w:spacing w:after="0" w:before="210" w:line="360" w:lineRule="auto"/>
        <w:rPr>
          <w:rFonts w:ascii="Arial" w:cs="Arial" w:eastAsia="Arial" w:hAnsi="Arial"/>
        </w:rPr>
      </w:pPr>
      <w:r w:rsidDel="00000000" w:rsidR="00000000" w:rsidRPr="00000000">
        <w:rPr>
          <w:rtl w:val="0"/>
        </w:rPr>
      </w:r>
    </w:p>
    <w:p w:rsidR="00000000" w:rsidDel="00000000" w:rsidP="00000000" w:rsidRDefault="00000000" w:rsidRPr="00000000" w14:paraId="000002DB">
      <w:pPr>
        <w:pStyle w:val="Heading1"/>
        <w:spacing w:after="157" w:before="157" w:line="270" w:lineRule="auto"/>
        <w:jc w:val="both"/>
        <w:rPr>
          <w:rFonts w:ascii="Arial" w:cs="Arial" w:eastAsia="Arial" w:hAnsi="Arial"/>
          <w:sz w:val="40"/>
          <w:szCs w:val="40"/>
        </w:rPr>
      </w:pPr>
      <w:bookmarkStart w:colFirst="0" w:colLast="0" w:name="_heading=h.v0hbct5x0b2e" w:id="9"/>
      <w:bookmarkEnd w:id="9"/>
      <w:r w:rsidDel="00000000" w:rsidR="00000000" w:rsidRPr="00000000">
        <w:rPr>
          <w:rFonts w:ascii="Arial" w:cs="Arial" w:eastAsia="Arial" w:hAnsi="Arial"/>
          <w:sz w:val="40"/>
          <w:szCs w:val="40"/>
          <w:rtl w:val="0"/>
        </w:rPr>
        <w:t xml:space="preserve">5. Deployment Flow</w:t>
      </w:r>
    </w:p>
    <w:p w:rsidR="00000000" w:rsidDel="00000000" w:rsidP="00000000" w:rsidRDefault="00000000" w:rsidRPr="00000000" w14:paraId="000002DC">
      <w:pPr>
        <w:spacing w:after="105" w:before="315" w:line="360" w:lineRule="auto"/>
        <w:ind w:left="-30" w:firstLine="0"/>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5.1 Current local runtime</w:t>
      </w:r>
    </w:p>
    <w:p w:rsidR="00000000" w:rsidDel="00000000" w:rsidP="00000000" w:rsidRDefault="00000000" w:rsidRPr="00000000" w14:paraId="000002DD">
      <w:pPr>
        <w:spacing w:after="210" w:line="360" w:lineRule="auto"/>
        <w:jc w:val="both"/>
        <w:rPr/>
      </w:pPr>
      <w:r w:rsidDel="00000000" w:rsidR="00000000" w:rsidRPr="00000000">
        <w:rPr>
          <w:rFonts w:ascii="Arial" w:cs="Arial" w:eastAsia="Arial" w:hAnsi="Arial"/>
          <w:color w:val="000000"/>
          <w:rtl w:val="0"/>
        </w:rPr>
        <w:t xml:space="preserve">The currently implemented development topology runs data infrastructure locally, commonly in Docker, while Spring Boot services run on local ports. The email service additionally includes a Compose configuration with an isolated PostgreSQL container.</w:t>
      </w:r>
      <w:r w:rsidDel="00000000" w:rsidR="00000000" w:rsidRPr="00000000">
        <w:rPr>
          <w:rtl w:val="0"/>
        </w:rPr>
      </w:r>
    </w:p>
    <w:p w:rsidR="00000000" w:rsidDel="00000000" w:rsidP="00000000" w:rsidRDefault="00000000" w:rsidRPr="00000000" w14:paraId="000002DE">
      <w:pPr>
        <w:spacing w:after="210" w:line="360" w:lineRule="auto"/>
        <w:rPr>
          <w:rFonts w:ascii="Arial" w:cs="Arial" w:eastAsia="Arial" w:hAnsi="Arial"/>
        </w:rPr>
      </w:pPr>
      <w:r w:rsidDel="00000000" w:rsidR="00000000" w:rsidRPr="00000000">
        <w:rPr>
          <w:rFonts w:ascii="Arial" w:cs="Arial" w:eastAsia="Arial" w:hAnsi="Arial"/>
          <w:b w:val="1"/>
          <w:bCs w:val="1"/>
          <w:color w:val="000000"/>
          <w:rtl w:val="0"/>
        </w:rPr>
        <w:t xml:space="preserve">Table 5.1: Runtime components and ports.</w:t>
      </w:r>
      <w:r w:rsidDel="00000000" w:rsidR="00000000" w:rsidRPr="00000000">
        <w:rPr>
          <w:rtl w:val="0"/>
        </w:rPr>
      </w:r>
    </w:p>
    <w:tbl>
      <w:tblPr>
        <w:tblStyle w:val="Table15"/>
        <w:tblW w:w="79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0"/>
        <w:gridCol w:w="990"/>
        <w:gridCol w:w="4740"/>
        <w:tblGridChange w:id="0">
          <w:tblGrid>
            <w:gridCol w:w="2190"/>
            <w:gridCol w:w="990"/>
            <w:gridCol w:w="4740"/>
          </w:tblGrid>
        </w:tblGridChange>
      </w:tblGrid>
      <w:tr>
        <w:trPr>
          <w:cantSplit w:val="1"/>
          <w:tblHeader w:val="0"/>
        </w:trPr>
        <w:tc>
          <w:tcPr/>
          <w:p w:rsidR="00000000" w:rsidDel="00000000" w:rsidP="00000000" w:rsidRDefault="00000000" w:rsidRPr="00000000" w14:paraId="000002DF">
            <w:pPr>
              <w:spacing w:line="360" w:lineRule="auto"/>
              <w:rPr>
                <w:rFonts w:ascii="Arial" w:cs="Arial" w:eastAsia="Arial" w:hAnsi="Arial"/>
                <w:b w:val="1"/>
                <w:bCs w:val="1"/>
                <w:sz w:val="18"/>
                <w:szCs w:val="18"/>
              </w:rPr>
            </w:pPr>
            <w:r w:rsidDel="00000000" w:rsidR="00000000" w:rsidRPr="00000000">
              <w:rPr>
                <w:rFonts w:ascii="Arial" w:cs="Arial" w:eastAsia="Arial" w:hAnsi="Arial"/>
                <w:b w:val="1"/>
                <w:bCs w:val="1"/>
                <w:color w:val="000000"/>
                <w:sz w:val="18"/>
                <w:szCs w:val="18"/>
                <w:rtl w:val="0"/>
              </w:rPr>
              <w:t xml:space="preserve">Component</w:t>
            </w:r>
            <w:r w:rsidDel="00000000" w:rsidR="00000000" w:rsidRPr="00000000">
              <w:rPr>
                <w:rtl w:val="0"/>
              </w:rPr>
            </w:r>
          </w:p>
        </w:tc>
        <w:tc>
          <w:tcPr/>
          <w:p w:rsidR="00000000" w:rsidDel="00000000" w:rsidP="00000000" w:rsidRDefault="00000000" w:rsidRPr="00000000" w14:paraId="000002E0">
            <w:pPr>
              <w:spacing w:line="360" w:lineRule="auto"/>
              <w:jc w:val="right"/>
              <w:rPr>
                <w:rFonts w:ascii="Arial" w:cs="Arial" w:eastAsia="Arial" w:hAnsi="Arial"/>
                <w:b w:val="1"/>
                <w:bCs w:val="1"/>
                <w:sz w:val="18"/>
                <w:szCs w:val="18"/>
              </w:rPr>
            </w:pPr>
            <w:r w:rsidDel="00000000" w:rsidR="00000000" w:rsidRPr="00000000">
              <w:rPr>
                <w:rFonts w:ascii="Arial" w:cs="Arial" w:eastAsia="Arial" w:hAnsi="Arial"/>
                <w:b w:val="1"/>
                <w:bCs w:val="1"/>
                <w:color w:val="000000"/>
                <w:sz w:val="18"/>
                <w:szCs w:val="18"/>
                <w:rtl w:val="0"/>
              </w:rPr>
              <w:t xml:space="preserve">Port</w:t>
            </w:r>
            <w:r w:rsidDel="00000000" w:rsidR="00000000" w:rsidRPr="00000000">
              <w:rPr>
                <w:rtl w:val="0"/>
              </w:rPr>
            </w:r>
          </w:p>
        </w:tc>
        <w:tc>
          <w:tcPr/>
          <w:p w:rsidR="00000000" w:rsidDel="00000000" w:rsidP="00000000" w:rsidRDefault="00000000" w:rsidRPr="00000000" w14:paraId="000002E1">
            <w:pPr>
              <w:spacing w:line="360" w:lineRule="auto"/>
              <w:rPr>
                <w:rFonts w:ascii="Arial" w:cs="Arial" w:eastAsia="Arial" w:hAnsi="Arial"/>
                <w:b w:val="1"/>
                <w:bCs w:val="1"/>
                <w:sz w:val="18"/>
                <w:szCs w:val="18"/>
              </w:rPr>
            </w:pPr>
            <w:r w:rsidDel="00000000" w:rsidR="00000000" w:rsidRPr="00000000">
              <w:rPr>
                <w:rFonts w:ascii="Arial" w:cs="Arial" w:eastAsia="Arial" w:hAnsi="Arial"/>
                <w:b w:val="1"/>
                <w:bCs w:val="1"/>
                <w:color w:val="000000"/>
                <w:sz w:val="18"/>
                <w:szCs w:val="18"/>
                <w:rtl w:val="0"/>
              </w:rPr>
              <w:t xml:space="preserve">Persistence or integration</w:t>
            </w:r>
            <w:r w:rsidDel="00000000" w:rsidR="00000000" w:rsidRPr="00000000">
              <w:rPr>
                <w:rtl w:val="0"/>
              </w:rPr>
            </w:r>
          </w:p>
        </w:tc>
      </w:tr>
      <w:tr>
        <w:trPr>
          <w:cantSplit w:val="1"/>
          <w:tblHeader w:val="0"/>
        </w:trPr>
        <w:tc>
          <w:tcPr/>
          <w:p w:rsidR="00000000" w:rsidDel="00000000" w:rsidP="00000000" w:rsidRDefault="00000000" w:rsidRPr="00000000" w14:paraId="000002E2">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Eureka Service Discovery</w:t>
            </w:r>
            <w:r w:rsidDel="00000000" w:rsidR="00000000" w:rsidRPr="00000000">
              <w:rPr>
                <w:rtl w:val="0"/>
              </w:rPr>
            </w:r>
          </w:p>
        </w:tc>
        <w:tc>
          <w:tcPr/>
          <w:p w:rsidR="00000000" w:rsidDel="00000000" w:rsidP="00000000" w:rsidRDefault="00000000" w:rsidRPr="00000000" w14:paraId="000002E3">
            <w:pPr>
              <w:spacing w:line="360" w:lineRule="auto"/>
              <w:jc w:val="right"/>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9001</w:t>
            </w:r>
            <w:r w:rsidDel="00000000" w:rsidR="00000000" w:rsidRPr="00000000">
              <w:rPr>
                <w:rtl w:val="0"/>
              </w:rPr>
            </w:r>
          </w:p>
        </w:tc>
        <w:tc>
          <w:tcPr/>
          <w:p w:rsidR="00000000" w:rsidDel="00000000" w:rsidP="00000000" w:rsidRDefault="00000000" w:rsidRPr="00000000" w14:paraId="000002E4">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Discovery server</w:t>
            </w:r>
            <w:r w:rsidDel="00000000" w:rsidR="00000000" w:rsidRPr="00000000">
              <w:rPr>
                <w:rFonts w:ascii="Arial" w:cs="Arial" w:eastAsia="Arial" w:hAnsi="Arial"/>
                <w:sz w:val="18"/>
                <w:szCs w:val="18"/>
                <w:rtl w:val="0"/>
              </w:rPr>
              <w:t xml:space="preserve">,</w:t>
            </w:r>
            <w:r w:rsidDel="00000000" w:rsidR="00000000" w:rsidRPr="00000000">
              <w:rPr>
                <w:rFonts w:ascii="Arial" w:cs="Arial" w:eastAsia="Arial" w:hAnsi="Arial"/>
                <w:color w:val="000000"/>
                <w:sz w:val="18"/>
                <w:szCs w:val="18"/>
                <w:rtl w:val="0"/>
              </w:rPr>
              <w:t xml:space="preserve"> business-service registration </w:t>
            </w:r>
            <w:r w:rsidDel="00000000" w:rsidR="00000000" w:rsidRPr="00000000">
              <w:rPr>
                <w:rtl w:val="0"/>
              </w:rPr>
            </w:r>
          </w:p>
        </w:tc>
      </w:tr>
      <w:tr>
        <w:trPr>
          <w:cantSplit w:val="1"/>
          <w:tblHeader w:val="0"/>
        </w:trPr>
        <w:tc>
          <w:tcPr/>
          <w:p w:rsidR="00000000" w:rsidDel="00000000" w:rsidP="00000000" w:rsidRDefault="00000000" w:rsidRPr="00000000" w14:paraId="000002E5">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User Service</w:t>
            </w:r>
            <w:r w:rsidDel="00000000" w:rsidR="00000000" w:rsidRPr="00000000">
              <w:rPr>
                <w:rtl w:val="0"/>
              </w:rPr>
            </w:r>
          </w:p>
        </w:tc>
        <w:tc>
          <w:tcPr/>
          <w:p w:rsidR="00000000" w:rsidDel="00000000" w:rsidP="00000000" w:rsidRDefault="00000000" w:rsidRPr="00000000" w14:paraId="000002E6">
            <w:pPr>
              <w:spacing w:line="360" w:lineRule="auto"/>
              <w:jc w:val="right"/>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9002</w:t>
            </w:r>
            <w:r w:rsidDel="00000000" w:rsidR="00000000" w:rsidRPr="00000000">
              <w:rPr>
                <w:rtl w:val="0"/>
              </w:rPr>
            </w:r>
          </w:p>
        </w:tc>
        <w:tc>
          <w:tcPr/>
          <w:p w:rsidR="00000000" w:rsidDel="00000000" w:rsidP="00000000" w:rsidRDefault="00000000" w:rsidRPr="00000000" w14:paraId="000002E7">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PostgreSQL </w:t>
            </w:r>
            <w:r w:rsidDel="00000000" w:rsidR="00000000" w:rsidRPr="00000000">
              <w:rPr>
                <w:rFonts w:ascii="Arial" w:cs="Arial" w:eastAsia="Arial" w:hAnsi="Arial"/>
                <w:color w:val="000000"/>
                <w:sz w:val="18"/>
                <w:szCs w:val="18"/>
                <w:shd w:fill="f8f8fa" w:val="clear"/>
                <w:rtl w:val="0"/>
              </w:rPr>
              <w:t xml:space="preserve">user_db</w:t>
            </w:r>
            <w:r w:rsidDel="00000000" w:rsidR="00000000" w:rsidRPr="00000000">
              <w:rPr>
                <w:rFonts w:ascii="Arial" w:cs="Arial" w:eastAsia="Arial" w:hAnsi="Arial"/>
                <w:color w:val="000000"/>
                <w:sz w:val="18"/>
                <w:szCs w:val="18"/>
                <w:rtl w:val="0"/>
              </w:rPr>
              <w:t xml:space="preserve">, Kafka</w:t>
            </w:r>
            <w:r w:rsidDel="00000000" w:rsidR="00000000" w:rsidRPr="00000000">
              <w:rPr>
                <w:rtl w:val="0"/>
              </w:rPr>
            </w:r>
          </w:p>
        </w:tc>
      </w:tr>
      <w:tr>
        <w:trPr>
          <w:cantSplit w:val="1"/>
          <w:tblHeader w:val="0"/>
        </w:trPr>
        <w:tc>
          <w:tcPr/>
          <w:p w:rsidR="00000000" w:rsidDel="00000000" w:rsidP="00000000" w:rsidRDefault="00000000" w:rsidRPr="00000000" w14:paraId="000002E8">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Product Catalog Service</w:t>
            </w:r>
            <w:r w:rsidDel="00000000" w:rsidR="00000000" w:rsidRPr="00000000">
              <w:rPr>
                <w:rtl w:val="0"/>
              </w:rPr>
            </w:r>
          </w:p>
        </w:tc>
        <w:tc>
          <w:tcPr/>
          <w:p w:rsidR="00000000" w:rsidDel="00000000" w:rsidP="00000000" w:rsidRDefault="00000000" w:rsidRPr="00000000" w14:paraId="000002E9">
            <w:pPr>
              <w:spacing w:line="360" w:lineRule="auto"/>
              <w:jc w:val="right"/>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9004</w:t>
            </w:r>
            <w:r w:rsidDel="00000000" w:rsidR="00000000" w:rsidRPr="00000000">
              <w:rPr>
                <w:rtl w:val="0"/>
              </w:rPr>
            </w:r>
          </w:p>
        </w:tc>
        <w:tc>
          <w:tcPr/>
          <w:p w:rsidR="00000000" w:rsidDel="00000000" w:rsidP="00000000" w:rsidRDefault="00000000" w:rsidRPr="00000000" w14:paraId="000002EA">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PostgreSQL </w:t>
            </w:r>
            <w:r w:rsidDel="00000000" w:rsidR="00000000" w:rsidRPr="00000000">
              <w:rPr>
                <w:rFonts w:ascii="Arial" w:cs="Arial" w:eastAsia="Arial" w:hAnsi="Arial"/>
                <w:color w:val="000000"/>
                <w:sz w:val="18"/>
                <w:szCs w:val="18"/>
                <w:shd w:fill="f8f8fa" w:val="clear"/>
                <w:rtl w:val="0"/>
              </w:rPr>
              <w:t xml:space="preserve">product_catalog</w:t>
            </w:r>
            <w:r w:rsidDel="00000000" w:rsidR="00000000" w:rsidRPr="00000000">
              <w:rPr>
                <w:rFonts w:ascii="Arial" w:cs="Arial" w:eastAsia="Arial" w:hAnsi="Arial"/>
                <w:color w:val="000000"/>
                <w:sz w:val="18"/>
                <w:szCs w:val="18"/>
                <w:rtl w:val="0"/>
              </w:rPr>
              <w:t xml:space="preserve">, Elasticsearch</w:t>
            </w:r>
            <w:r w:rsidDel="00000000" w:rsidR="00000000" w:rsidRPr="00000000">
              <w:rPr>
                <w:rtl w:val="0"/>
              </w:rPr>
            </w:r>
          </w:p>
        </w:tc>
      </w:tr>
      <w:tr>
        <w:trPr>
          <w:cantSplit w:val="1"/>
          <w:tblHeader w:val="0"/>
        </w:trPr>
        <w:tc>
          <w:tcPr/>
          <w:p w:rsidR="00000000" w:rsidDel="00000000" w:rsidP="00000000" w:rsidRDefault="00000000" w:rsidRPr="00000000" w14:paraId="000002EB">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Cart Service</w:t>
            </w:r>
            <w:r w:rsidDel="00000000" w:rsidR="00000000" w:rsidRPr="00000000">
              <w:rPr>
                <w:rtl w:val="0"/>
              </w:rPr>
            </w:r>
          </w:p>
        </w:tc>
        <w:tc>
          <w:tcPr/>
          <w:p w:rsidR="00000000" w:rsidDel="00000000" w:rsidP="00000000" w:rsidRDefault="00000000" w:rsidRPr="00000000" w14:paraId="000002EC">
            <w:pPr>
              <w:spacing w:line="360" w:lineRule="auto"/>
              <w:jc w:val="right"/>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9005</w:t>
            </w:r>
            <w:r w:rsidDel="00000000" w:rsidR="00000000" w:rsidRPr="00000000">
              <w:rPr>
                <w:rtl w:val="0"/>
              </w:rPr>
            </w:r>
          </w:p>
        </w:tc>
        <w:tc>
          <w:tcPr/>
          <w:p w:rsidR="00000000" w:rsidDel="00000000" w:rsidP="00000000" w:rsidRDefault="00000000" w:rsidRPr="00000000" w14:paraId="000002ED">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MongoDB </w:t>
            </w:r>
            <w:r w:rsidDel="00000000" w:rsidR="00000000" w:rsidRPr="00000000">
              <w:rPr>
                <w:rFonts w:ascii="Arial" w:cs="Arial" w:eastAsia="Arial" w:hAnsi="Arial"/>
                <w:color w:val="000000"/>
                <w:sz w:val="18"/>
                <w:szCs w:val="18"/>
                <w:shd w:fill="f8f8fa" w:val="clear"/>
                <w:rtl w:val="0"/>
              </w:rPr>
              <w:t xml:space="preserve">cart_db</w:t>
            </w:r>
            <w:r w:rsidDel="00000000" w:rsidR="00000000" w:rsidRPr="00000000">
              <w:rPr>
                <w:rFonts w:ascii="Arial" w:cs="Arial" w:eastAsia="Arial" w:hAnsi="Arial"/>
                <w:color w:val="000000"/>
                <w:sz w:val="18"/>
                <w:szCs w:val="18"/>
                <w:rtl w:val="0"/>
              </w:rPr>
              <w:t xml:space="preserve">, Redis</w:t>
            </w:r>
            <w:r w:rsidDel="00000000" w:rsidR="00000000" w:rsidRPr="00000000">
              <w:rPr>
                <w:rtl w:val="0"/>
              </w:rPr>
            </w:r>
          </w:p>
        </w:tc>
      </w:tr>
      <w:tr>
        <w:trPr>
          <w:cantSplit w:val="1"/>
          <w:tblHeader w:val="0"/>
        </w:trPr>
        <w:tc>
          <w:tcPr/>
          <w:p w:rsidR="00000000" w:rsidDel="00000000" w:rsidP="00000000" w:rsidRDefault="00000000" w:rsidRPr="00000000" w14:paraId="000002EE">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Order Service</w:t>
            </w:r>
            <w:r w:rsidDel="00000000" w:rsidR="00000000" w:rsidRPr="00000000">
              <w:rPr>
                <w:rtl w:val="0"/>
              </w:rPr>
            </w:r>
          </w:p>
        </w:tc>
        <w:tc>
          <w:tcPr/>
          <w:p w:rsidR="00000000" w:rsidDel="00000000" w:rsidP="00000000" w:rsidRDefault="00000000" w:rsidRPr="00000000" w14:paraId="000002EF">
            <w:pPr>
              <w:spacing w:line="360" w:lineRule="auto"/>
              <w:jc w:val="right"/>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9006</w:t>
            </w:r>
            <w:r w:rsidDel="00000000" w:rsidR="00000000" w:rsidRPr="00000000">
              <w:rPr>
                <w:rtl w:val="0"/>
              </w:rPr>
            </w:r>
          </w:p>
        </w:tc>
        <w:tc>
          <w:tcPr/>
          <w:p w:rsidR="00000000" w:rsidDel="00000000" w:rsidP="00000000" w:rsidRDefault="00000000" w:rsidRPr="00000000" w14:paraId="000002F0">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PostgreSQL </w:t>
            </w:r>
            <w:r w:rsidDel="00000000" w:rsidR="00000000" w:rsidRPr="00000000">
              <w:rPr>
                <w:rFonts w:ascii="Arial" w:cs="Arial" w:eastAsia="Arial" w:hAnsi="Arial"/>
                <w:color w:val="000000"/>
                <w:sz w:val="18"/>
                <w:szCs w:val="18"/>
                <w:shd w:fill="f8f8fa" w:val="clear"/>
                <w:rtl w:val="0"/>
              </w:rPr>
              <w:t xml:space="preserve">order_db</w:t>
            </w:r>
            <w:r w:rsidDel="00000000" w:rsidR="00000000" w:rsidRPr="00000000">
              <w:rPr>
                <w:rFonts w:ascii="Arial" w:cs="Arial" w:eastAsia="Arial" w:hAnsi="Arial"/>
                <w:color w:val="000000"/>
                <w:sz w:val="18"/>
                <w:szCs w:val="18"/>
                <w:rtl w:val="0"/>
              </w:rPr>
              <w:t xml:space="preserve">, Kafka</w:t>
            </w:r>
            <w:r w:rsidDel="00000000" w:rsidR="00000000" w:rsidRPr="00000000">
              <w:rPr>
                <w:rtl w:val="0"/>
              </w:rPr>
            </w:r>
          </w:p>
        </w:tc>
      </w:tr>
      <w:tr>
        <w:trPr>
          <w:cantSplit w:val="1"/>
          <w:tblHeader w:val="0"/>
        </w:trPr>
        <w:tc>
          <w:tcPr/>
          <w:p w:rsidR="00000000" w:rsidDel="00000000" w:rsidP="00000000" w:rsidRDefault="00000000" w:rsidRPr="00000000" w14:paraId="000002F1">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Payment Service</w:t>
            </w:r>
            <w:r w:rsidDel="00000000" w:rsidR="00000000" w:rsidRPr="00000000">
              <w:rPr>
                <w:rtl w:val="0"/>
              </w:rPr>
            </w:r>
          </w:p>
        </w:tc>
        <w:tc>
          <w:tcPr/>
          <w:p w:rsidR="00000000" w:rsidDel="00000000" w:rsidP="00000000" w:rsidRDefault="00000000" w:rsidRPr="00000000" w14:paraId="000002F2">
            <w:pPr>
              <w:spacing w:line="360" w:lineRule="auto"/>
              <w:jc w:val="right"/>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9007</w:t>
            </w:r>
            <w:r w:rsidDel="00000000" w:rsidR="00000000" w:rsidRPr="00000000">
              <w:rPr>
                <w:rtl w:val="0"/>
              </w:rPr>
            </w:r>
          </w:p>
        </w:tc>
        <w:tc>
          <w:tcPr/>
          <w:p w:rsidR="00000000" w:rsidDel="00000000" w:rsidP="00000000" w:rsidRDefault="00000000" w:rsidRPr="00000000" w14:paraId="000002F3">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PostgreSQL </w:t>
            </w:r>
            <w:r w:rsidDel="00000000" w:rsidR="00000000" w:rsidRPr="00000000">
              <w:rPr>
                <w:rFonts w:ascii="Arial" w:cs="Arial" w:eastAsia="Arial" w:hAnsi="Arial"/>
                <w:color w:val="000000"/>
                <w:sz w:val="18"/>
                <w:szCs w:val="18"/>
                <w:shd w:fill="f8f8fa" w:val="clear"/>
                <w:rtl w:val="0"/>
              </w:rPr>
              <w:t xml:space="preserve">payment_db</w:t>
            </w:r>
            <w:r w:rsidDel="00000000" w:rsidR="00000000" w:rsidRPr="00000000">
              <w:rPr>
                <w:rFonts w:ascii="Arial" w:cs="Arial" w:eastAsia="Arial" w:hAnsi="Arial"/>
                <w:color w:val="000000"/>
                <w:sz w:val="18"/>
                <w:szCs w:val="18"/>
                <w:rtl w:val="0"/>
              </w:rPr>
              <w:t xml:space="preserve">, Stripe/Razorpay, Kafka</w:t>
            </w:r>
            <w:r w:rsidDel="00000000" w:rsidR="00000000" w:rsidRPr="00000000">
              <w:rPr>
                <w:rtl w:val="0"/>
              </w:rPr>
            </w:r>
          </w:p>
        </w:tc>
      </w:tr>
      <w:tr>
        <w:trPr>
          <w:cantSplit w:val="1"/>
          <w:tblHeader w:val="0"/>
        </w:trPr>
        <w:tc>
          <w:tcPr/>
          <w:p w:rsidR="00000000" w:rsidDel="00000000" w:rsidP="00000000" w:rsidRDefault="00000000" w:rsidRPr="00000000" w14:paraId="000002F4">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Email Service</w:t>
            </w:r>
            <w:r w:rsidDel="00000000" w:rsidR="00000000" w:rsidRPr="00000000">
              <w:rPr>
                <w:rtl w:val="0"/>
              </w:rPr>
            </w:r>
          </w:p>
        </w:tc>
        <w:tc>
          <w:tcPr/>
          <w:p w:rsidR="00000000" w:rsidDel="00000000" w:rsidP="00000000" w:rsidRDefault="00000000" w:rsidRPr="00000000" w14:paraId="000002F5">
            <w:pPr>
              <w:spacing w:line="360" w:lineRule="auto"/>
              <w:jc w:val="right"/>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9008</w:t>
            </w:r>
            <w:r w:rsidDel="00000000" w:rsidR="00000000" w:rsidRPr="00000000">
              <w:rPr>
                <w:rtl w:val="0"/>
              </w:rPr>
            </w:r>
          </w:p>
        </w:tc>
        <w:tc>
          <w:tcPr/>
          <w:p w:rsidR="00000000" w:rsidDel="00000000" w:rsidP="00000000" w:rsidRDefault="00000000" w:rsidRPr="00000000" w14:paraId="000002F6">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PostgreSQL </w:t>
            </w:r>
            <w:r w:rsidDel="00000000" w:rsidR="00000000" w:rsidRPr="00000000">
              <w:rPr>
                <w:rFonts w:ascii="Arial" w:cs="Arial" w:eastAsia="Arial" w:hAnsi="Arial"/>
                <w:color w:val="000000"/>
                <w:sz w:val="18"/>
                <w:szCs w:val="18"/>
                <w:shd w:fill="f8f8fa" w:val="clear"/>
                <w:rtl w:val="0"/>
              </w:rPr>
              <w:t xml:space="preserve">notification_db</w:t>
            </w:r>
            <w:r w:rsidDel="00000000" w:rsidR="00000000" w:rsidRPr="00000000">
              <w:rPr>
                <w:rFonts w:ascii="Arial" w:cs="Arial" w:eastAsia="Arial" w:hAnsi="Arial"/>
                <w:color w:val="000000"/>
                <w:sz w:val="18"/>
                <w:szCs w:val="18"/>
                <w:rtl w:val="0"/>
              </w:rPr>
              <w:t xml:space="preserve">, Kafka, Gmail SMTP</w:t>
            </w:r>
            <w:r w:rsidDel="00000000" w:rsidR="00000000" w:rsidRPr="00000000">
              <w:rPr>
                <w:rtl w:val="0"/>
              </w:rPr>
            </w:r>
          </w:p>
        </w:tc>
      </w:tr>
      <w:tr>
        <w:trPr>
          <w:cantSplit w:val="1"/>
          <w:tblHeader w:val="0"/>
        </w:trPr>
        <w:tc>
          <w:tcPr/>
          <w:p w:rsidR="00000000" w:rsidDel="00000000" w:rsidP="00000000" w:rsidRDefault="00000000" w:rsidRPr="00000000" w14:paraId="000002F7">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PostgreSQL</w:t>
            </w:r>
            <w:r w:rsidDel="00000000" w:rsidR="00000000" w:rsidRPr="00000000">
              <w:rPr>
                <w:rtl w:val="0"/>
              </w:rPr>
            </w:r>
          </w:p>
        </w:tc>
        <w:tc>
          <w:tcPr/>
          <w:p w:rsidR="00000000" w:rsidDel="00000000" w:rsidP="00000000" w:rsidRDefault="00000000" w:rsidRPr="00000000" w14:paraId="000002F8">
            <w:pPr>
              <w:spacing w:line="360" w:lineRule="auto"/>
              <w:jc w:val="right"/>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5432</w:t>
            </w:r>
            <w:r w:rsidDel="00000000" w:rsidR="00000000" w:rsidRPr="00000000">
              <w:rPr>
                <w:rtl w:val="0"/>
              </w:rPr>
            </w:r>
          </w:p>
        </w:tc>
        <w:tc>
          <w:tcPr/>
          <w:p w:rsidR="00000000" w:rsidDel="00000000" w:rsidP="00000000" w:rsidRDefault="00000000" w:rsidRPr="00000000" w14:paraId="000002F9">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Structured data stores</w:t>
            </w:r>
            <w:r w:rsidDel="00000000" w:rsidR="00000000" w:rsidRPr="00000000">
              <w:rPr>
                <w:rtl w:val="0"/>
              </w:rPr>
            </w:r>
          </w:p>
        </w:tc>
      </w:tr>
      <w:tr>
        <w:trPr>
          <w:cantSplit w:val="1"/>
          <w:tblHeader w:val="0"/>
        </w:trPr>
        <w:tc>
          <w:tcPr/>
          <w:p w:rsidR="00000000" w:rsidDel="00000000" w:rsidP="00000000" w:rsidRDefault="00000000" w:rsidRPr="00000000" w14:paraId="000002FA">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MongoDB</w:t>
            </w:r>
            <w:r w:rsidDel="00000000" w:rsidR="00000000" w:rsidRPr="00000000">
              <w:rPr>
                <w:rtl w:val="0"/>
              </w:rPr>
            </w:r>
          </w:p>
        </w:tc>
        <w:tc>
          <w:tcPr/>
          <w:p w:rsidR="00000000" w:rsidDel="00000000" w:rsidP="00000000" w:rsidRDefault="00000000" w:rsidRPr="00000000" w14:paraId="000002FB">
            <w:pPr>
              <w:spacing w:line="360" w:lineRule="auto"/>
              <w:jc w:val="right"/>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27017</w:t>
            </w:r>
            <w:r w:rsidDel="00000000" w:rsidR="00000000" w:rsidRPr="00000000">
              <w:rPr>
                <w:rtl w:val="0"/>
              </w:rPr>
            </w:r>
          </w:p>
        </w:tc>
        <w:tc>
          <w:tcPr/>
          <w:p w:rsidR="00000000" w:rsidDel="00000000" w:rsidP="00000000" w:rsidRDefault="00000000" w:rsidRPr="00000000" w14:paraId="000002FC">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Cart documents</w:t>
            </w:r>
            <w:r w:rsidDel="00000000" w:rsidR="00000000" w:rsidRPr="00000000">
              <w:rPr>
                <w:rtl w:val="0"/>
              </w:rPr>
            </w:r>
          </w:p>
        </w:tc>
      </w:tr>
      <w:tr>
        <w:trPr>
          <w:cantSplit w:val="1"/>
          <w:tblHeader w:val="0"/>
        </w:trPr>
        <w:tc>
          <w:tcPr/>
          <w:p w:rsidR="00000000" w:rsidDel="00000000" w:rsidP="00000000" w:rsidRDefault="00000000" w:rsidRPr="00000000" w14:paraId="000002FD">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Redis</w:t>
            </w:r>
            <w:r w:rsidDel="00000000" w:rsidR="00000000" w:rsidRPr="00000000">
              <w:rPr>
                <w:rtl w:val="0"/>
              </w:rPr>
            </w:r>
          </w:p>
        </w:tc>
        <w:tc>
          <w:tcPr/>
          <w:p w:rsidR="00000000" w:rsidDel="00000000" w:rsidP="00000000" w:rsidRDefault="00000000" w:rsidRPr="00000000" w14:paraId="000002FE">
            <w:pPr>
              <w:spacing w:line="360" w:lineRule="auto"/>
              <w:jc w:val="right"/>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6379</w:t>
            </w:r>
            <w:r w:rsidDel="00000000" w:rsidR="00000000" w:rsidRPr="00000000">
              <w:rPr>
                <w:rtl w:val="0"/>
              </w:rPr>
            </w:r>
          </w:p>
        </w:tc>
        <w:tc>
          <w:tcPr/>
          <w:p w:rsidR="00000000" w:rsidDel="00000000" w:rsidP="00000000" w:rsidRDefault="00000000" w:rsidRPr="00000000" w14:paraId="000002FF">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Fast cart support</w:t>
            </w:r>
            <w:r w:rsidDel="00000000" w:rsidR="00000000" w:rsidRPr="00000000">
              <w:rPr>
                <w:rtl w:val="0"/>
              </w:rPr>
            </w:r>
          </w:p>
        </w:tc>
      </w:tr>
      <w:tr>
        <w:trPr>
          <w:cantSplit w:val="1"/>
          <w:tblHeader w:val="0"/>
        </w:trPr>
        <w:tc>
          <w:tcPr/>
          <w:p w:rsidR="00000000" w:rsidDel="00000000" w:rsidP="00000000" w:rsidRDefault="00000000" w:rsidRPr="00000000" w14:paraId="00000300">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Kafka</w:t>
            </w:r>
            <w:r w:rsidDel="00000000" w:rsidR="00000000" w:rsidRPr="00000000">
              <w:rPr>
                <w:rtl w:val="0"/>
              </w:rPr>
            </w:r>
          </w:p>
        </w:tc>
        <w:tc>
          <w:tcPr/>
          <w:p w:rsidR="00000000" w:rsidDel="00000000" w:rsidP="00000000" w:rsidRDefault="00000000" w:rsidRPr="00000000" w14:paraId="00000301">
            <w:pPr>
              <w:spacing w:line="360" w:lineRule="auto"/>
              <w:jc w:val="right"/>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9092</w:t>
            </w:r>
            <w:r w:rsidDel="00000000" w:rsidR="00000000" w:rsidRPr="00000000">
              <w:rPr>
                <w:rtl w:val="0"/>
              </w:rPr>
            </w:r>
          </w:p>
        </w:tc>
        <w:tc>
          <w:tcPr/>
          <w:p w:rsidR="00000000" w:rsidDel="00000000" w:rsidP="00000000" w:rsidRDefault="00000000" w:rsidRPr="00000000" w14:paraId="00000302">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Event broker</w:t>
            </w:r>
            <w:r w:rsidDel="00000000" w:rsidR="00000000" w:rsidRPr="00000000">
              <w:rPr>
                <w:rtl w:val="0"/>
              </w:rPr>
            </w:r>
          </w:p>
        </w:tc>
      </w:tr>
      <w:tr>
        <w:trPr>
          <w:cantSplit w:val="1"/>
          <w:tblHeader w:val="0"/>
        </w:trPr>
        <w:tc>
          <w:tcPr/>
          <w:p w:rsidR="00000000" w:rsidDel="00000000" w:rsidP="00000000" w:rsidRDefault="00000000" w:rsidRPr="00000000" w14:paraId="00000303">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Elasticsearch</w:t>
            </w:r>
            <w:r w:rsidDel="00000000" w:rsidR="00000000" w:rsidRPr="00000000">
              <w:rPr>
                <w:rtl w:val="0"/>
              </w:rPr>
            </w:r>
          </w:p>
        </w:tc>
        <w:tc>
          <w:tcPr/>
          <w:p w:rsidR="00000000" w:rsidDel="00000000" w:rsidP="00000000" w:rsidRDefault="00000000" w:rsidRPr="00000000" w14:paraId="00000304">
            <w:pPr>
              <w:spacing w:line="360" w:lineRule="auto"/>
              <w:jc w:val="right"/>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9200</w:t>
            </w:r>
            <w:r w:rsidDel="00000000" w:rsidR="00000000" w:rsidRPr="00000000">
              <w:rPr>
                <w:rtl w:val="0"/>
              </w:rPr>
            </w:r>
          </w:p>
        </w:tc>
        <w:tc>
          <w:tcPr/>
          <w:p w:rsidR="00000000" w:rsidDel="00000000" w:rsidP="00000000" w:rsidRDefault="00000000" w:rsidRPr="00000000" w14:paraId="00000305">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Product search index</w:t>
            </w:r>
            <w:r w:rsidDel="00000000" w:rsidR="00000000" w:rsidRPr="00000000">
              <w:rPr>
                <w:rtl w:val="0"/>
              </w:rPr>
            </w:r>
          </w:p>
        </w:tc>
      </w:tr>
    </w:tbl>
    <w:p w:rsidR="00000000" w:rsidDel="00000000" w:rsidP="00000000" w:rsidRDefault="00000000" w:rsidRPr="00000000" w14:paraId="00000306">
      <w:pPr>
        <w:rPr>
          <w:rFonts w:ascii="Arial" w:cs="Arial" w:eastAsia="Arial" w:hAnsi="Arial"/>
        </w:rPr>
      </w:pPr>
      <w:r w:rsidDel="00000000" w:rsidR="00000000" w:rsidRPr="00000000">
        <w:rPr>
          <w:rtl w:val="0"/>
        </w:rPr>
      </w:r>
    </w:p>
    <w:p w:rsidR="00000000" w:rsidDel="00000000" w:rsidP="00000000" w:rsidRDefault="00000000" w:rsidRPr="00000000" w14:paraId="00000307">
      <w:pPr>
        <w:shd w:fill="f8f8fa" w:val="clear"/>
        <w:spacing w:line="336" w:lineRule="auto"/>
        <w:rPr>
          <w:rFonts w:ascii="Arial" w:cs="Arial" w:eastAsia="Arial" w:hAnsi="Arial"/>
        </w:rPr>
      </w:pPr>
      <w:r w:rsidDel="00000000" w:rsidR="00000000" w:rsidRPr="00000000">
        <w:rPr>
          <w:rFonts w:ascii="Arial" w:cs="Arial" w:eastAsia="Arial" w:hAnsi="Arial"/>
          <w:b w:val="1"/>
          <w:bCs w:val="1"/>
          <w:sz w:val="18"/>
          <w:szCs w:val="18"/>
          <w:rtl w:val="0"/>
        </w:rPr>
        <w:t xml:space="preserve">F</w:t>
      </w:r>
      <w:r w:rsidDel="00000000" w:rsidR="00000000" w:rsidRPr="00000000">
        <w:rPr>
          <w:rFonts w:ascii="Arial" w:cs="Arial" w:eastAsia="Arial" w:hAnsi="Arial"/>
          <w:b w:val="1"/>
          <w:bCs w:val="1"/>
          <w:color w:val="000000"/>
          <w:sz w:val="18"/>
          <w:szCs w:val="18"/>
          <w:rtl w:val="0"/>
        </w:rPr>
        <w:t xml:space="preserve">lowchart LR</w:t>
      </w:r>
      <w:r w:rsidDel="00000000" w:rsidR="00000000" w:rsidRPr="00000000">
        <w:rPr>
          <w:rFonts w:ascii="Arial" w:cs="Arial" w:eastAsia="Arial" w:hAnsi="Arial"/>
          <w:color w:val="000000"/>
          <w:sz w:val="18"/>
          <w:szCs w:val="18"/>
          <w:rtl w:val="0"/>
        </w:rPr>
        <w:br w:type="textWrapping"/>
        <w:t xml:space="preserve">    </w:t>
      </w:r>
      <w:r w:rsidDel="00000000" w:rsidR="00000000" w:rsidRPr="00000000">
        <w:rPr>
          <w:rFonts w:ascii="Arial" w:cs="Arial" w:eastAsia="Arial" w:hAnsi="Arial"/>
        </w:rPr>
        <w:drawing>
          <wp:inline distB="0" distT="0" distL="0" distR="0">
            <wp:extent cx="6038850" cy="2522855"/>
            <wp:effectExtent b="0" l="0" r="0" t="0"/>
            <wp:docPr descr="Mermaid diagram" id="1989617803" name="image5.png"/>
            <a:graphic>
              <a:graphicData uri="http://schemas.openxmlformats.org/drawingml/2006/picture">
                <pic:pic>
                  <pic:nvPicPr>
                    <pic:cNvPr descr="Mermaid diagram" id="0" name="image5.png"/>
                    <pic:cNvPicPr preferRelativeResize="0"/>
                  </pic:nvPicPr>
                  <pic:blipFill>
                    <a:blip r:embed="rId15"/>
                    <a:srcRect b="0" l="0" r="0" t="0"/>
                    <a:stretch>
                      <a:fillRect/>
                    </a:stretch>
                  </pic:blipFill>
                  <pic:spPr>
                    <a:xfrm>
                      <a:off x="0" y="0"/>
                      <a:ext cx="6038850" cy="2522855"/>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spacing w:after="210" w:line="360" w:lineRule="auto"/>
        <w:jc w:val="both"/>
        <w:rPr/>
      </w:pPr>
      <w:r w:rsidDel="00000000" w:rsidR="00000000" w:rsidRPr="00000000">
        <w:rPr>
          <w:rFonts w:ascii="Arial" w:cs="Arial" w:eastAsia="Arial" w:hAnsi="Arial"/>
          <w:b w:val="1"/>
          <w:bCs w:val="1"/>
          <w:color w:val="000000"/>
          <w:rtl w:val="0"/>
        </w:rPr>
        <w:t xml:space="preserve">Figure 5.1: Current local deployment and event flow.</w:t>
      </w:r>
      <w:r w:rsidDel="00000000" w:rsidR="00000000" w:rsidRPr="00000000">
        <w:rPr>
          <w:rFonts w:ascii="Arial" w:cs="Arial" w:eastAsia="Arial" w:hAnsi="Arial"/>
          <w:color w:val="000000"/>
          <w:rtl w:val="0"/>
        </w:rPr>
        <w:t xml:space="preserve"> Clients currently call individual service ports directly. The PRD's AWS ELB and Kong API Gateway remain planned edge components rather than deployed runtime components.</w:t>
      </w:r>
      <w:r w:rsidDel="00000000" w:rsidR="00000000" w:rsidRPr="00000000">
        <w:rPr>
          <w:rtl w:val="0"/>
        </w:rPr>
      </w:r>
    </w:p>
    <w:p w:rsidR="00000000" w:rsidDel="00000000" w:rsidP="00000000" w:rsidRDefault="00000000" w:rsidRPr="00000000" w14:paraId="00000309">
      <w:pPr>
        <w:spacing w:after="105" w:before="315" w:line="360" w:lineRule="auto"/>
        <w:ind w:left="-30" w:firstLine="0"/>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5.2 Planned AWS production architecture</w:t>
      </w:r>
    </w:p>
    <w:p w:rsidR="00000000" w:rsidDel="00000000" w:rsidP="00000000" w:rsidRDefault="00000000" w:rsidRPr="00000000" w14:paraId="0000030A">
      <w:pPr>
        <w:spacing w:after="210" w:line="360" w:lineRule="auto"/>
        <w:jc w:val="both"/>
        <w:rPr/>
      </w:pPr>
      <w:r w:rsidDel="00000000" w:rsidR="00000000" w:rsidRPr="00000000">
        <w:rPr>
          <w:rFonts w:ascii="Arial" w:cs="Arial" w:eastAsia="Arial" w:hAnsi="Arial"/>
          <w:color w:val="000000"/>
          <w:rtl w:val="0"/>
        </w:rPr>
        <w:t xml:space="preserve">A production deployment can evolve from the current local design without changing the domain boundaries:</w:t>
      </w:r>
      <w:r w:rsidDel="00000000" w:rsidR="00000000" w:rsidRPr="00000000">
        <w:rPr>
          <w:rtl w:val="0"/>
        </w:rPr>
      </w:r>
    </w:p>
    <w:p w:rsidR="00000000" w:rsidDel="00000000" w:rsidP="00000000" w:rsidRDefault="00000000" w:rsidRPr="00000000" w14:paraId="0000030B">
      <w:pPr>
        <w:numPr>
          <w:ilvl w:val="0"/>
          <w:numId w:val="7"/>
        </w:numPr>
        <w:spacing w:after="105" w:before="105" w:line="360" w:lineRule="auto"/>
        <w:ind w:left="540" w:hanging="360"/>
        <w:jc w:val="both"/>
      </w:pPr>
      <w:r w:rsidDel="00000000" w:rsidR="00000000" w:rsidRPr="00000000">
        <w:rPr>
          <w:rFonts w:ascii="Arial" w:cs="Arial" w:eastAsia="Arial" w:hAnsi="Arial"/>
          <w:color w:val="000000"/>
          <w:rtl w:val="0"/>
        </w:rPr>
        <w:t xml:space="preserve">Create a VPC with public subnets for an Application Load Balancer and private subnets for compute and data services.</w:t>
      </w:r>
      <w:r w:rsidDel="00000000" w:rsidR="00000000" w:rsidRPr="00000000">
        <w:rPr>
          <w:rtl w:val="0"/>
        </w:rPr>
      </w:r>
    </w:p>
    <w:p w:rsidR="00000000" w:rsidDel="00000000" w:rsidP="00000000" w:rsidRDefault="00000000" w:rsidRPr="00000000" w14:paraId="0000030C">
      <w:pPr>
        <w:numPr>
          <w:ilvl w:val="0"/>
          <w:numId w:val="7"/>
        </w:numPr>
        <w:spacing w:after="105" w:before="105" w:line="360" w:lineRule="auto"/>
        <w:ind w:left="540" w:hanging="360"/>
        <w:jc w:val="both"/>
      </w:pPr>
      <w:r w:rsidDel="00000000" w:rsidR="00000000" w:rsidRPr="00000000">
        <w:rPr>
          <w:rFonts w:ascii="Arial" w:cs="Arial" w:eastAsia="Arial" w:hAnsi="Arial"/>
          <w:color w:val="000000"/>
          <w:rtl w:val="0"/>
        </w:rPr>
        <w:t xml:space="preserve">Place an Application Load Balancer in public subnets.</w:t>
      </w:r>
      <w:r w:rsidDel="00000000" w:rsidR="00000000" w:rsidRPr="00000000">
        <w:rPr>
          <w:rtl w:val="0"/>
        </w:rPr>
      </w:r>
    </w:p>
    <w:p w:rsidR="00000000" w:rsidDel="00000000" w:rsidP="00000000" w:rsidRDefault="00000000" w:rsidRPr="00000000" w14:paraId="0000030D">
      <w:pPr>
        <w:numPr>
          <w:ilvl w:val="0"/>
          <w:numId w:val="7"/>
        </w:numPr>
        <w:spacing w:after="105" w:before="105" w:line="360" w:lineRule="auto"/>
        <w:ind w:left="540" w:hanging="360"/>
        <w:jc w:val="both"/>
      </w:pPr>
      <w:r w:rsidDel="00000000" w:rsidR="00000000" w:rsidRPr="00000000">
        <w:rPr>
          <w:rFonts w:ascii="Arial" w:cs="Arial" w:eastAsia="Arial" w:hAnsi="Arial"/>
          <w:color w:val="000000"/>
          <w:rtl w:val="0"/>
        </w:rPr>
        <w:t xml:space="preserve">Deploy Kong or a managed API gateway behind the load balancer as the single public API entry point.</w:t>
      </w:r>
      <w:r w:rsidDel="00000000" w:rsidR="00000000" w:rsidRPr="00000000">
        <w:rPr>
          <w:rtl w:val="0"/>
        </w:rPr>
      </w:r>
    </w:p>
    <w:p w:rsidR="00000000" w:rsidDel="00000000" w:rsidP="00000000" w:rsidRDefault="00000000" w:rsidRPr="00000000" w14:paraId="0000030E">
      <w:pPr>
        <w:numPr>
          <w:ilvl w:val="0"/>
          <w:numId w:val="7"/>
        </w:numPr>
        <w:spacing w:after="105" w:before="105" w:line="360" w:lineRule="auto"/>
        <w:ind w:left="540" w:hanging="360"/>
        <w:jc w:val="both"/>
      </w:pPr>
      <w:r w:rsidDel="00000000" w:rsidR="00000000" w:rsidRPr="00000000">
        <w:rPr>
          <w:rFonts w:ascii="Arial" w:cs="Arial" w:eastAsia="Arial" w:hAnsi="Arial"/>
          <w:color w:val="000000"/>
          <w:rtl w:val="0"/>
        </w:rPr>
        <w:t xml:space="preserve">Deploy each Spring Boot service on EC2 Auto Scaling Groups, ECS, Elastic Beanstalk, or Kubernetes in private subnets.</w:t>
      </w:r>
      <w:r w:rsidDel="00000000" w:rsidR="00000000" w:rsidRPr="00000000">
        <w:rPr>
          <w:rtl w:val="0"/>
        </w:rPr>
      </w:r>
    </w:p>
    <w:p w:rsidR="00000000" w:rsidDel="00000000" w:rsidP="00000000" w:rsidRDefault="00000000" w:rsidRPr="00000000" w14:paraId="0000030F">
      <w:pPr>
        <w:numPr>
          <w:ilvl w:val="0"/>
          <w:numId w:val="7"/>
        </w:numPr>
        <w:spacing w:after="105" w:before="105" w:line="360" w:lineRule="auto"/>
        <w:ind w:left="540" w:hanging="360"/>
        <w:jc w:val="both"/>
      </w:pPr>
      <w:r w:rsidDel="00000000" w:rsidR="00000000" w:rsidRPr="00000000">
        <w:rPr>
          <w:rFonts w:ascii="Arial" w:cs="Arial" w:eastAsia="Arial" w:hAnsi="Arial"/>
          <w:color w:val="000000"/>
          <w:rtl w:val="0"/>
        </w:rPr>
        <w:t xml:space="preserve">Move relational databases to Amazon RDS for PostgreSQL, with separate databases or schemas governed by service ownership.</w:t>
      </w:r>
      <w:r w:rsidDel="00000000" w:rsidR="00000000" w:rsidRPr="00000000">
        <w:rPr>
          <w:rtl w:val="0"/>
        </w:rPr>
      </w:r>
    </w:p>
    <w:p w:rsidR="00000000" w:rsidDel="00000000" w:rsidP="00000000" w:rsidRDefault="00000000" w:rsidRPr="00000000" w14:paraId="00000310">
      <w:pPr>
        <w:numPr>
          <w:ilvl w:val="0"/>
          <w:numId w:val="7"/>
        </w:numPr>
        <w:spacing w:after="105" w:before="105" w:line="360" w:lineRule="auto"/>
        <w:ind w:left="540" w:hanging="360"/>
        <w:jc w:val="both"/>
      </w:pPr>
      <w:r w:rsidDel="00000000" w:rsidR="00000000" w:rsidRPr="00000000">
        <w:rPr>
          <w:rFonts w:ascii="Arial" w:cs="Arial" w:eastAsia="Arial" w:hAnsi="Arial"/>
          <w:color w:val="000000"/>
          <w:rtl w:val="0"/>
        </w:rPr>
        <w:t xml:space="preserve">Use Amazon ElastiCache for Redis.</w:t>
      </w:r>
      <w:r w:rsidDel="00000000" w:rsidR="00000000" w:rsidRPr="00000000">
        <w:rPr>
          <w:rtl w:val="0"/>
        </w:rPr>
      </w:r>
    </w:p>
    <w:p w:rsidR="00000000" w:rsidDel="00000000" w:rsidP="00000000" w:rsidRDefault="00000000" w:rsidRPr="00000000" w14:paraId="00000311">
      <w:pPr>
        <w:numPr>
          <w:ilvl w:val="0"/>
          <w:numId w:val="7"/>
        </w:numPr>
        <w:spacing w:after="105" w:before="105" w:line="360" w:lineRule="auto"/>
        <w:ind w:left="540" w:hanging="360"/>
        <w:jc w:val="both"/>
      </w:pPr>
      <w:r w:rsidDel="00000000" w:rsidR="00000000" w:rsidRPr="00000000">
        <w:rPr>
          <w:rFonts w:ascii="Arial" w:cs="Arial" w:eastAsia="Arial" w:hAnsi="Arial"/>
          <w:color w:val="000000"/>
          <w:rtl w:val="0"/>
        </w:rPr>
        <w:t xml:space="preserve">Use Amazon MSK or a managed Kafka-compatible platform for Kafka.</w:t>
      </w:r>
      <w:r w:rsidDel="00000000" w:rsidR="00000000" w:rsidRPr="00000000">
        <w:rPr>
          <w:rtl w:val="0"/>
        </w:rPr>
      </w:r>
    </w:p>
    <w:p w:rsidR="00000000" w:rsidDel="00000000" w:rsidP="00000000" w:rsidRDefault="00000000" w:rsidRPr="00000000" w14:paraId="00000312">
      <w:pPr>
        <w:numPr>
          <w:ilvl w:val="0"/>
          <w:numId w:val="7"/>
        </w:numPr>
        <w:spacing w:after="105" w:before="105" w:line="360" w:lineRule="auto"/>
        <w:ind w:left="540" w:hanging="360"/>
        <w:jc w:val="both"/>
      </w:pPr>
      <w:r w:rsidDel="00000000" w:rsidR="00000000" w:rsidRPr="00000000">
        <w:rPr>
          <w:rFonts w:ascii="Arial" w:cs="Arial" w:eastAsia="Arial" w:hAnsi="Arial"/>
          <w:color w:val="000000"/>
          <w:rtl w:val="0"/>
        </w:rPr>
        <w:t xml:space="preserve">Use Amazon OpenSearch Service or </w:t>
      </w:r>
      <w:r w:rsidDel="00000000" w:rsidR="00000000" w:rsidRPr="00000000">
        <w:rPr>
          <w:rFonts w:ascii="Arial" w:cs="Arial" w:eastAsia="Arial" w:hAnsi="Arial"/>
          <w:rtl w:val="0"/>
        </w:rPr>
        <w:t xml:space="preserve">a </w:t>
      </w:r>
      <w:r w:rsidDel="00000000" w:rsidR="00000000" w:rsidRPr="00000000">
        <w:rPr>
          <w:rFonts w:ascii="Arial" w:cs="Arial" w:eastAsia="Arial" w:hAnsi="Arial"/>
          <w:color w:val="000000"/>
          <w:rtl w:val="0"/>
        </w:rPr>
        <w:t xml:space="preserve">managed Elasticsearch-compatible deployment for product search.</w:t>
      </w:r>
      <w:r w:rsidDel="00000000" w:rsidR="00000000" w:rsidRPr="00000000">
        <w:rPr>
          <w:rtl w:val="0"/>
        </w:rPr>
      </w:r>
    </w:p>
    <w:p w:rsidR="00000000" w:rsidDel="00000000" w:rsidP="00000000" w:rsidRDefault="00000000" w:rsidRPr="00000000" w14:paraId="00000313">
      <w:pPr>
        <w:numPr>
          <w:ilvl w:val="0"/>
          <w:numId w:val="7"/>
        </w:numPr>
        <w:spacing w:after="105" w:before="105" w:line="360" w:lineRule="auto"/>
        <w:ind w:left="540" w:hanging="360"/>
        <w:jc w:val="both"/>
      </w:pPr>
      <w:r w:rsidDel="00000000" w:rsidR="00000000" w:rsidRPr="00000000">
        <w:rPr>
          <w:rFonts w:ascii="Arial" w:cs="Arial" w:eastAsia="Arial" w:hAnsi="Arial"/>
          <w:color w:val="000000"/>
          <w:rtl w:val="0"/>
        </w:rPr>
        <w:t xml:space="preserve">Replace local Gmail SMTP credentials with Amazon SES and a secret-management system.</w:t>
      </w:r>
      <w:r w:rsidDel="00000000" w:rsidR="00000000" w:rsidRPr="00000000">
        <w:rPr>
          <w:rtl w:val="0"/>
        </w:rPr>
      </w:r>
    </w:p>
    <w:p w:rsidR="00000000" w:rsidDel="00000000" w:rsidP="00000000" w:rsidRDefault="00000000" w:rsidRPr="00000000" w14:paraId="00000314">
      <w:pPr>
        <w:numPr>
          <w:ilvl w:val="0"/>
          <w:numId w:val="7"/>
        </w:numPr>
        <w:spacing w:after="105" w:before="105" w:line="360" w:lineRule="auto"/>
        <w:ind w:left="540" w:hanging="360"/>
        <w:jc w:val="both"/>
      </w:pPr>
      <w:r w:rsidDel="00000000" w:rsidR="00000000" w:rsidRPr="00000000">
        <w:rPr>
          <w:rFonts w:ascii="Arial" w:cs="Arial" w:eastAsia="Arial" w:hAnsi="Arial"/>
          <w:color w:val="000000"/>
          <w:rtl w:val="0"/>
        </w:rPr>
        <w:t xml:space="preserve">Store </w:t>
      </w:r>
      <w:r w:rsidDel="00000000" w:rsidR="00000000" w:rsidRPr="00000000">
        <w:rPr>
          <w:rFonts w:ascii="Arial" w:cs="Arial" w:eastAsia="Arial" w:hAnsi="Arial"/>
          <w:color w:val="000000"/>
          <w:sz w:val="18"/>
          <w:szCs w:val="18"/>
          <w:shd w:fill="f8f8fa" w:val="clear"/>
          <w:rtl w:val="0"/>
        </w:rPr>
        <w:t xml:space="preserve">JWT_SECRET</w:t>
      </w:r>
      <w:r w:rsidDel="00000000" w:rsidR="00000000" w:rsidRPr="00000000">
        <w:rPr>
          <w:rFonts w:ascii="Arial" w:cs="Arial" w:eastAsia="Arial" w:hAnsi="Arial"/>
          <w:color w:val="000000"/>
          <w:rtl w:val="0"/>
        </w:rPr>
        <w:t xml:space="preserve">, token hash secret, database credentials, provider webhook credentials, and mail credentials in AWS Secrets Manager or another controlled secret store.</w:t>
      </w:r>
      <w:r w:rsidDel="00000000" w:rsidR="00000000" w:rsidRPr="00000000">
        <w:rPr>
          <w:rtl w:val="0"/>
        </w:rPr>
      </w:r>
    </w:p>
    <w:p w:rsidR="00000000" w:rsidDel="00000000" w:rsidP="00000000" w:rsidRDefault="00000000" w:rsidRPr="00000000" w14:paraId="00000315">
      <w:pPr>
        <w:spacing w:after="210" w:line="360" w:lineRule="auto"/>
        <w:rPr>
          <w:rFonts w:ascii="Arial" w:cs="Arial" w:eastAsia="Arial" w:hAnsi="Arial"/>
        </w:rPr>
      </w:pPr>
      <w:r w:rsidDel="00000000" w:rsidR="00000000" w:rsidRPr="00000000">
        <w:rPr>
          <w:rFonts w:ascii="Arial" w:cs="Arial" w:eastAsia="Arial" w:hAnsi="Arial"/>
          <w:color w:val="000000"/>
          <w:rtl w:val="0"/>
        </w:rPr>
        <w:t xml:space="preserve">The report must clearly state that these are target deployment recommendations. They are not claimed as completed deployment work in the current repository.</w:t>
      </w:r>
      <w:r w:rsidDel="00000000" w:rsidR="00000000" w:rsidRPr="00000000">
        <w:rPr>
          <w:rtl w:val="0"/>
        </w:rPr>
      </w:r>
    </w:p>
    <w:p w:rsidR="00000000" w:rsidDel="00000000" w:rsidP="00000000" w:rsidRDefault="00000000" w:rsidRPr="00000000" w14:paraId="00000316">
      <w:pPr>
        <w:spacing w:after="0" w:before="210" w:line="360" w:lineRule="auto"/>
        <w:rPr>
          <w:rFonts w:ascii="Arial" w:cs="Arial" w:eastAsia="Arial" w:hAnsi="Arial"/>
        </w:rPr>
      </w:pPr>
      <w:r w:rsidDel="00000000" w:rsidR="00000000" w:rsidRPr="00000000">
        <w:rPr>
          <w:rtl w:val="0"/>
        </w:rPr>
      </w:r>
    </w:p>
    <w:p w:rsidR="00000000" w:rsidDel="00000000" w:rsidP="00000000" w:rsidRDefault="00000000" w:rsidRPr="00000000" w14:paraId="00000317">
      <w:pPr>
        <w:pStyle w:val="Heading1"/>
        <w:spacing w:after="157" w:before="157" w:line="270" w:lineRule="auto"/>
        <w:jc w:val="both"/>
        <w:rPr>
          <w:rFonts w:ascii="Arial" w:cs="Arial" w:eastAsia="Arial" w:hAnsi="Arial"/>
          <w:sz w:val="36"/>
          <w:szCs w:val="36"/>
        </w:rPr>
      </w:pPr>
      <w:bookmarkStart w:colFirst="0" w:colLast="0" w:name="_heading=h.v2b39vy7fl6j" w:id="10"/>
      <w:bookmarkEnd w:id="10"/>
      <w:r w:rsidDel="00000000" w:rsidR="00000000" w:rsidRPr="00000000">
        <w:rPr>
          <w:rFonts w:ascii="Arial" w:cs="Arial" w:eastAsia="Arial" w:hAnsi="Arial"/>
          <w:sz w:val="36"/>
          <w:szCs w:val="36"/>
          <w:rtl w:val="0"/>
        </w:rPr>
        <w:t xml:space="preserve">6. Technologies Used</w:t>
      </w:r>
    </w:p>
    <w:p w:rsidR="00000000" w:rsidDel="00000000" w:rsidP="00000000" w:rsidRDefault="00000000" w:rsidRPr="00000000" w14:paraId="00000318">
      <w:pPr>
        <w:spacing w:after="210" w:line="360" w:lineRule="auto"/>
        <w:rPr>
          <w:rFonts w:ascii="Arial" w:cs="Arial" w:eastAsia="Arial" w:hAnsi="Arial"/>
        </w:rPr>
      </w:pPr>
      <w:r w:rsidDel="00000000" w:rsidR="00000000" w:rsidRPr="00000000">
        <w:rPr>
          <w:rFonts w:ascii="Arial" w:cs="Arial" w:eastAsia="Arial" w:hAnsi="Arial"/>
          <w:b w:val="1"/>
          <w:bCs w:val="1"/>
          <w:color w:val="000000"/>
          <w:rtl w:val="0"/>
        </w:rPr>
        <w:t xml:space="preserve">Table 5.2: Technology stack and project usage.</w:t>
      </w:r>
      <w:r w:rsidDel="00000000" w:rsidR="00000000" w:rsidRPr="00000000">
        <w:rPr>
          <w:rtl w:val="0"/>
        </w:rPr>
      </w:r>
    </w:p>
    <w:tbl>
      <w:tblPr>
        <w:tblStyle w:val="Table16"/>
        <w:tblW w:w="95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2868"/>
        <w:gridCol w:w="4732"/>
        <w:tblGridChange w:id="0">
          <w:tblGrid>
            <w:gridCol w:w="1900"/>
            <w:gridCol w:w="2868"/>
            <w:gridCol w:w="4732"/>
          </w:tblGrid>
        </w:tblGridChange>
      </w:tblGrid>
      <w:tr>
        <w:trPr>
          <w:cantSplit w:val="1"/>
          <w:tblHeader w:val="0"/>
        </w:trPr>
        <w:tc>
          <w:tcPr/>
          <w:p w:rsidR="00000000" w:rsidDel="00000000" w:rsidP="00000000" w:rsidRDefault="00000000" w:rsidRPr="00000000" w14:paraId="00000319">
            <w:pPr>
              <w:spacing w:line="360" w:lineRule="auto"/>
              <w:rPr>
                <w:rFonts w:ascii="Arial" w:cs="Arial" w:eastAsia="Arial" w:hAnsi="Arial"/>
                <w:b w:val="1"/>
                <w:bCs w:val="1"/>
                <w:sz w:val="20"/>
                <w:szCs w:val="20"/>
              </w:rPr>
            </w:pPr>
            <w:r w:rsidDel="00000000" w:rsidR="00000000" w:rsidRPr="00000000">
              <w:rPr>
                <w:rFonts w:ascii="Arial" w:cs="Arial" w:eastAsia="Arial" w:hAnsi="Arial"/>
                <w:b w:val="1"/>
                <w:bCs w:val="1"/>
                <w:color w:val="000000"/>
                <w:sz w:val="20"/>
                <w:szCs w:val="20"/>
                <w:rtl w:val="0"/>
              </w:rPr>
              <w:t xml:space="preserve">Technology</w:t>
            </w:r>
            <w:r w:rsidDel="00000000" w:rsidR="00000000" w:rsidRPr="00000000">
              <w:rPr>
                <w:rtl w:val="0"/>
              </w:rPr>
            </w:r>
          </w:p>
        </w:tc>
        <w:tc>
          <w:tcPr/>
          <w:p w:rsidR="00000000" w:rsidDel="00000000" w:rsidP="00000000" w:rsidRDefault="00000000" w:rsidRPr="00000000" w14:paraId="0000031A">
            <w:pPr>
              <w:spacing w:line="360" w:lineRule="auto"/>
              <w:rPr>
                <w:rFonts w:ascii="Arial" w:cs="Arial" w:eastAsia="Arial" w:hAnsi="Arial"/>
                <w:b w:val="1"/>
                <w:bCs w:val="1"/>
                <w:sz w:val="20"/>
                <w:szCs w:val="20"/>
              </w:rPr>
            </w:pPr>
            <w:r w:rsidDel="00000000" w:rsidR="00000000" w:rsidRPr="00000000">
              <w:rPr>
                <w:rFonts w:ascii="Arial" w:cs="Arial" w:eastAsia="Arial" w:hAnsi="Arial"/>
                <w:b w:val="1"/>
                <w:bCs w:val="1"/>
                <w:color w:val="000000"/>
                <w:sz w:val="20"/>
                <w:szCs w:val="20"/>
                <w:rtl w:val="0"/>
              </w:rPr>
              <w:t xml:space="preserve">Project use</w:t>
            </w:r>
            <w:r w:rsidDel="00000000" w:rsidR="00000000" w:rsidRPr="00000000">
              <w:rPr>
                <w:rtl w:val="0"/>
              </w:rPr>
            </w:r>
          </w:p>
        </w:tc>
        <w:tc>
          <w:tcPr/>
          <w:p w:rsidR="00000000" w:rsidDel="00000000" w:rsidP="00000000" w:rsidRDefault="00000000" w:rsidRPr="00000000" w14:paraId="0000031B">
            <w:pPr>
              <w:spacing w:line="360" w:lineRule="auto"/>
              <w:rPr>
                <w:rFonts w:ascii="Arial" w:cs="Arial" w:eastAsia="Arial" w:hAnsi="Arial"/>
                <w:b w:val="1"/>
                <w:bCs w:val="1"/>
                <w:sz w:val="20"/>
                <w:szCs w:val="20"/>
              </w:rPr>
            </w:pPr>
            <w:r w:rsidDel="00000000" w:rsidR="00000000" w:rsidRPr="00000000">
              <w:rPr>
                <w:rFonts w:ascii="Arial" w:cs="Arial" w:eastAsia="Arial" w:hAnsi="Arial"/>
                <w:b w:val="1"/>
                <w:bCs w:val="1"/>
                <w:color w:val="000000"/>
                <w:sz w:val="20"/>
                <w:szCs w:val="20"/>
                <w:rtl w:val="0"/>
              </w:rPr>
              <w:t xml:space="preserve">Practical value in this project</w:t>
            </w:r>
            <w:r w:rsidDel="00000000" w:rsidR="00000000" w:rsidRPr="00000000">
              <w:rPr>
                <w:rtl w:val="0"/>
              </w:rPr>
            </w:r>
          </w:p>
        </w:tc>
      </w:tr>
      <w:tr>
        <w:trPr>
          <w:cantSplit w:val="1"/>
          <w:tblHeader w:val="0"/>
        </w:trPr>
        <w:tc>
          <w:tcPr/>
          <w:p w:rsidR="00000000" w:rsidDel="00000000" w:rsidP="00000000" w:rsidRDefault="00000000" w:rsidRPr="00000000" w14:paraId="0000031C">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Java 17</w:t>
            </w:r>
            <w:r w:rsidDel="00000000" w:rsidR="00000000" w:rsidRPr="00000000">
              <w:rPr>
                <w:rtl w:val="0"/>
              </w:rPr>
            </w:r>
          </w:p>
        </w:tc>
        <w:tc>
          <w:tcPr/>
          <w:p w:rsidR="00000000" w:rsidDel="00000000" w:rsidP="00000000" w:rsidRDefault="00000000" w:rsidRPr="00000000" w14:paraId="0000031D">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Core implementation language</w:t>
            </w:r>
            <w:r w:rsidDel="00000000" w:rsidR="00000000" w:rsidRPr="00000000">
              <w:rPr>
                <w:rtl w:val="0"/>
              </w:rPr>
            </w:r>
          </w:p>
        </w:tc>
        <w:tc>
          <w:tcPr/>
          <w:p w:rsidR="00000000" w:rsidDel="00000000" w:rsidP="00000000" w:rsidRDefault="00000000" w:rsidRPr="00000000" w14:paraId="0000031E">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Stable modern Java language/runtime for Spring Boot services</w:t>
            </w:r>
            <w:r w:rsidDel="00000000" w:rsidR="00000000" w:rsidRPr="00000000">
              <w:rPr>
                <w:rtl w:val="0"/>
              </w:rPr>
            </w:r>
          </w:p>
        </w:tc>
      </w:tr>
      <w:tr>
        <w:trPr>
          <w:cantSplit w:val="1"/>
          <w:tblHeader w:val="0"/>
        </w:trPr>
        <w:tc>
          <w:tcPr/>
          <w:p w:rsidR="00000000" w:rsidDel="00000000" w:rsidP="00000000" w:rsidRDefault="00000000" w:rsidRPr="00000000" w14:paraId="0000031F">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Spring Boot</w:t>
            </w:r>
            <w:r w:rsidDel="00000000" w:rsidR="00000000" w:rsidRPr="00000000">
              <w:rPr>
                <w:rtl w:val="0"/>
              </w:rPr>
            </w:r>
          </w:p>
        </w:tc>
        <w:tc>
          <w:tcPr/>
          <w:p w:rsidR="00000000" w:rsidDel="00000000" w:rsidP="00000000" w:rsidRDefault="00000000" w:rsidRPr="00000000" w14:paraId="00000320">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Independent backend services</w:t>
            </w:r>
            <w:r w:rsidDel="00000000" w:rsidR="00000000" w:rsidRPr="00000000">
              <w:rPr>
                <w:rtl w:val="0"/>
              </w:rPr>
            </w:r>
          </w:p>
        </w:tc>
        <w:tc>
          <w:tcPr/>
          <w:p w:rsidR="00000000" w:rsidDel="00000000" w:rsidP="00000000" w:rsidRDefault="00000000" w:rsidRPr="00000000" w14:paraId="00000321">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Creates REST APIs, configuration, dependency injection, validation, and service startup</w:t>
            </w:r>
            <w:r w:rsidDel="00000000" w:rsidR="00000000" w:rsidRPr="00000000">
              <w:rPr>
                <w:rtl w:val="0"/>
              </w:rPr>
            </w:r>
          </w:p>
        </w:tc>
      </w:tr>
      <w:tr>
        <w:trPr>
          <w:cantSplit w:val="1"/>
          <w:tblHeader w:val="0"/>
        </w:trPr>
        <w:tc>
          <w:tcPr/>
          <w:p w:rsidR="00000000" w:rsidDel="00000000" w:rsidP="00000000" w:rsidRDefault="00000000" w:rsidRPr="00000000" w14:paraId="00000322">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Spring Data JPA</w:t>
            </w:r>
            <w:r w:rsidDel="00000000" w:rsidR="00000000" w:rsidRPr="00000000">
              <w:rPr>
                <w:rtl w:val="0"/>
              </w:rPr>
            </w:r>
          </w:p>
        </w:tc>
        <w:tc>
          <w:tcPr/>
          <w:p w:rsidR="00000000" w:rsidDel="00000000" w:rsidP="00000000" w:rsidRDefault="00000000" w:rsidRPr="00000000" w14:paraId="00000323">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Relational persistence</w:t>
            </w:r>
            <w:r w:rsidDel="00000000" w:rsidR="00000000" w:rsidRPr="00000000">
              <w:rPr>
                <w:rtl w:val="0"/>
              </w:rPr>
            </w:r>
          </w:p>
        </w:tc>
        <w:tc>
          <w:tcPr/>
          <w:p w:rsidR="00000000" w:rsidDel="00000000" w:rsidP="00000000" w:rsidRDefault="00000000" w:rsidRPr="00000000" w14:paraId="00000324">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Maps user, catalog, order, payment, and notification records to PostgreSQL</w:t>
            </w:r>
            <w:r w:rsidDel="00000000" w:rsidR="00000000" w:rsidRPr="00000000">
              <w:rPr>
                <w:rtl w:val="0"/>
              </w:rPr>
            </w:r>
          </w:p>
        </w:tc>
      </w:tr>
      <w:tr>
        <w:trPr>
          <w:cantSplit w:val="1"/>
          <w:tblHeader w:val="0"/>
        </w:trPr>
        <w:tc>
          <w:tcPr/>
          <w:p w:rsidR="00000000" w:rsidDel="00000000" w:rsidP="00000000" w:rsidRDefault="00000000" w:rsidRPr="00000000" w14:paraId="00000325">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Spring Security</w:t>
            </w:r>
            <w:r w:rsidDel="00000000" w:rsidR="00000000" w:rsidRPr="00000000">
              <w:rPr>
                <w:rtl w:val="0"/>
              </w:rPr>
            </w:r>
          </w:p>
        </w:tc>
        <w:tc>
          <w:tcPr/>
          <w:p w:rsidR="00000000" w:rsidDel="00000000" w:rsidP="00000000" w:rsidRDefault="00000000" w:rsidRPr="00000000" w14:paraId="00000326">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Authentication and route protection</w:t>
            </w:r>
            <w:r w:rsidDel="00000000" w:rsidR="00000000" w:rsidRPr="00000000">
              <w:rPr>
                <w:rtl w:val="0"/>
              </w:rPr>
            </w:r>
          </w:p>
        </w:tc>
        <w:tc>
          <w:tcPr/>
          <w:p w:rsidR="00000000" w:rsidDel="00000000" w:rsidP="00000000" w:rsidRDefault="00000000" w:rsidRPr="00000000" w14:paraId="00000327">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Protects profile and other private operations; supports bearer-token processing</w:t>
            </w:r>
            <w:r w:rsidDel="00000000" w:rsidR="00000000" w:rsidRPr="00000000">
              <w:rPr>
                <w:rtl w:val="0"/>
              </w:rPr>
            </w:r>
          </w:p>
        </w:tc>
      </w:tr>
      <w:tr>
        <w:trPr>
          <w:cantSplit w:val="1"/>
          <w:tblHeader w:val="0"/>
        </w:trPr>
        <w:tc>
          <w:tcPr/>
          <w:p w:rsidR="00000000" w:rsidDel="00000000" w:rsidP="00000000" w:rsidRDefault="00000000" w:rsidRPr="00000000" w14:paraId="00000328">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PostgreSQL</w:t>
            </w:r>
            <w:r w:rsidDel="00000000" w:rsidR="00000000" w:rsidRPr="00000000">
              <w:rPr>
                <w:rtl w:val="0"/>
              </w:rPr>
            </w:r>
          </w:p>
        </w:tc>
        <w:tc>
          <w:tcPr/>
          <w:p w:rsidR="00000000" w:rsidDel="00000000" w:rsidP="00000000" w:rsidRDefault="00000000" w:rsidRPr="00000000" w14:paraId="00000329">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Structured records</w:t>
            </w:r>
            <w:r w:rsidDel="00000000" w:rsidR="00000000" w:rsidRPr="00000000">
              <w:rPr>
                <w:rtl w:val="0"/>
              </w:rPr>
            </w:r>
          </w:p>
        </w:tc>
        <w:tc>
          <w:tcPr/>
          <w:p w:rsidR="00000000" w:rsidDel="00000000" w:rsidP="00000000" w:rsidRDefault="00000000" w:rsidRPr="00000000" w14:paraId="0000032A">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Provides transactional storage for user, catalog, order, payment, and notification domains</w:t>
            </w:r>
            <w:r w:rsidDel="00000000" w:rsidR="00000000" w:rsidRPr="00000000">
              <w:rPr>
                <w:rtl w:val="0"/>
              </w:rPr>
            </w:r>
          </w:p>
        </w:tc>
      </w:tr>
      <w:tr>
        <w:trPr>
          <w:cantSplit w:val="1"/>
          <w:tblHeader w:val="0"/>
        </w:trPr>
        <w:tc>
          <w:tcPr/>
          <w:p w:rsidR="00000000" w:rsidDel="00000000" w:rsidP="00000000" w:rsidRDefault="00000000" w:rsidRPr="00000000" w14:paraId="0000032B">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MongoDB</w:t>
            </w:r>
            <w:r w:rsidDel="00000000" w:rsidR="00000000" w:rsidRPr="00000000">
              <w:rPr>
                <w:rtl w:val="0"/>
              </w:rPr>
            </w:r>
          </w:p>
        </w:tc>
        <w:tc>
          <w:tcPr/>
          <w:p w:rsidR="00000000" w:rsidDel="00000000" w:rsidP="00000000" w:rsidRDefault="00000000" w:rsidRPr="00000000" w14:paraId="0000032C">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Cart documents</w:t>
            </w:r>
            <w:r w:rsidDel="00000000" w:rsidR="00000000" w:rsidRPr="00000000">
              <w:rPr>
                <w:rtl w:val="0"/>
              </w:rPr>
            </w:r>
          </w:p>
        </w:tc>
        <w:tc>
          <w:tcPr/>
          <w:p w:rsidR="00000000" w:rsidDel="00000000" w:rsidP="00000000" w:rsidRDefault="00000000" w:rsidRPr="00000000" w14:paraId="0000032D">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Fits variable cart-line collections and frequently changing cart state</w:t>
            </w:r>
            <w:r w:rsidDel="00000000" w:rsidR="00000000" w:rsidRPr="00000000">
              <w:rPr>
                <w:rtl w:val="0"/>
              </w:rPr>
            </w:r>
          </w:p>
        </w:tc>
      </w:tr>
      <w:tr>
        <w:trPr>
          <w:cantSplit w:val="1"/>
          <w:tblHeader w:val="0"/>
        </w:trPr>
        <w:tc>
          <w:tcPr/>
          <w:p w:rsidR="00000000" w:rsidDel="00000000" w:rsidP="00000000" w:rsidRDefault="00000000" w:rsidRPr="00000000" w14:paraId="0000032E">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Redis</w:t>
            </w:r>
            <w:r w:rsidDel="00000000" w:rsidR="00000000" w:rsidRPr="00000000">
              <w:rPr>
                <w:rtl w:val="0"/>
              </w:rPr>
            </w:r>
          </w:p>
        </w:tc>
        <w:tc>
          <w:tcPr/>
          <w:p w:rsidR="00000000" w:rsidDel="00000000" w:rsidP="00000000" w:rsidRDefault="00000000" w:rsidRPr="00000000" w14:paraId="0000032F">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Cart-related fast access</w:t>
            </w:r>
            <w:r w:rsidDel="00000000" w:rsidR="00000000" w:rsidRPr="00000000">
              <w:rPr>
                <w:rtl w:val="0"/>
              </w:rPr>
            </w:r>
          </w:p>
        </w:tc>
        <w:tc>
          <w:tcPr/>
          <w:p w:rsidR="00000000" w:rsidDel="00000000" w:rsidP="00000000" w:rsidRDefault="00000000" w:rsidRPr="00000000" w14:paraId="00000330">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Supports low-latency cache/access patterns; caching rules can be extended</w:t>
            </w:r>
            <w:r w:rsidDel="00000000" w:rsidR="00000000" w:rsidRPr="00000000">
              <w:rPr>
                <w:rtl w:val="0"/>
              </w:rPr>
            </w:r>
          </w:p>
        </w:tc>
      </w:tr>
      <w:tr>
        <w:trPr>
          <w:cantSplit w:val="1"/>
          <w:tblHeader w:val="0"/>
        </w:trPr>
        <w:tc>
          <w:tcPr/>
          <w:p w:rsidR="00000000" w:rsidDel="00000000" w:rsidP="00000000" w:rsidRDefault="00000000" w:rsidRPr="00000000" w14:paraId="00000331">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Apache Kafka</w:t>
            </w:r>
            <w:r w:rsidDel="00000000" w:rsidR="00000000" w:rsidRPr="00000000">
              <w:rPr>
                <w:rtl w:val="0"/>
              </w:rPr>
            </w:r>
          </w:p>
        </w:tc>
        <w:tc>
          <w:tcPr/>
          <w:p w:rsidR="00000000" w:rsidDel="00000000" w:rsidP="00000000" w:rsidRDefault="00000000" w:rsidRPr="00000000" w14:paraId="00000332">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Event broker</w:t>
            </w:r>
            <w:r w:rsidDel="00000000" w:rsidR="00000000" w:rsidRPr="00000000">
              <w:rPr>
                <w:rtl w:val="0"/>
              </w:rPr>
            </w:r>
          </w:p>
        </w:tc>
        <w:tc>
          <w:tcPr/>
          <w:p w:rsidR="00000000" w:rsidDel="00000000" w:rsidP="00000000" w:rsidRDefault="00000000" w:rsidRPr="00000000" w14:paraId="00000333">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Delivers </w:t>
            </w:r>
            <w:r w:rsidDel="00000000" w:rsidR="00000000" w:rsidRPr="00000000">
              <w:rPr>
                <w:rFonts w:ascii="Arial" w:cs="Arial" w:eastAsia="Arial" w:hAnsi="Arial"/>
                <w:color w:val="000000"/>
                <w:sz w:val="18"/>
                <w:szCs w:val="18"/>
                <w:shd w:fill="f8f8fa" w:val="clear"/>
                <w:rtl w:val="0"/>
              </w:rPr>
              <w:t xml:space="preserve">emailservice</w:t>
            </w: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color w:val="000000"/>
                <w:sz w:val="18"/>
                <w:szCs w:val="18"/>
                <w:shd w:fill="f8f8fa" w:val="clear"/>
                <w:rtl w:val="0"/>
              </w:rPr>
              <w:t xml:space="preserve">order.placed</w:t>
            </w:r>
            <w:r w:rsidDel="00000000" w:rsidR="00000000" w:rsidRPr="00000000">
              <w:rPr>
                <w:rFonts w:ascii="Arial" w:cs="Arial" w:eastAsia="Arial" w:hAnsi="Arial"/>
                <w:color w:val="000000"/>
                <w:sz w:val="18"/>
                <w:szCs w:val="18"/>
                <w:rtl w:val="0"/>
              </w:rPr>
              <w:t xml:space="preserve">, and </w:t>
            </w:r>
            <w:r w:rsidDel="00000000" w:rsidR="00000000" w:rsidRPr="00000000">
              <w:rPr>
                <w:rFonts w:ascii="Arial" w:cs="Arial" w:eastAsia="Arial" w:hAnsi="Arial"/>
                <w:color w:val="000000"/>
                <w:sz w:val="18"/>
                <w:szCs w:val="18"/>
                <w:shd w:fill="f8f8fa" w:val="clear"/>
                <w:rtl w:val="0"/>
              </w:rPr>
              <w:t xml:space="preserve">payment.confirmed</w:t>
            </w:r>
            <w:r w:rsidDel="00000000" w:rsidR="00000000" w:rsidRPr="00000000">
              <w:rPr>
                <w:rFonts w:ascii="Arial" w:cs="Arial" w:eastAsia="Arial" w:hAnsi="Arial"/>
                <w:color w:val="000000"/>
                <w:sz w:val="18"/>
                <w:szCs w:val="18"/>
                <w:rtl w:val="0"/>
              </w:rPr>
              <w:t xml:space="preserve"> events asynchronously</w:t>
            </w:r>
            <w:r w:rsidDel="00000000" w:rsidR="00000000" w:rsidRPr="00000000">
              <w:rPr>
                <w:rtl w:val="0"/>
              </w:rPr>
            </w:r>
          </w:p>
        </w:tc>
      </w:tr>
      <w:tr>
        <w:trPr>
          <w:cantSplit w:val="1"/>
          <w:tblHeader w:val="0"/>
        </w:trPr>
        <w:tc>
          <w:tcPr/>
          <w:p w:rsidR="00000000" w:rsidDel="00000000" w:rsidP="00000000" w:rsidRDefault="00000000" w:rsidRPr="00000000" w14:paraId="00000334">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Elasticsearch</w:t>
            </w:r>
            <w:r w:rsidDel="00000000" w:rsidR="00000000" w:rsidRPr="00000000">
              <w:rPr>
                <w:rtl w:val="0"/>
              </w:rPr>
            </w:r>
          </w:p>
        </w:tc>
        <w:tc>
          <w:tcPr/>
          <w:p w:rsidR="00000000" w:rsidDel="00000000" w:rsidP="00000000" w:rsidRDefault="00000000" w:rsidRPr="00000000" w14:paraId="00000335">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Product keyword search</w:t>
            </w:r>
            <w:r w:rsidDel="00000000" w:rsidR="00000000" w:rsidRPr="00000000">
              <w:rPr>
                <w:rtl w:val="0"/>
              </w:rPr>
            </w:r>
          </w:p>
        </w:tc>
        <w:tc>
          <w:tcPr/>
          <w:p w:rsidR="00000000" w:rsidDel="00000000" w:rsidP="00000000" w:rsidRDefault="00000000" w:rsidRPr="00000000" w14:paraId="00000336">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Provides fast full-text catalog discovery; PostgreSQL remains source of truth</w:t>
            </w:r>
            <w:r w:rsidDel="00000000" w:rsidR="00000000" w:rsidRPr="00000000">
              <w:rPr>
                <w:rtl w:val="0"/>
              </w:rPr>
            </w:r>
          </w:p>
        </w:tc>
      </w:tr>
      <w:tr>
        <w:trPr>
          <w:cantSplit w:val="1"/>
          <w:tblHeader w:val="0"/>
        </w:trPr>
        <w:tc>
          <w:tcPr/>
          <w:p w:rsidR="00000000" w:rsidDel="00000000" w:rsidP="00000000" w:rsidRDefault="00000000" w:rsidRPr="00000000" w14:paraId="00000337">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JWT</w:t>
            </w:r>
            <w:r w:rsidDel="00000000" w:rsidR="00000000" w:rsidRPr="00000000">
              <w:rPr>
                <w:rtl w:val="0"/>
              </w:rPr>
            </w:r>
          </w:p>
        </w:tc>
        <w:tc>
          <w:tcPr/>
          <w:p w:rsidR="00000000" w:rsidDel="00000000" w:rsidP="00000000" w:rsidRDefault="00000000" w:rsidRPr="00000000" w14:paraId="00000338">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Access-token format</w:t>
            </w:r>
            <w:r w:rsidDel="00000000" w:rsidR="00000000" w:rsidRPr="00000000">
              <w:rPr>
                <w:rtl w:val="0"/>
              </w:rPr>
            </w:r>
          </w:p>
        </w:tc>
        <w:tc>
          <w:tcPr/>
          <w:p w:rsidR="00000000" w:rsidDel="00000000" w:rsidP="00000000" w:rsidRDefault="00000000" w:rsidRPr="00000000" w14:paraId="00000339">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Supports stateless short-lived authorization tokens</w:t>
            </w:r>
            <w:r w:rsidDel="00000000" w:rsidR="00000000" w:rsidRPr="00000000">
              <w:rPr>
                <w:rtl w:val="0"/>
              </w:rPr>
            </w:r>
          </w:p>
        </w:tc>
      </w:tr>
      <w:tr>
        <w:trPr>
          <w:cantSplit w:val="1"/>
          <w:tblHeader w:val="0"/>
        </w:trPr>
        <w:tc>
          <w:tcPr/>
          <w:p w:rsidR="00000000" w:rsidDel="00000000" w:rsidP="00000000" w:rsidRDefault="00000000" w:rsidRPr="00000000" w14:paraId="0000033A">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BCrypt</w:t>
            </w:r>
            <w:r w:rsidDel="00000000" w:rsidR="00000000" w:rsidRPr="00000000">
              <w:rPr>
                <w:rtl w:val="0"/>
              </w:rPr>
            </w:r>
          </w:p>
        </w:tc>
        <w:tc>
          <w:tcPr/>
          <w:p w:rsidR="00000000" w:rsidDel="00000000" w:rsidP="00000000" w:rsidRDefault="00000000" w:rsidRPr="00000000" w14:paraId="0000033B">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Password hashing</w:t>
            </w:r>
            <w:r w:rsidDel="00000000" w:rsidR="00000000" w:rsidRPr="00000000">
              <w:rPr>
                <w:rtl w:val="0"/>
              </w:rPr>
            </w:r>
          </w:p>
        </w:tc>
        <w:tc>
          <w:tcPr/>
          <w:p w:rsidR="00000000" w:rsidDel="00000000" w:rsidP="00000000" w:rsidRDefault="00000000" w:rsidRPr="00000000" w14:paraId="0000033C">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Avoids storage of raw passwords</w:t>
            </w:r>
            <w:r w:rsidDel="00000000" w:rsidR="00000000" w:rsidRPr="00000000">
              <w:rPr>
                <w:rtl w:val="0"/>
              </w:rPr>
            </w:r>
          </w:p>
        </w:tc>
      </w:tr>
      <w:tr>
        <w:trPr>
          <w:cantSplit w:val="1"/>
          <w:tblHeader w:val="0"/>
        </w:trPr>
        <w:tc>
          <w:tcPr/>
          <w:p w:rsidR="00000000" w:rsidDel="00000000" w:rsidP="00000000" w:rsidRDefault="00000000" w:rsidRPr="00000000" w14:paraId="0000033D">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HMAC-SHA256</w:t>
            </w:r>
            <w:r w:rsidDel="00000000" w:rsidR="00000000" w:rsidRPr="00000000">
              <w:rPr>
                <w:rtl w:val="0"/>
              </w:rPr>
            </w:r>
          </w:p>
        </w:tc>
        <w:tc>
          <w:tcPr/>
          <w:p w:rsidR="00000000" w:rsidDel="00000000" w:rsidP="00000000" w:rsidRDefault="00000000" w:rsidRPr="00000000" w14:paraId="0000033E">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Secret-token derivation</w:t>
            </w:r>
            <w:r w:rsidDel="00000000" w:rsidR="00000000" w:rsidRPr="00000000">
              <w:rPr>
                <w:rtl w:val="0"/>
              </w:rPr>
            </w:r>
          </w:p>
        </w:tc>
        <w:tc>
          <w:tcPr/>
          <w:p w:rsidR="00000000" w:rsidDel="00000000" w:rsidP="00000000" w:rsidRDefault="00000000" w:rsidRPr="00000000" w14:paraId="0000033F">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Hashes stored reset and refresh values so database rows are not replayable tokens</w:t>
            </w:r>
            <w:r w:rsidDel="00000000" w:rsidR="00000000" w:rsidRPr="00000000">
              <w:rPr>
                <w:rtl w:val="0"/>
              </w:rPr>
            </w:r>
          </w:p>
        </w:tc>
      </w:tr>
      <w:tr>
        <w:trPr>
          <w:cantSplit w:val="1"/>
          <w:tblHeader w:val="0"/>
        </w:trPr>
        <w:tc>
          <w:tcPr/>
          <w:p w:rsidR="00000000" w:rsidDel="00000000" w:rsidP="00000000" w:rsidRDefault="00000000" w:rsidRPr="00000000" w14:paraId="00000340">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Stripe Java SDK</w:t>
            </w:r>
            <w:r w:rsidDel="00000000" w:rsidR="00000000" w:rsidRPr="00000000">
              <w:rPr>
                <w:rtl w:val="0"/>
              </w:rPr>
            </w:r>
          </w:p>
        </w:tc>
        <w:tc>
          <w:tcPr/>
          <w:p w:rsidR="00000000" w:rsidDel="00000000" w:rsidP="00000000" w:rsidRDefault="00000000" w:rsidRPr="00000000" w14:paraId="00000341">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Payment-provider integration</w:t>
            </w:r>
            <w:r w:rsidDel="00000000" w:rsidR="00000000" w:rsidRPr="00000000">
              <w:rPr>
                <w:rtl w:val="0"/>
              </w:rPr>
            </w:r>
          </w:p>
        </w:tc>
        <w:tc>
          <w:tcPr/>
          <w:p w:rsidR="00000000" w:rsidDel="00000000" w:rsidP="00000000" w:rsidRDefault="00000000" w:rsidRPr="00000000" w14:paraId="00000342">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Initiates provider payment flow and validates webhook flow</w:t>
            </w:r>
            <w:r w:rsidDel="00000000" w:rsidR="00000000" w:rsidRPr="00000000">
              <w:rPr>
                <w:rtl w:val="0"/>
              </w:rPr>
            </w:r>
          </w:p>
        </w:tc>
      </w:tr>
      <w:tr>
        <w:trPr>
          <w:cantSplit w:val="1"/>
          <w:tblHeader w:val="0"/>
        </w:trPr>
        <w:tc>
          <w:tcPr/>
          <w:p w:rsidR="00000000" w:rsidDel="00000000" w:rsidP="00000000" w:rsidRDefault="00000000" w:rsidRPr="00000000" w14:paraId="00000343">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Razorpay Java SDK</w:t>
            </w:r>
            <w:r w:rsidDel="00000000" w:rsidR="00000000" w:rsidRPr="00000000">
              <w:rPr>
                <w:rtl w:val="0"/>
              </w:rPr>
            </w:r>
          </w:p>
        </w:tc>
        <w:tc>
          <w:tcPr/>
          <w:p w:rsidR="00000000" w:rsidDel="00000000" w:rsidP="00000000" w:rsidRDefault="00000000" w:rsidRPr="00000000" w14:paraId="00000344">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Payment-provider integration</w:t>
            </w:r>
            <w:r w:rsidDel="00000000" w:rsidR="00000000" w:rsidRPr="00000000">
              <w:rPr>
                <w:rtl w:val="0"/>
              </w:rPr>
            </w:r>
          </w:p>
        </w:tc>
        <w:tc>
          <w:tcPr/>
          <w:p w:rsidR="00000000" w:rsidDel="00000000" w:rsidP="00000000" w:rsidRDefault="00000000" w:rsidRPr="00000000" w14:paraId="00000345">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Offers an additional payment-provider path suited to the project requirement</w:t>
            </w:r>
            <w:r w:rsidDel="00000000" w:rsidR="00000000" w:rsidRPr="00000000">
              <w:rPr>
                <w:rtl w:val="0"/>
              </w:rPr>
            </w:r>
          </w:p>
        </w:tc>
      </w:tr>
      <w:tr>
        <w:trPr>
          <w:cantSplit w:val="1"/>
          <w:tblHeader w:val="0"/>
        </w:trPr>
        <w:tc>
          <w:tcPr/>
          <w:p w:rsidR="00000000" w:rsidDel="00000000" w:rsidP="00000000" w:rsidRDefault="00000000" w:rsidRPr="00000000" w14:paraId="00000346">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JavaMail / Gmail SMTP</w:t>
            </w:r>
            <w:r w:rsidDel="00000000" w:rsidR="00000000" w:rsidRPr="00000000">
              <w:rPr>
                <w:rtl w:val="0"/>
              </w:rPr>
            </w:r>
          </w:p>
        </w:tc>
        <w:tc>
          <w:tcPr/>
          <w:p w:rsidR="00000000" w:rsidDel="00000000" w:rsidP="00000000" w:rsidRDefault="00000000" w:rsidRPr="00000000" w14:paraId="00000347">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Email delivery</w:t>
            </w:r>
            <w:r w:rsidDel="00000000" w:rsidR="00000000" w:rsidRPr="00000000">
              <w:rPr>
                <w:rtl w:val="0"/>
              </w:rPr>
            </w:r>
          </w:p>
        </w:tc>
        <w:tc>
          <w:tcPr/>
          <w:p w:rsidR="00000000" w:rsidDel="00000000" w:rsidP="00000000" w:rsidRDefault="00000000" w:rsidRPr="00000000" w14:paraId="00000348">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Sends registration, reset, order, and receipt notifications in development</w:t>
            </w:r>
            <w:r w:rsidDel="00000000" w:rsidR="00000000" w:rsidRPr="00000000">
              <w:rPr>
                <w:rtl w:val="0"/>
              </w:rPr>
            </w:r>
          </w:p>
        </w:tc>
      </w:tr>
      <w:tr>
        <w:trPr>
          <w:cantSplit w:val="1"/>
          <w:tblHeader w:val="0"/>
        </w:trPr>
        <w:tc>
          <w:tcPr/>
          <w:p w:rsidR="00000000" w:rsidDel="00000000" w:rsidP="00000000" w:rsidRDefault="00000000" w:rsidRPr="00000000" w14:paraId="00000349">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Maven</w:t>
            </w:r>
            <w:r w:rsidDel="00000000" w:rsidR="00000000" w:rsidRPr="00000000">
              <w:rPr>
                <w:rtl w:val="0"/>
              </w:rPr>
            </w:r>
          </w:p>
        </w:tc>
        <w:tc>
          <w:tcPr/>
          <w:p w:rsidR="00000000" w:rsidDel="00000000" w:rsidP="00000000" w:rsidRDefault="00000000" w:rsidRPr="00000000" w14:paraId="0000034A">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Build tool</w:t>
            </w:r>
            <w:r w:rsidDel="00000000" w:rsidR="00000000" w:rsidRPr="00000000">
              <w:rPr>
                <w:rtl w:val="0"/>
              </w:rPr>
            </w:r>
          </w:p>
        </w:tc>
        <w:tc>
          <w:tcPr/>
          <w:p w:rsidR="00000000" w:rsidDel="00000000" w:rsidP="00000000" w:rsidRDefault="00000000" w:rsidRPr="00000000" w14:paraId="0000034B">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Builds each service module and manages dependencies</w:t>
            </w:r>
            <w:r w:rsidDel="00000000" w:rsidR="00000000" w:rsidRPr="00000000">
              <w:rPr>
                <w:rtl w:val="0"/>
              </w:rPr>
            </w:r>
          </w:p>
        </w:tc>
      </w:tr>
      <w:tr>
        <w:trPr>
          <w:cantSplit w:val="1"/>
          <w:tblHeader w:val="0"/>
        </w:trPr>
        <w:tc>
          <w:tcPr/>
          <w:p w:rsidR="00000000" w:rsidDel="00000000" w:rsidP="00000000" w:rsidRDefault="00000000" w:rsidRPr="00000000" w14:paraId="0000034C">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Docker / Docker Compose</w:t>
            </w:r>
            <w:r w:rsidDel="00000000" w:rsidR="00000000" w:rsidRPr="00000000">
              <w:rPr>
                <w:rtl w:val="0"/>
              </w:rPr>
            </w:r>
          </w:p>
        </w:tc>
        <w:tc>
          <w:tcPr/>
          <w:p w:rsidR="00000000" w:rsidDel="00000000" w:rsidP="00000000" w:rsidRDefault="00000000" w:rsidRPr="00000000" w14:paraId="0000034D">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Local infrastructure and email service packaging</w:t>
            </w:r>
            <w:r w:rsidDel="00000000" w:rsidR="00000000" w:rsidRPr="00000000">
              <w:rPr>
                <w:rtl w:val="0"/>
              </w:rPr>
            </w:r>
          </w:p>
        </w:tc>
        <w:tc>
          <w:tcPr/>
          <w:p w:rsidR="00000000" w:rsidDel="00000000" w:rsidP="00000000" w:rsidRDefault="00000000" w:rsidRPr="00000000" w14:paraId="0000034E">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Runs supporting services consistently during development</w:t>
            </w:r>
            <w:r w:rsidDel="00000000" w:rsidR="00000000" w:rsidRPr="00000000">
              <w:rPr>
                <w:rtl w:val="0"/>
              </w:rPr>
            </w:r>
          </w:p>
        </w:tc>
      </w:tr>
      <w:tr>
        <w:trPr>
          <w:cantSplit w:val="1"/>
          <w:tblHeader w:val="0"/>
        </w:trPr>
        <w:tc>
          <w:tcPr/>
          <w:p w:rsidR="00000000" w:rsidDel="00000000" w:rsidP="00000000" w:rsidRDefault="00000000" w:rsidRPr="00000000" w14:paraId="0000034F">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Postman</w:t>
            </w:r>
            <w:r w:rsidDel="00000000" w:rsidR="00000000" w:rsidRPr="00000000">
              <w:rPr>
                <w:rtl w:val="0"/>
              </w:rPr>
            </w:r>
          </w:p>
        </w:tc>
        <w:tc>
          <w:tcPr/>
          <w:p w:rsidR="00000000" w:rsidDel="00000000" w:rsidP="00000000" w:rsidRDefault="00000000" w:rsidRPr="00000000" w14:paraId="00000350">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Backend API verification</w:t>
            </w:r>
            <w:r w:rsidDel="00000000" w:rsidR="00000000" w:rsidRPr="00000000">
              <w:rPr>
                <w:rtl w:val="0"/>
              </w:rPr>
            </w:r>
          </w:p>
        </w:tc>
        <w:tc>
          <w:tcPr/>
          <w:p w:rsidR="00000000" w:rsidDel="00000000" w:rsidP="00000000" w:rsidRDefault="00000000" w:rsidRPr="00000000" w14:paraId="00000351">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Executes end-to-end API workflows without requiring a frontend</w:t>
            </w:r>
            <w:r w:rsidDel="00000000" w:rsidR="00000000" w:rsidRPr="00000000">
              <w:rPr>
                <w:rtl w:val="0"/>
              </w:rPr>
            </w:r>
          </w:p>
        </w:tc>
      </w:tr>
      <w:tr>
        <w:trPr>
          <w:cantSplit w:val="1"/>
          <w:tblHeader w:val="0"/>
        </w:trPr>
        <w:tc>
          <w:tcPr/>
          <w:p w:rsidR="00000000" w:rsidDel="00000000" w:rsidP="00000000" w:rsidRDefault="00000000" w:rsidRPr="00000000" w14:paraId="00000352">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JUnit and Spring Boot Test</w:t>
            </w:r>
            <w:r w:rsidDel="00000000" w:rsidR="00000000" w:rsidRPr="00000000">
              <w:rPr>
                <w:rtl w:val="0"/>
              </w:rPr>
            </w:r>
          </w:p>
        </w:tc>
        <w:tc>
          <w:tcPr/>
          <w:p w:rsidR="00000000" w:rsidDel="00000000" w:rsidP="00000000" w:rsidRDefault="00000000" w:rsidRPr="00000000" w14:paraId="00000353">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Automated tests</w:t>
            </w:r>
            <w:r w:rsidDel="00000000" w:rsidR="00000000" w:rsidRPr="00000000">
              <w:rPr>
                <w:rtl w:val="0"/>
              </w:rPr>
            </w:r>
          </w:p>
        </w:tc>
        <w:tc>
          <w:tcPr/>
          <w:p w:rsidR="00000000" w:rsidDel="00000000" w:rsidP="00000000" w:rsidRDefault="00000000" w:rsidRPr="00000000" w14:paraId="00000354">
            <w:pPr>
              <w:spacing w:line="360" w:lineRule="auto"/>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Validates service and controller behavior in isolation</w:t>
            </w:r>
            <w:r w:rsidDel="00000000" w:rsidR="00000000" w:rsidRPr="00000000">
              <w:rPr>
                <w:rtl w:val="0"/>
              </w:rPr>
            </w:r>
          </w:p>
        </w:tc>
      </w:tr>
    </w:tbl>
    <w:p w:rsidR="00000000" w:rsidDel="00000000" w:rsidP="00000000" w:rsidRDefault="00000000" w:rsidRPr="00000000" w14:paraId="00000355">
      <w:pPr>
        <w:rPr>
          <w:rFonts w:ascii="Arial" w:cs="Arial" w:eastAsia="Arial" w:hAnsi="Arial"/>
        </w:rPr>
      </w:pPr>
      <w:r w:rsidDel="00000000" w:rsidR="00000000" w:rsidRPr="00000000">
        <w:rPr>
          <w:rtl w:val="0"/>
        </w:rPr>
      </w:r>
    </w:p>
    <w:p w:rsidR="00000000" w:rsidDel="00000000" w:rsidP="00000000" w:rsidRDefault="00000000" w:rsidRPr="00000000" w14:paraId="00000356">
      <w:pPr>
        <w:pStyle w:val="Heading1"/>
        <w:spacing w:after="157" w:before="157" w:line="270" w:lineRule="auto"/>
        <w:jc w:val="both"/>
        <w:rPr>
          <w:rFonts w:ascii="Arial" w:cs="Arial" w:eastAsia="Arial" w:hAnsi="Arial"/>
          <w:sz w:val="36"/>
          <w:szCs w:val="36"/>
        </w:rPr>
      </w:pPr>
      <w:bookmarkStart w:colFirst="0" w:colLast="0" w:name="_heading=h.o54o3bdt0jte" w:id="11"/>
      <w:bookmarkEnd w:id="11"/>
      <w:r w:rsidDel="00000000" w:rsidR="00000000" w:rsidRPr="00000000">
        <w:rPr>
          <w:rFonts w:ascii="Arial" w:cs="Arial" w:eastAsia="Arial" w:hAnsi="Arial"/>
          <w:sz w:val="36"/>
          <w:szCs w:val="36"/>
          <w:rtl w:val="0"/>
        </w:rPr>
        <w:t xml:space="preserve">7. Conclusion</w:t>
      </w:r>
    </w:p>
    <w:p w:rsidR="00000000" w:rsidDel="00000000" w:rsidP="00000000" w:rsidRDefault="00000000" w:rsidRPr="00000000" w14:paraId="00000357">
      <w:pPr>
        <w:spacing w:after="210" w:line="360" w:lineRule="auto"/>
        <w:jc w:val="both"/>
        <w:rPr/>
      </w:pPr>
      <w:r w:rsidDel="00000000" w:rsidR="00000000" w:rsidRPr="00000000">
        <w:rPr>
          <w:rFonts w:ascii="Arial" w:cs="Arial" w:eastAsia="Arial" w:hAnsi="Arial"/>
          <w:rtl w:val="0"/>
        </w:rPr>
        <w:t xml:space="preserve">The e-commerce platform</w:t>
      </w:r>
      <w:r w:rsidDel="00000000" w:rsidR="00000000" w:rsidRPr="00000000">
        <w:rPr>
          <w:rFonts w:ascii="Arial" w:cs="Arial" w:eastAsia="Arial" w:hAnsi="Arial"/>
          <w:color w:val="000000"/>
          <w:rtl w:val="0"/>
        </w:rPr>
        <w:t xml:space="preserve"> demonstrates a practical backend microservices implementation. The system separates user identity, product catalog, carts, orders, payments, and notifications into independent services with their own persistence responsibilities. It uses synchronous APIs for operations that require immediate client feedback and Kafka events for work such as email delivery and payment-confirmation reactions that should not delay the original request.</w:t>
      </w:r>
      <w:r w:rsidDel="00000000" w:rsidR="00000000" w:rsidRPr="00000000">
        <w:rPr>
          <w:rtl w:val="0"/>
        </w:rPr>
      </w:r>
    </w:p>
    <w:p w:rsidR="00000000" w:rsidDel="00000000" w:rsidP="00000000" w:rsidRDefault="00000000" w:rsidRPr="00000000" w14:paraId="00000358">
      <w:pPr>
        <w:spacing w:after="210" w:line="360" w:lineRule="auto"/>
        <w:jc w:val="both"/>
        <w:rPr/>
      </w:pPr>
      <w:r w:rsidDel="00000000" w:rsidR="00000000" w:rsidRPr="00000000">
        <w:rPr>
          <w:rFonts w:ascii="Arial" w:cs="Arial" w:eastAsia="Arial" w:hAnsi="Arial"/>
          <w:color w:val="000000"/>
          <w:rtl w:val="0"/>
        </w:rPr>
        <w:t xml:space="preserve">The project demonstrates important applied backend engineering concepts: service decomposition, database-per-service ownership, polyglot persistence, REST API design, JWT authentication, BCrypt password hashing, HMAC-protected reset and refresh secrets, event-driven communication, search indexing, payment webhook verification, and API-level testing through Postman.</w:t>
      </w:r>
      <w:r w:rsidDel="00000000" w:rsidR="00000000" w:rsidRPr="00000000">
        <w:rPr>
          <w:rtl w:val="0"/>
        </w:rPr>
      </w:r>
    </w:p>
    <w:p w:rsidR="00000000" w:rsidDel="00000000" w:rsidP="00000000" w:rsidRDefault="00000000" w:rsidRPr="00000000" w14:paraId="00000359">
      <w:pPr>
        <w:spacing w:after="210" w:line="360" w:lineRule="auto"/>
        <w:rPr>
          <w:rFonts w:ascii="Arial" w:cs="Arial" w:eastAsia="Arial" w:hAnsi="Arial"/>
        </w:rPr>
      </w:pPr>
      <w:r w:rsidDel="00000000" w:rsidR="00000000" w:rsidRPr="00000000">
        <w:rPr>
          <w:rFonts w:ascii="Arial" w:cs="Arial" w:eastAsia="Arial" w:hAnsi="Arial"/>
          <w:color w:val="000000"/>
          <w:rtl w:val="0"/>
        </w:rPr>
        <w:t xml:space="preserve">The implementation is functionally meaningful but is not presented as a fully production-complete storefront. The major future improvements are a deployed API gateway and load balancer, service registration with Eureka or equivalent discovery, centralized observability, idempotent Kafka consumers, retry/dead-letter handling, transactional outbox publishing, carrier-grade shipment tracking, production secret management, AWS-managed infrastructure, and alignment of all modules on a common Spring Boot version.</w:t>
      </w:r>
      <w:r w:rsidDel="00000000" w:rsidR="00000000" w:rsidRPr="00000000">
        <w:rPr>
          <w:rtl w:val="0"/>
        </w:rPr>
      </w:r>
    </w:p>
    <w:p w:rsidR="00000000" w:rsidDel="00000000" w:rsidP="00000000" w:rsidRDefault="00000000" w:rsidRPr="00000000" w14:paraId="0000035A">
      <w:pPr>
        <w:spacing w:after="0" w:before="210" w:line="360" w:lineRule="auto"/>
        <w:rPr>
          <w:rFonts w:ascii="Arial" w:cs="Arial" w:eastAsia="Arial" w:hAnsi="Arial"/>
        </w:rPr>
      </w:pPr>
      <w:r w:rsidDel="00000000" w:rsidR="00000000" w:rsidRPr="00000000">
        <w:rPr>
          <w:rtl w:val="0"/>
        </w:rPr>
      </w:r>
    </w:p>
    <w:p w:rsidR="00000000" w:rsidDel="00000000" w:rsidP="00000000" w:rsidRDefault="00000000" w:rsidRPr="00000000" w14:paraId="0000035B">
      <w:pPr>
        <w:pStyle w:val="Heading1"/>
        <w:spacing w:after="105" w:before="105" w:line="360" w:lineRule="auto"/>
        <w:ind w:left="540" w:hanging="360"/>
        <w:rPr>
          <w:rFonts w:ascii="Arial" w:cs="Arial" w:eastAsia="Arial" w:hAnsi="Arial"/>
          <w:sz w:val="36"/>
          <w:szCs w:val="36"/>
        </w:rPr>
      </w:pPr>
      <w:bookmarkStart w:colFirst="0" w:colLast="0" w:name="_heading=h.wrrks1yqydhw" w:id="12"/>
      <w:bookmarkEnd w:id="12"/>
      <w:r w:rsidDel="00000000" w:rsidR="00000000" w:rsidRPr="00000000">
        <w:rPr>
          <w:rFonts w:ascii="Arial" w:cs="Arial" w:eastAsia="Arial" w:hAnsi="Arial"/>
          <w:sz w:val="36"/>
          <w:szCs w:val="36"/>
          <w:rtl w:val="0"/>
        </w:rPr>
        <w:t xml:space="preserve">References</w:t>
      </w:r>
    </w:p>
    <w:p w:rsidR="00000000" w:rsidDel="00000000" w:rsidP="00000000" w:rsidRDefault="00000000" w:rsidRPr="00000000" w14:paraId="0000035C">
      <w:pPr>
        <w:numPr>
          <w:ilvl w:val="0"/>
          <w:numId w:val="8"/>
        </w:numPr>
        <w:shd w:fill="ffffff" w:val="clear"/>
        <w:spacing w:after="0" w:afterAutospacing="0" w:before="240" w:line="360" w:lineRule="auto"/>
        <w:ind w:left="720" w:hanging="360"/>
        <w:rPr>
          <w:rFonts w:ascii="Arial" w:cs="Arial" w:eastAsia="Arial" w:hAnsi="Arial"/>
        </w:rPr>
      </w:pPr>
      <w:r w:rsidDel="00000000" w:rsidR="00000000" w:rsidRPr="00000000">
        <w:rPr>
          <w:rFonts w:ascii="Arial" w:cs="Arial" w:eastAsia="Arial" w:hAnsi="Arial"/>
          <w:color w:val="1f1f1f"/>
          <w:rtl w:val="0"/>
        </w:rPr>
        <w:t xml:space="preserve">Project Requirements and High-Level Design, </w:t>
      </w:r>
      <w:r w:rsidDel="00000000" w:rsidR="00000000" w:rsidRPr="00000000">
        <w:rPr>
          <w:rFonts w:ascii="Arial" w:cs="Arial" w:eastAsia="Arial" w:hAnsi="Arial"/>
          <w:i w:val="1"/>
          <w:iCs w:val="1"/>
          <w:color w:val="1f1f1f"/>
          <w:rtl w:val="0"/>
        </w:rPr>
        <w:t xml:space="preserve">PRD - HLD of Ecommerce Website</w:t>
      </w:r>
      <w:r w:rsidDel="00000000" w:rsidR="00000000" w:rsidRPr="00000000">
        <w:rPr>
          <w:rFonts w:ascii="Arial" w:cs="Arial" w:eastAsia="Arial" w:hAnsi="Arial"/>
          <w:color w:val="1f1f1f"/>
          <w:rtl w:val="0"/>
        </w:rPr>
        <w:t xml:space="preserve">, project repository, accessed 1 September 2026.</w:t>
      </w:r>
    </w:p>
    <w:p w:rsidR="00000000" w:rsidDel="00000000" w:rsidP="00000000" w:rsidRDefault="00000000" w:rsidRPr="00000000" w14:paraId="0000035D">
      <w:pPr>
        <w:numPr>
          <w:ilvl w:val="0"/>
          <w:numId w:val="8"/>
        </w:numPr>
        <w:shd w:fill="ffffff" w:val="clea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color w:val="1f1f1f"/>
          <w:rtl w:val="0"/>
        </w:rPr>
        <w:t xml:space="preserve">Project implementation report, </w:t>
      </w:r>
      <w:r w:rsidDel="00000000" w:rsidR="00000000" w:rsidRPr="00000000">
        <w:rPr>
          <w:rFonts w:ascii="Arial" w:cs="Arial" w:eastAsia="Arial" w:hAnsi="Arial"/>
          <w:i w:val="1"/>
          <w:iCs w:val="1"/>
          <w:color w:val="1f1f1f"/>
          <w:rtl w:val="0"/>
        </w:rPr>
        <w:t xml:space="preserve">Ecommerce Platform / capstone-project-nxt-sumit-ecommerce.md</w:t>
      </w:r>
      <w:r w:rsidDel="00000000" w:rsidR="00000000" w:rsidRPr="00000000">
        <w:rPr>
          <w:rFonts w:ascii="Arial" w:cs="Arial" w:eastAsia="Arial" w:hAnsi="Arial"/>
          <w:color w:val="1f1f1f"/>
          <w:rtl w:val="0"/>
        </w:rPr>
        <w:t xml:space="preserve">, project repository, accessed 24 September 2026.</w:t>
      </w:r>
    </w:p>
    <w:p w:rsidR="00000000" w:rsidDel="00000000" w:rsidP="00000000" w:rsidRDefault="00000000" w:rsidRPr="00000000" w14:paraId="0000035E">
      <w:pPr>
        <w:numPr>
          <w:ilvl w:val="0"/>
          <w:numId w:val="8"/>
        </w:numPr>
        <w:shd w:fill="ffffff" w:val="clea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color w:val="1f1f1f"/>
          <w:rtl w:val="0"/>
        </w:rPr>
        <w:t xml:space="preserve">Spring Boot Documentation, Spring, accessed 3 September 2026, </w:t>
      </w:r>
      <w:hyperlink r:id="rId16">
        <w:r w:rsidDel="00000000" w:rsidR="00000000" w:rsidRPr="00000000">
          <w:rPr>
            <w:rFonts w:ascii="Arial" w:cs="Arial" w:eastAsia="Arial" w:hAnsi="Arial"/>
            <w:color w:val="0b57d0"/>
            <w:u w:val="single"/>
            <w:rtl w:val="0"/>
          </w:rPr>
          <w:t xml:space="preserve">https://docs.spring.io/spring-boot/</w:t>
        </w:r>
      </w:hyperlink>
      <w:r w:rsidDel="00000000" w:rsidR="00000000" w:rsidRPr="00000000">
        <w:rPr>
          <w:rtl w:val="0"/>
        </w:rPr>
      </w:r>
    </w:p>
    <w:p w:rsidR="00000000" w:rsidDel="00000000" w:rsidP="00000000" w:rsidRDefault="00000000" w:rsidRPr="00000000" w14:paraId="0000035F">
      <w:pPr>
        <w:numPr>
          <w:ilvl w:val="0"/>
          <w:numId w:val="8"/>
        </w:numPr>
        <w:shd w:fill="ffffff" w:val="clea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color w:val="1f1f1f"/>
          <w:rtl w:val="0"/>
        </w:rPr>
        <w:t xml:space="preserve">Spring for Apache Kafka Reference Documentation, Spring, accessed 10 September 2026, </w:t>
      </w:r>
      <w:hyperlink r:id="rId17">
        <w:r w:rsidDel="00000000" w:rsidR="00000000" w:rsidRPr="00000000">
          <w:rPr>
            <w:rFonts w:ascii="Arial" w:cs="Arial" w:eastAsia="Arial" w:hAnsi="Arial"/>
            <w:color w:val="0b57d0"/>
            <w:u w:val="single"/>
            <w:rtl w:val="0"/>
          </w:rPr>
          <w:t xml:space="preserve">https://docs.spring.io/spring-kafka/reference/</w:t>
        </w:r>
      </w:hyperlink>
      <w:r w:rsidDel="00000000" w:rsidR="00000000" w:rsidRPr="00000000">
        <w:rPr>
          <w:rtl w:val="0"/>
        </w:rPr>
      </w:r>
    </w:p>
    <w:p w:rsidR="00000000" w:rsidDel="00000000" w:rsidP="00000000" w:rsidRDefault="00000000" w:rsidRPr="00000000" w14:paraId="00000360">
      <w:pPr>
        <w:numPr>
          <w:ilvl w:val="0"/>
          <w:numId w:val="8"/>
        </w:numPr>
        <w:shd w:fill="ffffff" w:val="clea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color w:val="1f1f1f"/>
          <w:rtl w:val="0"/>
        </w:rPr>
        <w:t xml:space="preserve">PostgreSQL Documentation, PostgreSQL Global Development Group, accessed 2 September 2026, </w:t>
      </w:r>
      <w:hyperlink r:id="rId18">
        <w:r w:rsidDel="00000000" w:rsidR="00000000" w:rsidRPr="00000000">
          <w:rPr>
            <w:rFonts w:ascii="Arial" w:cs="Arial" w:eastAsia="Arial" w:hAnsi="Arial"/>
            <w:color w:val="0b57d0"/>
            <w:u w:val="single"/>
            <w:rtl w:val="0"/>
          </w:rPr>
          <w:t xml:space="preserve">https://www.postgresql.org/docs/</w:t>
        </w:r>
      </w:hyperlink>
      <w:r w:rsidDel="00000000" w:rsidR="00000000" w:rsidRPr="00000000">
        <w:rPr>
          <w:rtl w:val="0"/>
        </w:rPr>
      </w:r>
    </w:p>
    <w:p w:rsidR="00000000" w:rsidDel="00000000" w:rsidP="00000000" w:rsidRDefault="00000000" w:rsidRPr="00000000" w14:paraId="00000361">
      <w:pPr>
        <w:numPr>
          <w:ilvl w:val="0"/>
          <w:numId w:val="8"/>
        </w:numPr>
        <w:shd w:fill="ffffff" w:val="clea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color w:val="1f1f1f"/>
          <w:rtl w:val="0"/>
        </w:rPr>
        <w:t xml:space="preserve">MongoDB Manual, MongoDB, accessed 5 September 2026, </w:t>
      </w:r>
      <w:hyperlink r:id="rId19">
        <w:r w:rsidDel="00000000" w:rsidR="00000000" w:rsidRPr="00000000">
          <w:rPr>
            <w:rFonts w:ascii="Arial" w:cs="Arial" w:eastAsia="Arial" w:hAnsi="Arial"/>
            <w:color w:val="0b57d0"/>
            <w:u w:val="single"/>
            <w:rtl w:val="0"/>
          </w:rPr>
          <w:t xml:space="preserve">https://www.mongodb.com/docs/manual/</w:t>
        </w:r>
      </w:hyperlink>
      <w:r w:rsidDel="00000000" w:rsidR="00000000" w:rsidRPr="00000000">
        <w:rPr>
          <w:rtl w:val="0"/>
        </w:rPr>
      </w:r>
    </w:p>
    <w:p w:rsidR="00000000" w:rsidDel="00000000" w:rsidP="00000000" w:rsidRDefault="00000000" w:rsidRPr="00000000" w14:paraId="00000362">
      <w:pPr>
        <w:numPr>
          <w:ilvl w:val="0"/>
          <w:numId w:val="8"/>
        </w:numPr>
        <w:shd w:fill="ffffff" w:val="clea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color w:val="1f1f1f"/>
          <w:rtl w:val="0"/>
        </w:rPr>
        <w:t xml:space="preserve">Redis Documentation, Redis, accessed 8 September 2026, </w:t>
      </w:r>
      <w:hyperlink r:id="rId20">
        <w:r w:rsidDel="00000000" w:rsidR="00000000" w:rsidRPr="00000000">
          <w:rPr>
            <w:rFonts w:ascii="Arial" w:cs="Arial" w:eastAsia="Arial" w:hAnsi="Arial"/>
            <w:color w:val="0b57d0"/>
            <w:u w:val="single"/>
            <w:rtl w:val="0"/>
          </w:rPr>
          <w:t xml:space="preserve">https://redis.io/docs/</w:t>
        </w:r>
      </w:hyperlink>
      <w:r w:rsidDel="00000000" w:rsidR="00000000" w:rsidRPr="00000000">
        <w:rPr>
          <w:rtl w:val="0"/>
        </w:rPr>
      </w:r>
    </w:p>
    <w:p w:rsidR="00000000" w:rsidDel="00000000" w:rsidP="00000000" w:rsidRDefault="00000000" w:rsidRPr="00000000" w14:paraId="00000363">
      <w:pPr>
        <w:numPr>
          <w:ilvl w:val="0"/>
          <w:numId w:val="8"/>
        </w:numPr>
        <w:shd w:fill="ffffff" w:val="clea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color w:val="1f1f1f"/>
          <w:rtl w:val="0"/>
        </w:rPr>
        <w:t xml:space="preserve">Elasticsearch Reference, Elastic, accessed 12 September 2026, </w:t>
      </w:r>
      <w:hyperlink r:id="rId21">
        <w:r w:rsidDel="00000000" w:rsidR="00000000" w:rsidRPr="00000000">
          <w:rPr>
            <w:rFonts w:ascii="Arial" w:cs="Arial" w:eastAsia="Arial" w:hAnsi="Arial"/>
            <w:color w:val="0b57d0"/>
            <w:u w:val="single"/>
            <w:rtl w:val="0"/>
          </w:rPr>
          <w:t xml:space="preserve">https://www.elastic.co/guide/en/elasticsearch/reference/current/</w:t>
        </w:r>
      </w:hyperlink>
      <w:r w:rsidDel="00000000" w:rsidR="00000000" w:rsidRPr="00000000">
        <w:rPr>
          <w:rtl w:val="0"/>
        </w:rPr>
      </w:r>
    </w:p>
    <w:p w:rsidR="00000000" w:rsidDel="00000000" w:rsidP="00000000" w:rsidRDefault="00000000" w:rsidRPr="00000000" w14:paraId="00000364">
      <w:pPr>
        <w:numPr>
          <w:ilvl w:val="0"/>
          <w:numId w:val="8"/>
        </w:numPr>
        <w:shd w:fill="ffffff" w:val="clea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color w:val="1f1f1f"/>
          <w:rtl w:val="0"/>
        </w:rPr>
        <w:t xml:space="preserve">RFC 7519, </w:t>
      </w:r>
      <w:r w:rsidDel="00000000" w:rsidR="00000000" w:rsidRPr="00000000">
        <w:rPr>
          <w:rFonts w:ascii="Arial" w:cs="Arial" w:eastAsia="Arial" w:hAnsi="Arial"/>
          <w:i w:val="1"/>
          <w:iCs w:val="1"/>
          <w:color w:val="1f1f1f"/>
          <w:rtl w:val="0"/>
        </w:rPr>
        <w:t xml:space="preserve">JSON Web Token (JWT)</w:t>
      </w:r>
      <w:r w:rsidDel="00000000" w:rsidR="00000000" w:rsidRPr="00000000">
        <w:rPr>
          <w:rFonts w:ascii="Arial" w:cs="Arial" w:eastAsia="Arial" w:hAnsi="Arial"/>
          <w:color w:val="1f1f1f"/>
          <w:rtl w:val="0"/>
        </w:rPr>
        <w:t xml:space="preserve">, IETF, accessed 6 September 2026, </w:t>
      </w:r>
      <w:hyperlink r:id="rId22">
        <w:r w:rsidDel="00000000" w:rsidR="00000000" w:rsidRPr="00000000">
          <w:rPr>
            <w:rFonts w:ascii="Arial" w:cs="Arial" w:eastAsia="Arial" w:hAnsi="Arial"/>
            <w:color w:val="0b57d0"/>
            <w:u w:val="single"/>
            <w:rtl w:val="0"/>
          </w:rPr>
          <w:t xml:space="preserve">https://www.rfc-editor.org/rfc/rfc7519</w:t>
        </w:r>
      </w:hyperlink>
      <w:r w:rsidDel="00000000" w:rsidR="00000000" w:rsidRPr="00000000">
        <w:rPr>
          <w:rtl w:val="0"/>
        </w:rPr>
      </w:r>
    </w:p>
    <w:p w:rsidR="00000000" w:rsidDel="00000000" w:rsidP="00000000" w:rsidRDefault="00000000" w:rsidRPr="00000000" w14:paraId="00000365">
      <w:pPr>
        <w:numPr>
          <w:ilvl w:val="0"/>
          <w:numId w:val="8"/>
        </w:numPr>
        <w:shd w:fill="ffffff" w:val="clea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color w:val="1f1f1f"/>
          <w:rtl w:val="0"/>
        </w:rPr>
        <w:t xml:space="preserve">Stripe Documentation, Stripe, accessed 18 September 2026, </w:t>
      </w:r>
      <w:hyperlink r:id="rId23">
        <w:r w:rsidDel="00000000" w:rsidR="00000000" w:rsidRPr="00000000">
          <w:rPr>
            <w:rFonts w:ascii="Arial" w:cs="Arial" w:eastAsia="Arial" w:hAnsi="Arial"/>
            <w:color w:val="0b57d0"/>
            <w:u w:val="single"/>
            <w:rtl w:val="0"/>
          </w:rPr>
          <w:t xml:space="preserve">https://docs.stripe.com/</w:t>
        </w:r>
      </w:hyperlink>
      <w:r w:rsidDel="00000000" w:rsidR="00000000" w:rsidRPr="00000000">
        <w:rPr>
          <w:rtl w:val="0"/>
        </w:rPr>
      </w:r>
    </w:p>
    <w:p w:rsidR="00000000" w:rsidDel="00000000" w:rsidP="00000000" w:rsidRDefault="00000000" w:rsidRPr="00000000" w14:paraId="00000366">
      <w:pPr>
        <w:numPr>
          <w:ilvl w:val="0"/>
          <w:numId w:val="8"/>
        </w:numPr>
        <w:shd w:fill="ffffff" w:val="clear"/>
        <w:spacing w:after="240" w:before="0" w:beforeAutospacing="0" w:line="360" w:lineRule="auto"/>
        <w:ind w:left="720" w:hanging="360"/>
        <w:rPr>
          <w:rFonts w:ascii="Arial" w:cs="Arial" w:eastAsia="Arial" w:hAnsi="Arial"/>
        </w:rPr>
      </w:pPr>
      <w:r w:rsidDel="00000000" w:rsidR="00000000" w:rsidRPr="00000000">
        <w:rPr>
          <w:rFonts w:ascii="Arial" w:cs="Arial" w:eastAsia="Arial" w:hAnsi="Arial"/>
          <w:color w:val="1f1f1f"/>
          <w:rtl w:val="0"/>
        </w:rPr>
        <w:t xml:space="preserve">Razorpay Documentation, Razorpay, accessed 19 September 2026, </w:t>
      </w:r>
      <w:hyperlink r:id="rId24">
        <w:r w:rsidDel="00000000" w:rsidR="00000000" w:rsidRPr="00000000">
          <w:rPr>
            <w:rFonts w:ascii="Arial" w:cs="Arial" w:eastAsia="Arial" w:hAnsi="Arial"/>
            <w:color w:val="0b57d0"/>
            <w:u w:val="single"/>
            <w:rtl w:val="0"/>
          </w:rPr>
          <w:t xml:space="preserve">https://razorpay.com/docs/</w:t>
        </w:r>
      </w:hyperlink>
      <w:r w:rsidDel="00000000" w:rsidR="00000000" w:rsidRPr="00000000">
        <w:rPr>
          <w:rtl w:val="0"/>
        </w:rPr>
      </w:r>
    </w:p>
    <w:sectPr>
      <w:headerReference r:id="rId25" w:type="default"/>
      <w:footerReference r:id="rId26" w:type="default"/>
      <w:pgSz w:h="15840" w:w="12240" w:orient="portrait"/>
      <w:pgMar w:bottom="1365" w:top="1365" w:left="1365" w:right="136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7">
    <w:pPr>
      <w:spacing w:after="0" w:line="276" w:lineRule="auto"/>
      <w:ind w:left="-36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The project report of </w:t>
    </w:r>
    <w:r w:rsidDel="00000000" w:rsidR="00000000" w:rsidRPr="00000000">
      <w:rPr>
        <w:rFonts w:ascii="Arial" w:cs="Arial" w:eastAsia="Arial" w:hAnsi="Arial"/>
        <w:b w:val="1"/>
        <w:bCs w:val="1"/>
        <w:sz w:val="20"/>
        <w:szCs w:val="20"/>
        <w:rtl w:val="0"/>
      </w:rPr>
      <w:t xml:space="preserve">Sumit Pal</w:t>
    </w:r>
    <w:r w:rsidDel="00000000" w:rsidR="00000000" w:rsidRPr="00000000">
      <w:rPr>
        <w:rFonts w:ascii="Arial" w:cs="Arial" w:eastAsia="Arial" w:hAnsi="Arial"/>
        <w:sz w:val="20"/>
        <w:szCs w:val="20"/>
        <w:rtl w:val="0"/>
      </w:rPr>
      <w:t xml:space="preserve"> is approved, and it is acceptable in quality and form for publication electronically</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A">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54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decimal"/>
      <w:lvlText w:val="%1."/>
      <w:lvlJc w:val="left"/>
      <w:pPr>
        <w:ind w:left="54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decimal"/>
      <w:lvlText w:val="%1."/>
      <w:lvlJc w:val="left"/>
      <w:pPr>
        <w:ind w:left="54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decimal"/>
      <w:lvlText w:val="%1."/>
      <w:lvlJc w:val="left"/>
      <w:pPr>
        <w:ind w:left="54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
    <w:lvl w:ilvl="0">
      <w:start w:val="1"/>
      <w:numFmt w:val="decimal"/>
      <w:lvlText w:val="%1."/>
      <w:lvlJc w:val="left"/>
      <w:pPr>
        <w:ind w:left="720" w:hanging="360"/>
      </w:pPr>
      <w:rPr>
        <w:rFonts w:ascii="Roboto" w:cs="Roboto" w:eastAsia="Roboto" w:hAnsi="Roboto"/>
        <w:b w:val="0"/>
        <w:bCs w:val="0"/>
        <w:i w:val="0"/>
        <w:iCs w:val="0"/>
        <w:smallCaps w:val="0"/>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VerbatimChar" w:customStyle="1">
    <w:name w:val="Verbatim Char"/>
    <w:rPr>
      <w:rFonts w:ascii="Consolas" w:hAnsi="Consolas"/>
      <w:sz w:val="22"/>
    </w:rPr>
  </w:style>
  <w:style w:type="table" w:styleId="NormalGrid" w:customStyle="1">
    <w:name w:val="Normal Grid"/>
    <w:basedOn w:val="TableNormal"/>
    <w:uiPriority w:val="39"/>
    <w:pPr>
      <w:spacing w:after="0" w:line="240" w:lineRule="auto"/>
    </w:pPr>
    <w:tblPr>
      <w:tblCellMar>
        <w:top w:w="80.0" w:type="dxa"/>
        <w:left w:w="160.0" w:type="dxa"/>
        <w:bottom w:w="80.0" w:type="dxa"/>
        <w:right w:w="16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3">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4">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5">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6">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7">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8">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9">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0">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2">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3">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4">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5">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6">
    <w:basedOn w:val="TableNormal"/>
    <w:pPr>
      <w:spacing w:after="0" w:line="240" w:lineRule="auto"/>
    </w:pPr>
    <w:tblPr>
      <w:tblStyleRowBandSize w:val="1"/>
      <w:tblStyleColBandSize w:val="1"/>
      <w:tblCellMar>
        <w:top w:w="80.0" w:type="dxa"/>
        <w:left w:w="160.0" w:type="dxa"/>
        <w:bottom w:w="80.0" w:type="dxa"/>
        <w:right w:w="16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redis.io/docs/" TargetMode="External"/><Relationship Id="rId22" Type="http://schemas.openxmlformats.org/officeDocument/2006/relationships/hyperlink" Target="https://www.rfc-editor.org/rfc/rfc7519" TargetMode="External"/><Relationship Id="rId21" Type="http://schemas.openxmlformats.org/officeDocument/2006/relationships/hyperlink" Target="https://www.elastic.co/guide/en/elasticsearch/reference/current/" TargetMode="External"/><Relationship Id="rId24" Type="http://schemas.openxmlformats.org/officeDocument/2006/relationships/hyperlink" Target="https://razorpay.com/docs/" TargetMode="External"/><Relationship Id="rId23" Type="http://schemas.openxmlformats.org/officeDocument/2006/relationships/hyperlink" Target="https://docs.strip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jpg"/><Relationship Id="rId8" Type="http://schemas.openxmlformats.org/officeDocument/2006/relationships/image" Target="media/image6.png"/><Relationship Id="rId11" Type="http://schemas.openxmlformats.org/officeDocument/2006/relationships/image" Target="media/image7.png"/><Relationship Id="rId10" Type="http://schemas.openxmlformats.org/officeDocument/2006/relationships/image" Target="media/image8.jpg"/><Relationship Id="rId13" Type="http://schemas.openxmlformats.org/officeDocument/2006/relationships/image" Target="media/image3.png"/><Relationship Id="rId12" Type="http://schemas.openxmlformats.org/officeDocument/2006/relationships/image" Target="media/image1.png"/><Relationship Id="rId15" Type="http://schemas.openxmlformats.org/officeDocument/2006/relationships/image" Target="media/image5.png"/><Relationship Id="rId14" Type="http://schemas.openxmlformats.org/officeDocument/2006/relationships/image" Target="media/image9.jpg"/><Relationship Id="rId17" Type="http://schemas.openxmlformats.org/officeDocument/2006/relationships/hyperlink" Target="https://docs.spring.io/spring-kafka/reference/" TargetMode="External"/><Relationship Id="rId16" Type="http://schemas.openxmlformats.org/officeDocument/2006/relationships/hyperlink" Target="https://docs.spring.io/spring-boot/" TargetMode="External"/><Relationship Id="rId19" Type="http://schemas.openxmlformats.org/officeDocument/2006/relationships/hyperlink" Target="https://www.mongodb.com/docs/manual/" TargetMode="External"/><Relationship Id="rId18" Type="http://schemas.openxmlformats.org/officeDocument/2006/relationships/hyperlink" Target="https://www.postgresql.org/do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1awdQo1WwnbRGkTXLJ0VkggMyQ==">CgMxLjAyDmguZTh4b2FqMjBrOXpmMg1oLjg2MnV4c2xsY3p1Mg5oLjJ0ZzFkN3JzcDdmZDIOaC5iOXo3dzU4NHg2aGcyDWguYjFtbHgyZTlkMHUyDmgubmgzemx4dzN2ejQ0Mg5oLjhwdWhpMXAxMW53dzIOaC5xN2hrcDh0Mndyd28yDmgucm03OTF2b2V2cWxpMg5oLnYwaGJjdDV4MGIyZTIOaC52MmIzOXZ5N2ZsNmoyDmgubzU0bzNiZHQwanRlMg5oLndycmtzMXlxeWRodzgAciExUWQ0djVGRFBLVk9vb3EwYzlvQ096RWtjaXppcGFvSj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2026-09-27T14:58:00Z</dcterms:created>
  <dc:creator>html-to-docx</dc:creator>
</cp:coreProperties>
</file>