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Swadhin Pal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1302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01319722861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Name:_Prof. Kazi Muheymin-Us-Sakib_______________________________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________________________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6rrkmFkrRvhVRiIKe+JsQwOHKw==">AMUW2mXd0HC17W7tUgMkZz2lOQMlUsnkkZn9I2Wz2qv4f9Wl4/WF9HDGhm7QxgEDWDqZvvYioAg66SID6pVOGOvjR4pyWbPcSMHY1ORoKhrrM8TmhvpGMXQ=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