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48"/>
          <w:szCs w:val="48"/>
          <w:rtl w:val="0"/>
        </w:rPr>
        <w:t xml:space="preserve">INSIGHT WEB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⦿ The assignment was done with HTML,CSS,CSS BOOTSTRAP,JAVASCRIPT.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⦿ I have done the webpage responsive by bootstrap grids and columns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⦿ By clicking the grid to every category,it opens another webpage of related information.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⦿ I used javascript here to create a button in small width screens so that it opens up two      categories(Career and covid-19).By clicking the category,you can go to the particular section of the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⦿ For large and medium screens,the categories are like 2 in a row,but for small screens ,it is reduced to 1 in a row.(done by bootstrap css)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