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69" w:rsidRPr="00325469" w:rsidRDefault="00325469" w:rsidP="00325469">
      <w:pPr>
        <w:pStyle w:val="Heading1"/>
      </w:pPr>
      <w:r w:rsidRPr="00325469">
        <w:t>Week 1, Session 2</w:t>
      </w:r>
    </w:p>
    <w:p w:rsidR="00325469" w:rsidRPr="00325469" w:rsidRDefault="00325469" w:rsidP="003254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  <w:r w:rsidRPr="003254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Sharda 1.6 – 1.10; Articles: The analytics portal at Mozilla; Mercedes revs big data for grand prix season, Cognitive Analytics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What does "single source of truth" mean in the context of information in an organization?  Elaborate.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Does your organization have or is currently implementing a "single source of truth"?  Discuss.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Discuss your experience with performance management methodologies such as MBO, OKR, strategy maps and balanced scorecards.  Are BI/analytical systems used for support?  Explain. 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How is collaboration and sharing enabled and promoted at Mozilla's analytics portal?  Explain with examples.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 xml:space="preserve">Discuss the measures for governing data and ensuring its quality.  Any suggestions for improving this </w:t>
      </w:r>
      <w:proofErr w:type="gramStart"/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process?.</w:t>
      </w:r>
      <w:proofErr w:type="gramEnd"/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What are some of the keys to Mozilla's success with its analytics portal?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 xml:space="preserve">Have you witnessed or been part of a similar analytics portal implementation?  </w:t>
      </w:r>
      <w:proofErr w:type="gramStart"/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Compare and contrast</w:t>
      </w:r>
      <w:proofErr w:type="gramEnd"/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Discuss some of the challenges faced by the Mercedes racing team in gathering, storing, accessing, and analyzing data.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"It took about a year to create a plan that identified how the racing team could best use the technology, where to use it and what the best use cases were, says Harris."  Discuss.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Suggest some use cases for the racing team's data.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Discuss one or more examples of how organizations in the healthcare industry are using analytics.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Discuss one or more examples of how companies in the retail industry are using analytics.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Explain the role of any one of the groups in the "analytics ecosystem".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Research a cognitive computing company and provide a critical review of one of its product/service (</w:t>
      </w:r>
      <w:hyperlink r:id="rId5" w:tgtFrame="_blank" w:tooltip=" (opens in a new window)" w:history="1">
        <w:r w:rsidRPr="00325469">
          <w:rPr>
            <w:rFonts w:ascii="Helvetica" w:eastAsia="Times New Roman" w:hAnsi="Helvetica" w:cs="Helvetica"/>
            <w:color w:val="008844"/>
            <w:sz w:val="24"/>
            <w:szCs w:val="24"/>
            <w:u w:val="single"/>
          </w:rPr>
          <w:t>https://www.predictiveanalyticstoday.com/what-is-cognitive-computing/</w:t>
        </w:r>
        <w:r w:rsidRPr="00325469">
          <w:rPr>
            <w:rFonts w:ascii="Helvetica" w:eastAsia="Times New Roman" w:hAnsi="Helvetica" w:cs="Helvetica"/>
            <w:color w:val="008844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Is your organization using cognitive analytics? Explain.</w:t>
      </w:r>
    </w:p>
    <w:p w:rsidR="00325469" w:rsidRPr="00325469" w:rsidRDefault="00325469" w:rsidP="0032546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469">
        <w:rPr>
          <w:rFonts w:ascii="Helvetica" w:eastAsia="Times New Roman" w:hAnsi="Helvetica" w:cs="Helvetica"/>
          <w:color w:val="2D3B45"/>
          <w:sz w:val="24"/>
          <w:szCs w:val="24"/>
        </w:rPr>
        <w:t>Do you see an opportunity to use cognitive analytics within your organization? Elaborate.</w:t>
      </w:r>
    </w:p>
    <w:p w:rsidR="00B133CC" w:rsidRDefault="00B133CC"/>
    <w:sectPr w:rsidR="00B1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3D33"/>
    <w:multiLevelType w:val="multilevel"/>
    <w:tmpl w:val="3ECC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69"/>
    <w:rsid w:val="00325469"/>
    <w:rsid w:val="00843861"/>
    <w:rsid w:val="00B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D4E84-9639-453D-B60B-5BADF04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ew-items">
    <w:name w:val="new-items"/>
    <w:basedOn w:val="DefaultParagraphFont"/>
    <w:rsid w:val="00325469"/>
  </w:style>
  <w:style w:type="character" w:customStyle="1" w:styleId="screenreader-only">
    <w:name w:val="screenreader-only"/>
    <w:basedOn w:val="DefaultParagraphFont"/>
    <w:rsid w:val="00325469"/>
  </w:style>
  <w:style w:type="character" w:customStyle="1" w:styleId="total-items">
    <w:name w:val="total-items"/>
    <w:basedOn w:val="DefaultParagraphFont"/>
    <w:rsid w:val="00325469"/>
  </w:style>
  <w:style w:type="paragraph" w:styleId="NormalWeb">
    <w:name w:val="Normal (Web)"/>
    <w:basedOn w:val="Normal"/>
    <w:uiPriority w:val="99"/>
    <w:semiHidden/>
    <w:unhideWhenUsed/>
    <w:rsid w:val="0032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4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5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edictiveanalyticstoday.com/what-is-cognitive-compu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1</cp:revision>
  <dcterms:created xsi:type="dcterms:W3CDTF">2018-05-19T00:18:00Z</dcterms:created>
  <dcterms:modified xsi:type="dcterms:W3CDTF">2018-05-19T00:22:00Z</dcterms:modified>
</cp:coreProperties>
</file>