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7984" w14:textId="77777777" w:rsidR="009D19E6" w:rsidRPr="009D19E6" w:rsidRDefault="009D19E6" w:rsidP="009D19E6">
      <w:pPr>
        <w:spacing w:after="0" w:line="450" w:lineRule="atLeast"/>
        <w:outlineLvl w:val="0"/>
        <w:rPr>
          <w:rFonts w:eastAsia="Times New Roman" w:cs="Helvetica"/>
          <w:kern w:val="36"/>
          <w:sz w:val="48"/>
          <w:szCs w:val="48"/>
        </w:rPr>
      </w:pPr>
      <w:r w:rsidRPr="009D19E6">
        <w:rPr>
          <w:rFonts w:eastAsia="Times New Roman" w:cs="Helvetica"/>
          <w:kern w:val="36"/>
          <w:sz w:val="48"/>
          <w:szCs w:val="48"/>
        </w:rPr>
        <w:t>Week 4, Session 2</w:t>
      </w:r>
    </w:p>
    <w:p w14:paraId="30C89D4D" w14:textId="37830CDF" w:rsidR="009D19E6" w:rsidRPr="009D19E6" w:rsidRDefault="009D19E6" w:rsidP="009D19E6">
      <w:pPr>
        <w:shd w:val="clear" w:color="auto" w:fill="FFFFFF"/>
        <w:spacing w:before="180" w:after="0" w:line="240" w:lineRule="auto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b/>
          <w:bCs/>
          <w:color w:val="2D3B45"/>
          <w:sz w:val="24"/>
          <w:szCs w:val="24"/>
        </w:rPr>
        <w:t>Sharda: 4.1 - 4.2, 4.3</w:t>
      </w:r>
      <w:bookmarkStart w:id="0" w:name="_GoBack"/>
      <w:bookmarkEnd w:id="0"/>
      <w:r w:rsidRPr="009D19E6">
        <w:rPr>
          <w:rFonts w:eastAsia="Times New Roman" w:cs="Helvetica"/>
          <w:b/>
          <w:bCs/>
          <w:color w:val="2D3B45"/>
          <w:sz w:val="24"/>
          <w:szCs w:val="24"/>
        </w:rPr>
        <w:t xml:space="preserve"> - 4.4; Articles: 1) Predictive Analytics, 2) Mining for data could help companies mine for gold</w:t>
      </w:r>
    </w:p>
    <w:p w14:paraId="1B4771E9" w14:textId="75A35724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Research and discuss how a specific law enforcement agency uses predictive analytics.</w:t>
      </w:r>
    </w:p>
    <w:p w14:paraId="1EE9B071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Discuss a scenario where an organization can use data mining for prediction, association or clustering. Identify potential variables that will be needed for the analysis including their types and sources.</w:t>
      </w:r>
    </w:p>
    <w:p w14:paraId="0622ACC1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Discuss one or more examples of how predictive analytics is used at your organization.</w:t>
      </w:r>
    </w:p>
    <w:p w14:paraId="7B4A2973" w14:textId="055928B5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Do you see any downsides to the use of predictive analytics in the commercial trucking industry?  Explain.</w:t>
      </w:r>
    </w:p>
    <w:p w14:paraId="6725099A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What do you think is the most prominent application area for data mining? Why?</w:t>
      </w:r>
    </w:p>
    <w:p w14:paraId="12EE3748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Explain why data mining is a process, and why the steps in CRISP-DM are necessary.</w:t>
      </w:r>
    </w:p>
    <w:p w14:paraId="57CB92EE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Why do the first three CRISP-DM steps take the longest in data mining projects?</w:t>
      </w:r>
    </w:p>
    <w:p w14:paraId="37D0A321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What are the reasons for poor data quality in the current systems used by mining companies? What can be done to improve the quality?</w:t>
      </w:r>
    </w:p>
    <w:p w14:paraId="5A0F0DB1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How can mining companies benefit from the new BI system proposed by Jessica Crandall?</w:t>
      </w:r>
    </w:p>
    <w:p w14:paraId="0E8D1DF0" w14:textId="77777777" w:rsidR="009D19E6" w:rsidRPr="009D19E6" w:rsidRDefault="009D19E6" w:rsidP="009D19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 w:rsidRPr="009D19E6">
        <w:rPr>
          <w:rFonts w:eastAsia="Times New Roman" w:cs="Helvetica"/>
          <w:color w:val="2D3B45"/>
          <w:sz w:val="24"/>
          <w:szCs w:val="24"/>
        </w:rPr>
        <w:t>Should WTC build and deliver BI as an application service to its customers?</w:t>
      </w:r>
    </w:p>
    <w:p w14:paraId="532BA6AF" w14:textId="77777777" w:rsidR="00B133CC" w:rsidRPr="009D19E6" w:rsidRDefault="00B133CC" w:rsidP="009D19E6"/>
    <w:sectPr w:rsidR="00B133CC" w:rsidRPr="009D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96F"/>
    <w:multiLevelType w:val="multilevel"/>
    <w:tmpl w:val="8B5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42F91"/>
    <w:multiLevelType w:val="multilevel"/>
    <w:tmpl w:val="115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D271D"/>
    <w:multiLevelType w:val="multilevel"/>
    <w:tmpl w:val="696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97"/>
    <w:rsid w:val="0062465E"/>
    <w:rsid w:val="00760AF7"/>
    <w:rsid w:val="00843861"/>
    <w:rsid w:val="009D19E6"/>
    <w:rsid w:val="00B133CC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291"/>
  <w15:chartTrackingRefBased/>
  <w15:docId w15:val="{8F395F69-C02F-4C77-B945-C65FB06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FD0197"/>
  </w:style>
  <w:style w:type="paragraph" w:styleId="NormalWeb">
    <w:name w:val="Normal (Web)"/>
    <w:basedOn w:val="Normal"/>
    <w:uiPriority w:val="99"/>
    <w:semiHidden/>
    <w:unhideWhenUsed/>
    <w:rsid w:val="00FD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4</cp:revision>
  <dcterms:created xsi:type="dcterms:W3CDTF">2018-05-19T00:15:00Z</dcterms:created>
  <dcterms:modified xsi:type="dcterms:W3CDTF">2018-06-01T16:52:00Z</dcterms:modified>
</cp:coreProperties>
</file>