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9FC9" w14:textId="77777777" w:rsidR="00114453" w:rsidRPr="00BB6303" w:rsidRDefault="00114453" w:rsidP="00BB6303">
      <w:pPr>
        <w:pStyle w:val="Heading1"/>
      </w:pPr>
      <w:r w:rsidRPr="00BB6303">
        <w:t>Week 6, Session 1</w:t>
      </w:r>
      <w:bookmarkStart w:id="0" w:name="_GoBack"/>
      <w:bookmarkEnd w:id="0"/>
    </w:p>
    <w:p w14:paraId="52DB7864" w14:textId="77777777" w:rsidR="00114453" w:rsidRPr="00114453" w:rsidRDefault="00114453" w:rsidP="00114453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114453">
        <w:rPr>
          <w:rStyle w:val="Strong"/>
          <w:rFonts w:asciiTheme="minorHAnsi" w:hAnsiTheme="minorHAnsi" w:cstheme="minorHAnsi"/>
          <w:color w:val="2D3B45"/>
          <w:sz w:val="22"/>
          <w:szCs w:val="22"/>
        </w:rPr>
        <w:t>Sharda: 6.1 - 6.5, 6.6 - 6.10; Articles: 1) Ads that don't overstep, 2) Fundamental mind shifts for the future of data analytics, 3) Creating a fact-based decision-making culture, 4) Projecting ROI for analytics</w:t>
      </w:r>
    </w:p>
    <w:p w14:paraId="48A67762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Identity a decision-making scenario that could benefit from prescriptive analytics.  List and briefly discuss the variables for building the quantitative model for this analysis.</w:t>
      </w:r>
    </w:p>
    <w:p w14:paraId="353EC963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Do the experimental findings resonate with their own feelings and reactions to personalized online ads.  Explain.</w:t>
      </w:r>
    </w:p>
    <w:p w14:paraId="44C0AC30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Discuss two or more guidelines for digital marketers.</w:t>
      </w:r>
    </w:p>
    <w:p w14:paraId="2E9A8362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Based on your own experience, provide a critical review of smart/personal/voice assistants.</w:t>
      </w:r>
    </w:p>
    <w:p w14:paraId="78AF0730" w14:textId="601E18D2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How can data analytics be used to interpret and/or influence intent (and ultimately, action)? The theory of planned behavior can inform your answer. Here 's a brief introduction to this theory:</w:t>
      </w:r>
      <w:r w:rsidRPr="00114453">
        <w:rPr>
          <w:rFonts w:cstheme="minorHAnsi"/>
          <w:color w:val="2D3B45"/>
        </w:rPr>
        <w:br/>
      </w:r>
      <w:hyperlink r:id="rId5" w:tgtFrame="_blank" w:tooltip=" (opens in a new window)" w:history="1">
        <w:r w:rsidRPr="00114453">
          <w:rPr>
            <w:rStyle w:val="Hyperlink"/>
            <w:rFonts w:cstheme="minorHAnsi"/>
            <w:color w:val="008844"/>
          </w:rPr>
          <w:t xml:space="preserve">Theory of Planned </w:t>
        </w:r>
        <w:proofErr w:type="spellStart"/>
        <w:r w:rsidRPr="00114453">
          <w:rPr>
            <w:rStyle w:val="Hyperlink"/>
            <w:rFonts w:cstheme="minorHAnsi"/>
            <w:color w:val="008844"/>
          </w:rPr>
          <w:t>Behaviour</w:t>
        </w:r>
        <w:proofErr w:type="spellEnd"/>
        <w:r w:rsidRPr="00114453">
          <w:rPr>
            <w:rStyle w:val="screenreader-only"/>
            <w:rFonts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  <w:r w:rsidRPr="00114453">
        <w:rPr>
          <w:rFonts w:cstheme="minorHAnsi"/>
          <w:noProof/>
          <w:color w:val="008844"/>
        </w:rPr>
        <w:drawing>
          <wp:inline distT="0" distB="0" distL="0" distR="0" wp14:anchorId="41A548CC" wp14:editId="2E146972">
            <wp:extent cx="1333500" cy="952500"/>
            <wp:effectExtent l="0" t="0" r="0" b="0"/>
            <wp:docPr id="1" name="Picture 1" descr="Theory of Planned Behaviou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y of Planned Behaviou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AC4E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Discuss a decision-making scenario for which simulation would be a relevant and cost-effective technique for evaluating multiple alternatives under varying conditions.</w:t>
      </w:r>
    </w:p>
    <w:p w14:paraId="20E60D85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Complete exercise 2, 3, 5, 6 or 7 (Sharda book: pages: 365-367).  Share and discuss the results.</w:t>
      </w:r>
    </w:p>
    <w:p w14:paraId="34A1716C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Does your organization have a fact-based decision-making culture? Discuss why or why not.</w:t>
      </w:r>
    </w:p>
    <w:p w14:paraId="3089085D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Discuss your experience as a member of an organization that attempted or is attempting to change one or more aspects of its culture.</w:t>
      </w:r>
    </w:p>
    <w:p w14:paraId="1412A03E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In your opinion, what would be the biggest challenge to implementing a fact-based decision-making culture. Why?</w:t>
      </w:r>
    </w:p>
    <w:p w14:paraId="299A36CD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Discuss the approval process for IT-related projects and investments in your organization.</w:t>
      </w:r>
    </w:p>
    <w:p w14:paraId="1C352CDE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Are the benefits of analytical applications easily quantifiable? Explain.</w:t>
      </w:r>
    </w:p>
    <w:p w14:paraId="3F0704AF" w14:textId="77777777" w:rsidR="00114453" w:rsidRPr="00114453" w:rsidRDefault="00114453" w:rsidP="0011445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cstheme="minorHAnsi"/>
          <w:color w:val="2D3B45"/>
        </w:rPr>
      </w:pPr>
      <w:r w:rsidRPr="00114453">
        <w:rPr>
          <w:rFonts w:cstheme="minorHAnsi"/>
          <w:color w:val="2D3B45"/>
        </w:rPr>
        <w:t>Assume you are building a business case for a new analytic application. Identify hard, soft, direct and indirect benefits that could be attributed to this application.</w:t>
      </w:r>
    </w:p>
    <w:p w14:paraId="28520515" w14:textId="77777777" w:rsidR="00B133CC" w:rsidRPr="00114453" w:rsidRDefault="00B133CC" w:rsidP="00114453">
      <w:pPr>
        <w:rPr>
          <w:rFonts w:cstheme="minorHAnsi"/>
        </w:rPr>
      </w:pPr>
    </w:p>
    <w:sectPr w:rsidR="00B133CC" w:rsidRPr="0011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84D27"/>
    <w:multiLevelType w:val="multilevel"/>
    <w:tmpl w:val="344A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9A"/>
    <w:rsid w:val="00022D46"/>
    <w:rsid w:val="00114453"/>
    <w:rsid w:val="00650507"/>
    <w:rsid w:val="006B0F9A"/>
    <w:rsid w:val="00843861"/>
    <w:rsid w:val="00B133CC"/>
    <w:rsid w:val="00BB6303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ZsxuD3g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7</cp:revision>
  <dcterms:created xsi:type="dcterms:W3CDTF">2018-05-19T00:13:00Z</dcterms:created>
  <dcterms:modified xsi:type="dcterms:W3CDTF">2018-06-15T17:33:00Z</dcterms:modified>
</cp:coreProperties>
</file>