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93D" w:rsidRDefault="00D17A7F" w:rsidP="00D17A7F">
      <w:pPr>
        <w:jc w:val="center"/>
        <w:rPr>
          <w:b/>
          <w:sz w:val="32"/>
          <w:szCs w:val="32"/>
          <w:lang w:val="en-US"/>
        </w:rPr>
      </w:pPr>
      <w:r w:rsidRPr="00D17A7F">
        <w:rPr>
          <w:b/>
          <w:sz w:val="32"/>
          <w:szCs w:val="32"/>
          <w:lang w:val="en-US"/>
        </w:rPr>
        <w:t>IMAGE AND VIDEO TO TEXT EXTRACTOR USING OPENCV AND EASYOCR</w:t>
      </w:r>
    </w:p>
    <w:p w:rsidR="00D17A7F" w:rsidRDefault="00D17A7F" w:rsidP="00D17A7F">
      <w:pPr>
        <w:rPr>
          <w:sz w:val="24"/>
          <w:szCs w:val="24"/>
          <w:lang w:val="en-US"/>
        </w:rPr>
      </w:pPr>
      <w:r>
        <w:rPr>
          <w:sz w:val="24"/>
          <w:szCs w:val="24"/>
          <w:lang w:val="en-US"/>
        </w:rPr>
        <w:t xml:space="preserve">This project is automatic number plate text extractor is based upon image processing and deep learning in data science domain. which is currently high demand technology in present </w:t>
      </w:r>
      <w:proofErr w:type="gramStart"/>
      <w:r w:rsidR="00B0049E">
        <w:rPr>
          <w:sz w:val="24"/>
          <w:szCs w:val="24"/>
          <w:lang w:val="en-US"/>
        </w:rPr>
        <w:t>time.</w:t>
      </w:r>
      <w:proofErr w:type="gramEnd"/>
    </w:p>
    <w:p w:rsidR="00D17A7F" w:rsidRDefault="00D17A7F" w:rsidP="00D17A7F">
      <w:pPr>
        <w:rPr>
          <w:sz w:val="24"/>
          <w:szCs w:val="24"/>
          <w:lang w:val="en-US"/>
        </w:rPr>
      </w:pPr>
    </w:p>
    <w:p w:rsidR="00D17A7F" w:rsidRDefault="00D17A7F" w:rsidP="00D17A7F">
      <w:pPr>
        <w:rPr>
          <w:sz w:val="24"/>
          <w:szCs w:val="24"/>
          <w:lang w:val="en-US"/>
        </w:rPr>
      </w:pPr>
      <w:r>
        <w:rPr>
          <w:sz w:val="24"/>
          <w:szCs w:val="24"/>
          <w:lang w:val="en-US"/>
        </w:rPr>
        <w:t>Working:</w:t>
      </w:r>
    </w:p>
    <w:p w:rsidR="00D17A7F" w:rsidRDefault="00D17A7F" w:rsidP="00D17A7F">
      <w:pPr>
        <w:rPr>
          <w:sz w:val="24"/>
          <w:szCs w:val="24"/>
          <w:lang w:val="en-US"/>
        </w:rPr>
      </w:pPr>
      <w:r>
        <w:rPr>
          <w:sz w:val="24"/>
          <w:szCs w:val="24"/>
          <w:lang w:val="en-US"/>
        </w:rPr>
        <w:t xml:space="preserve">It </w:t>
      </w:r>
      <w:r w:rsidR="00B0049E">
        <w:rPr>
          <w:sz w:val="24"/>
          <w:szCs w:val="24"/>
          <w:lang w:val="en-US"/>
        </w:rPr>
        <w:t>takes</w:t>
      </w:r>
      <w:r>
        <w:rPr>
          <w:sz w:val="24"/>
          <w:szCs w:val="24"/>
          <w:lang w:val="en-US"/>
        </w:rPr>
        <w:t xml:space="preserve"> input through camera in form of image and video to compare feed with machine learning models where we already have lot of trained data and do image processing and deep learning to generate output.</w:t>
      </w:r>
    </w:p>
    <w:p w:rsidR="00D17A7F" w:rsidRDefault="00D17A7F" w:rsidP="00D17A7F">
      <w:pPr>
        <w:rPr>
          <w:sz w:val="24"/>
          <w:szCs w:val="24"/>
          <w:lang w:val="en-US"/>
        </w:rPr>
      </w:pPr>
    </w:p>
    <w:p w:rsidR="00D17A7F" w:rsidRDefault="00D17A7F" w:rsidP="00D17A7F">
      <w:pPr>
        <w:rPr>
          <w:sz w:val="24"/>
          <w:szCs w:val="24"/>
          <w:lang w:val="en-US"/>
        </w:rPr>
      </w:pPr>
      <w:r>
        <w:rPr>
          <w:sz w:val="24"/>
          <w:szCs w:val="24"/>
          <w:lang w:val="en-US"/>
        </w:rPr>
        <w:t>Hardware needed:</w:t>
      </w:r>
    </w:p>
    <w:p w:rsidR="00D17A7F" w:rsidRDefault="00D17A7F" w:rsidP="00D17A7F">
      <w:pPr>
        <w:pStyle w:val="ListParagraph"/>
        <w:numPr>
          <w:ilvl w:val="0"/>
          <w:numId w:val="1"/>
        </w:numPr>
        <w:rPr>
          <w:sz w:val="24"/>
          <w:szCs w:val="24"/>
          <w:lang w:val="en-US"/>
        </w:rPr>
      </w:pPr>
      <w:r>
        <w:rPr>
          <w:sz w:val="24"/>
          <w:szCs w:val="24"/>
          <w:lang w:val="en-US"/>
        </w:rPr>
        <w:t xml:space="preserve">Full HD camera </w:t>
      </w:r>
    </w:p>
    <w:p w:rsidR="00D17A7F" w:rsidRDefault="00D17A7F" w:rsidP="00D17A7F">
      <w:pPr>
        <w:pStyle w:val="ListParagraph"/>
        <w:numPr>
          <w:ilvl w:val="0"/>
          <w:numId w:val="1"/>
        </w:numPr>
        <w:rPr>
          <w:sz w:val="24"/>
          <w:szCs w:val="24"/>
          <w:lang w:val="en-US"/>
        </w:rPr>
      </w:pPr>
      <w:r>
        <w:rPr>
          <w:sz w:val="24"/>
          <w:szCs w:val="24"/>
          <w:lang w:val="en-US"/>
        </w:rPr>
        <w:t>GPU and CPU for processing</w:t>
      </w:r>
    </w:p>
    <w:p w:rsidR="00D17A7F" w:rsidRDefault="00D17A7F" w:rsidP="00D17A7F">
      <w:pPr>
        <w:pStyle w:val="ListParagraph"/>
        <w:numPr>
          <w:ilvl w:val="0"/>
          <w:numId w:val="1"/>
        </w:numPr>
        <w:rPr>
          <w:sz w:val="24"/>
          <w:szCs w:val="24"/>
          <w:lang w:val="en-US"/>
        </w:rPr>
      </w:pPr>
      <w:r>
        <w:rPr>
          <w:sz w:val="24"/>
          <w:szCs w:val="24"/>
          <w:lang w:val="en-US"/>
        </w:rPr>
        <w:t>screen</w:t>
      </w:r>
    </w:p>
    <w:p w:rsidR="00D17A7F" w:rsidRDefault="00D17A7F" w:rsidP="00D17A7F">
      <w:pPr>
        <w:pStyle w:val="ListParagraph"/>
        <w:numPr>
          <w:ilvl w:val="0"/>
          <w:numId w:val="1"/>
        </w:numPr>
        <w:rPr>
          <w:sz w:val="24"/>
          <w:szCs w:val="24"/>
          <w:lang w:val="en-US"/>
        </w:rPr>
      </w:pPr>
      <w:r>
        <w:rPr>
          <w:sz w:val="24"/>
          <w:szCs w:val="24"/>
          <w:lang w:val="en-US"/>
        </w:rPr>
        <w:t>storage device</w:t>
      </w:r>
    </w:p>
    <w:p w:rsidR="00B0049E" w:rsidRPr="00B0049E" w:rsidRDefault="00B0049E" w:rsidP="00B0049E">
      <w:pPr>
        <w:rPr>
          <w:sz w:val="24"/>
          <w:szCs w:val="24"/>
          <w:lang w:val="en-US"/>
        </w:rPr>
      </w:pPr>
      <w:r>
        <w:rPr>
          <w:sz w:val="24"/>
          <w:szCs w:val="24"/>
          <w:lang w:val="en-US"/>
        </w:rPr>
        <w:t>Input:</w:t>
      </w:r>
    </w:p>
    <w:p w:rsidR="00D17A7F" w:rsidRDefault="00D17A7F" w:rsidP="00D17A7F">
      <w:pPr>
        <w:rPr>
          <w:sz w:val="24"/>
          <w:szCs w:val="24"/>
          <w:lang w:val="en-US"/>
        </w:rPr>
      </w:pPr>
      <w:r>
        <w:rPr>
          <w:noProof/>
          <w:sz w:val="24"/>
          <w:szCs w:val="24"/>
          <w:lang w:val="en-US"/>
        </w:rPr>
        <w:drawing>
          <wp:inline distT="0" distB="0" distL="0" distR="0">
            <wp:extent cx="5731510" cy="4310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310380"/>
                    </a:xfrm>
                    <a:prstGeom prst="rect">
                      <a:avLst/>
                    </a:prstGeom>
                  </pic:spPr>
                </pic:pic>
              </a:graphicData>
            </a:graphic>
          </wp:inline>
        </w:drawing>
      </w:r>
    </w:p>
    <w:p w:rsidR="00B0049E" w:rsidRDefault="00B0049E" w:rsidP="00D17A7F">
      <w:pPr>
        <w:rPr>
          <w:sz w:val="24"/>
          <w:szCs w:val="24"/>
          <w:lang w:val="en-US"/>
        </w:rPr>
      </w:pPr>
      <w:r>
        <w:rPr>
          <w:sz w:val="24"/>
          <w:szCs w:val="24"/>
          <w:lang w:val="en-US"/>
        </w:rPr>
        <w:lastRenderedPageBreak/>
        <w:t>Output:</w:t>
      </w:r>
    </w:p>
    <w:p w:rsidR="00B0049E" w:rsidRDefault="00B0049E" w:rsidP="00D17A7F">
      <w:pPr>
        <w:rPr>
          <w:sz w:val="24"/>
          <w:szCs w:val="24"/>
          <w:lang w:val="en-US"/>
        </w:rPr>
      </w:pPr>
      <w:r>
        <w:rPr>
          <w:noProof/>
          <w:sz w:val="24"/>
          <w:szCs w:val="24"/>
          <w:lang w:val="en-US"/>
        </w:rPr>
        <w:drawing>
          <wp:inline distT="0" distB="0" distL="0" distR="0">
            <wp:extent cx="5731510" cy="4310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10380"/>
                    </a:xfrm>
                    <a:prstGeom prst="rect">
                      <a:avLst/>
                    </a:prstGeom>
                  </pic:spPr>
                </pic:pic>
              </a:graphicData>
            </a:graphic>
          </wp:inline>
        </w:drawing>
      </w:r>
    </w:p>
    <w:p w:rsidR="00B0049E" w:rsidRDefault="00B0049E" w:rsidP="00D17A7F">
      <w:pPr>
        <w:rPr>
          <w:sz w:val="24"/>
          <w:szCs w:val="24"/>
          <w:lang w:val="en-US"/>
        </w:rPr>
      </w:pPr>
      <w:r>
        <w:rPr>
          <w:sz w:val="24"/>
          <w:szCs w:val="24"/>
          <w:lang w:val="en-US"/>
        </w:rPr>
        <w:t>Advantage</w:t>
      </w:r>
      <w:bookmarkStart w:id="0" w:name="_GoBack"/>
      <w:bookmarkEnd w:id="0"/>
      <w:r>
        <w:rPr>
          <w:sz w:val="24"/>
          <w:szCs w:val="24"/>
          <w:lang w:val="en-US"/>
        </w:rPr>
        <w:t>:</w:t>
      </w:r>
    </w:p>
    <w:p w:rsidR="00B0049E" w:rsidRPr="00B0049E" w:rsidRDefault="00B0049E" w:rsidP="00B0049E">
      <w:pPr>
        <w:pStyle w:val="ListParagraph"/>
        <w:numPr>
          <w:ilvl w:val="0"/>
          <w:numId w:val="4"/>
        </w:numPr>
        <w:rPr>
          <w:sz w:val="24"/>
          <w:szCs w:val="24"/>
          <w:lang w:val="en-US"/>
        </w:rPr>
      </w:pPr>
      <w:r>
        <w:rPr>
          <w:rFonts w:ascii="Arial" w:hAnsi="Arial" w:cs="Arial"/>
          <w:color w:val="333333"/>
          <w:sz w:val="27"/>
          <w:szCs w:val="27"/>
          <w:shd w:val="clear" w:color="auto" w:fill="FFFFFF"/>
        </w:rPr>
        <w:t>Automation</w:t>
      </w:r>
    </w:p>
    <w:p w:rsidR="00B0049E" w:rsidRPr="00B0049E" w:rsidRDefault="00B0049E" w:rsidP="00B0049E">
      <w:pPr>
        <w:pStyle w:val="ListParagraph"/>
        <w:numPr>
          <w:ilvl w:val="0"/>
          <w:numId w:val="4"/>
        </w:numPr>
        <w:rPr>
          <w:sz w:val="24"/>
          <w:szCs w:val="24"/>
          <w:lang w:val="en-US"/>
        </w:rPr>
      </w:pPr>
      <w:r>
        <w:rPr>
          <w:rFonts w:ascii="Arial" w:hAnsi="Arial" w:cs="Arial"/>
          <w:color w:val="333333"/>
          <w:sz w:val="27"/>
          <w:szCs w:val="27"/>
          <w:shd w:val="clear" w:color="auto" w:fill="FFFFFF"/>
        </w:rPr>
        <w:t>Accuracy</w:t>
      </w:r>
    </w:p>
    <w:p w:rsidR="00B0049E" w:rsidRPr="00B0049E" w:rsidRDefault="00B0049E" w:rsidP="00B0049E">
      <w:pPr>
        <w:pStyle w:val="ListParagraph"/>
        <w:numPr>
          <w:ilvl w:val="0"/>
          <w:numId w:val="4"/>
        </w:numPr>
        <w:rPr>
          <w:sz w:val="24"/>
          <w:szCs w:val="24"/>
          <w:lang w:val="en-US"/>
        </w:rPr>
      </w:pPr>
      <w:r>
        <w:rPr>
          <w:rFonts w:ascii="Arial" w:hAnsi="Arial" w:cs="Arial"/>
          <w:color w:val="333333"/>
          <w:sz w:val="27"/>
          <w:szCs w:val="27"/>
          <w:shd w:val="clear" w:color="auto" w:fill="FFFFFF"/>
        </w:rPr>
        <w:t>Cost-Efficiency</w:t>
      </w:r>
    </w:p>
    <w:p w:rsidR="00B0049E" w:rsidRPr="00B0049E" w:rsidRDefault="00B0049E" w:rsidP="00B0049E">
      <w:pPr>
        <w:pStyle w:val="ListParagraph"/>
        <w:numPr>
          <w:ilvl w:val="0"/>
          <w:numId w:val="4"/>
        </w:numPr>
        <w:rPr>
          <w:sz w:val="24"/>
          <w:szCs w:val="24"/>
          <w:lang w:val="en-US"/>
        </w:rPr>
      </w:pPr>
      <w:r>
        <w:rPr>
          <w:rFonts w:ascii="Arial" w:hAnsi="Arial" w:cs="Arial"/>
          <w:color w:val="333333"/>
          <w:sz w:val="27"/>
          <w:szCs w:val="27"/>
          <w:shd w:val="clear" w:color="auto" w:fill="FFFFFF"/>
        </w:rPr>
        <w:t>Environmental benefits</w:t>
      </w:r>
    </w:p>
    <w:p w:rsidR="00B0049E" w:rsidRPr="00B0049E" w:rsidRDefault="00B0049E" w:rsidP="00B0049E">
      <w:pPr>
        <w:pStyle w:val="ListParagraph"/>
        <w:numPr>
          <w:ilvl w:val="0"/>
          <w:numId w:val="4"/>
        </w:numPr>
        <w:rPr>
          <w:sz w:val="24"/>
          <w:szCs w:val="24"/>
          <w:lang w:val="en-US"/>
        </w:rPr>
      </w:pPr>
      <w:r>
        <w:rPr>
          <w:rFonts w:ascii="Arial" w:hAnsi="Arial" w:cs="Arial"/>
          <w:color w:val="333333"/>
          <w:sz w:val="27"/>
          <w:szCs w:val="27"/>
          <w:shd w:val="clear" w:color="auto" w:fill="FFFFFF"/>
        </w:rPr>
        <w:t>Security</w:t>
      </w:r>
      <w:r>
        <w:rPr>
          <w:rFonts w:ascii="Arial" w:hAnsi="Arial" w:cs="Arial"/>
          <w:color w:val="333333"/>
          <w:sz w:val="27"/>
          <w:szCs w:val="27"/>
        </w:rPr>
        <w:br/>
      </w:r>
      <w:r>
        <w:rPr>
          <w:rFonts w:ascii="Arial" w:hAnsi="Arial" w:cs="Arial"/>
          <w:color w:val="333333"/>
          <w:sz w:val="27"/>
          <w:szCs w:val="27"/>
        </w:rPr>
        <w:br/>
      </w:r>
      <w:r w:rsidRPr="00B0049E">
        <w:rPr>
          <w:sz w:val="24"/>
          <w:szCs w:val="24"/>
          <w:lang w:val="en-US"/>
        </w:rPr>
        <w:t>Applications:</w:t>
      </w:r>
    </w:p>
    <w:p w:rsidR="00B0049E" w:rsidRPr="00B0049E" w:rsidRDefault="00B0049E" w:rsidP="00B0049E">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hyperlink r:id="rId7" w:tgtFrame="_blank" w:history="1">
        <w:r w:rsidRPr="00B0049E">
          <w:rPr>
            <w:rFonts w:ascii="Arial" w:eastAsia="Times New Roman" w:hAnsi="Arial" w:cs="Arial"/>
            <w:color w:val="000000" w:themeColor="text1"/>
            <w:sz w:val="24"/>
            <w:szCs w:val="24"/>
            <w:lang w:eastAsia="en-IN"/>
          </w:rPr>
          <w:t>Weighbridges</w:t>
        </w:r>
      </w:hyperlink>
    </w:p>
    <w:p w:rsidR="00B0049E" w:rsidRPr="00B0049E" w:rsidRDefault="00B0049E" w:rsidP="00B0049E">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hyperlink r:id="rId8" w:tgtFrame="_blank" w:history="1">
        <w:r w:rsidRPr="00B0049E">
          <w:rPr>
            <w:rFonts w:ascii="Arial" w:eastAsia="Times New Roman" w:hAnsi="Arial" w:cs="Arial"/>
            <w:color w:val="000000" w:themeColor="text1"/>
            <w:sz w:val="24"/>
            <w:szCs w:val="24"/>
            <w:lang w:eastAsia="en-IN"/>
          </w:rPr>
          <w:t>City surveillance</w:t>
        </w:r>
      </w:hyperlink>
    </w:p>
    <w:p w:rsidR="00B0049E" w:rsidRPr="00B0049E" w:rsidRDefault="00B0049E" w:rsidP="00B0049E">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B0049E">
        <w:rPr>
          <w:rFonts w:ascii="Arial" w:eastAsia="Times New Roman" w:hAnsi="Arial" w:cs="Arial"/>
          <w:color w:val="000000" w:themeColor="text1"/>
          <w:sz w:val="24"/>
          <w:szCs w:val="24"/>
          <w:lang w:eastAsia="en-IN"/>
        </w:rPr>
        <w:t>Sports venues</w:t>
      </w:r>
    </w:p>
    <w:p w:rsidR="00B0049E" w:rsidRPr="00B0049E" w:rsidRDefault="00B0049E" w:rsidP="00B0049E">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hyperlink r:id="rId9" w:tgtFrame="_blank" w:history="1">
        <w:r w:rsidRPr="00B0049E">
          <w:rPr>
            <w:rFonts w:ascii="Arial" w:eastAsia="Times New Roman" w:hAnsi="Arial" w:cs="Arial"/>
            <w:color w:val="000000" w:themeColor="text1"/>
            <w:sz w:val="24"/>
            <w:szCs w:val="24"/>
            <w:lang w:eastAsia="en-IN"/>
          </w:rPr>
          <w:t>Border control</w:t>
        </w:r>
      </w:hyperlink>
    </w:p>
    <w:p w:rsidR="00B0049E" w:rsidRPr="00B0049E" w:rsidRDefault="00B0049E" w:rsidP="00B0049E">
      <w:pPr>
        <w:numPr>
          <w:ilvl w:val="0"/>
          <w:numId w:val="3"/>
        </w:numPr>
        <w:shd w:val="clear" w:color="auto" w:fill="FFFFFF"/>
        <w:spacing w:before="100" w:beforeAutospacing="1" w:after="100" w:afterAutospacing="1" w:line="240" w:lineRule="auto"/>
        <w:rPr>
          <w:rFonts w:ascii="Arial" w:eastAsia="Times New Roman" w:hAnsi="Arial" w:cs="Arial"/>
          <w:color w:val="000000" w:themeColor="text1"/>
          <w:sz w:val="24"/>
          <w:szCs w:val="24"/>
          <w:lang w:eastAsia="en-IN"/>
        </w:rPr>
      </w:pPr>
      <w:r w:rsidRPr="00B0049E">
        <w:rPr>
          <w:rFonts w:ascii="Arial" w:eastAsia="Times New Roman" w:hAnsi="Arial" w:cs="Arial"/>
          <w:color w:val="000000" w:themeColor="text1"/>
          <w:sz w:val="24"/>
          <w:szCs w:val="24"/>
          <w:lang w:eastAsia="en-IN"/>
        </w:rPr>
        <w:t>Retail parks</w:t>
      </w:r>
    </w:p>
    <w:p w:rsidR="00B0049E" w:rsidRPr="00B0049E" w:rsidRDefault="00B0049E" w:rsidP="00B0049E">
      <w:pPr>
        <w:numPr>
          <w:ilvl w:val="0"/>
          <w:numId w:val="3"/>
        </w:numPr>
        <w:shd w:val="clear" w:color="auto" w:fill="FFFFFF"/>
        <w:spacing w:before="100" w:beforeAutospacing="1" w:after="100" w:afterAutospacing="1" w:line="240" w:lineRule="auto"/>
        <w:rPr>
          <w:rFonts w:ascii="Arial" w:eastAsia="Times New Roman" w:hAnsi="Arial" w:cs="Arial"/>
          <w:color w:val="7A7A7A"/>
          <w:sz w:val="21"/>
          <w:szCs w:val="21"/>
          <w:lang w:eastAsia="en-IN"/>
        </w:rPr>
      </w:pPr>
      <w:r w:rsidRPr="00B0049E">
        <w:rPr>
          <w:rFonts w:ascii="Arial" w:eastAsia="Times New Roman" w:hAnsi="Arial" w:cs="Arial"/>
          <w:color w:val="000000" w:themeColor="text1"/>
          <w:sz w:val="24"/>
          <w:szCs w:val="24"/>
          <w:lang w:eastAsia="en-IN"/>
        </w:rPr>
        <w:t>Low emission zones and in many other sectors</w:t>
      </w:r>
      <w:r w:rsidRPr="00B0049E">
        <w:rPr>
          <w:rFonts w:ascii="Arial" w:eastAsia="Times New Roman" w:hAnsi="Arial" w:cs="Arial"/>
          <w:color w:val="7A7A7A"/>
          <w:sz w:val="21"/>
          <w:szCs w:val="21"/>
          <w:lang w:eastAsia="en-IN"/>
        </w:rPr>
        <w:t>.</w:t>
      </w:r>
    </w:p>
    <w:p w:rsidR="00B0049E" w:rsidRPr="00B0049E" w:rsidRDefault="00B0049E" w:rsidP="00B0049E">
      <w:pPr>
        <w:rPr>
          <w:sz w:val="24"/>
          <w:szCs w:val="24"/>
          <w:lang w:val="en-US"/>
        </w:rPr>
      </w:pPr>
    </w:p>
    <w:sectPr w:rsidR="00B0049E" w:rsidRPr="00B00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83E"/>
    <w:multiLevelType w:val="hybridMultilevel"/>
    <w:tmpl w:val="E12E2B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445B67"/>
    <w:multiLevelType w:val="hybridMultilevel"/>
    <w:tmpl w:val="5AF021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D11570"/>
    <w:multiLevelType w:val="multilevel"/>
    <w:tmpl w:val="2F7E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A6B5F"/>
    <w:multiLevelType w:val="hybridMultilevel"/>
    <w:tmpl w:val="650C14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E3"/>
    <w:rsid w:val="0000193D"/>
    <w:rsid w:val="00A30B2D"/>
    <w:rsid w:val="00AF4AE3"/>
    <w:rsid w:val="00B0049E"/>
    <w:rsid w:val="00D17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3096"/>
  <w15:chartTrackingRefBased/>
  <w15:docId w15:val="{0671A299-8D0C-469C-A5BE-A8F9A8F0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7F"/>
    <w:pPr>
      <w:ind w:left="720"/>
      <w:contextualSpacing/>
    </w:pPr>
  </w:style>
  <w:style w:type="character" w:styleId="Hyperlink">
    <w:name w:val="Hyperlink"/>
    <w:basedOn w:val="DefaultParagraphFont"/>
    <w:uiPriority w:val="99"/>
    <w:semiHidden/>
    <w:unhideWhenUsed/>
    <w:rsid w:val="00B00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51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nj.com/blog/ai-in-security-is-giving-8-solid-city-surveillance-solutions-learn-more/" TargetMode="External"/><Relationship Id="rId3" Type="http://schemas.openxmlformats.org/officeDocument/2006/relationships/settings" Target="settings.xml"/><Relationship Id="rId7" Type="http://schemas.openxmlformats.org/officeDocument/2006/relationships/hyperlink" Target="https://www.cronj.com/weighbridge/unmanned-weighbridge-syste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onj.com/blog/ai-technology-is-tightening-border-security-learn-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 Palvish Sachdeva</dc:creator>
  <cp:keywords/>
  <dc:description/>
  <cp:lastModifiedBy>36. Palvish Sachdeva</cp:lastModifiedBy>
  <cp:revision>1</cp:revision>
  <dcterms:created xsi:type="dcterms:W3CDTF">2024-04-03T12:23:00Z</dcterms:created>
  <dcterms:modified xsi:type="dcterms:W3CDTF">2024-04-03T13:05:00Z</dcterms:modified>
</cp:coreProperties>
</file>