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831F7" w:rsidP="007831F7" w:rsidRDefault="009B085B" w14:paraId="276D58D4" wp14:textId="77777777">
      <w:pPr>
        <w:tabs>
          <w:tab w:val="left" w:pos="4962"/>
        </w:tabs>
        <w:autoSpaceDE w:val="0"/>
        <w:autoSpaceDN w:val="0"/>
        <w:rPr>
          <w:b/>
          <w:sz w:val="24"/>
          <w:szCs w:val="24"/>
        </w:rPr>
      </w:pPr>
      <w:r w:rsidRPr="009B085B">
        <w:rPr>
          <w:b/>
          <w:sz w:val="24"/>
          <w:szCs w:val="24"/>
        </w:rPr>
        <w:t>Список вопросов по курс</w:t>
      </w:r>
    </w:p>
    <w:p xmlns:wp14="http://schemas.microsoft.com/office/word/2010/wordml" w:rsidR="009B085B" w:rsidP="007831F7" w:rsidRDefault="009B085B" w14:paraId="42051298" wp14:textId="77777777">
      <w:pPr>
        <w:tabs>
          <w:tab w:val="left" w:pos="4962"/>
        </w:tabs>
        <w:autoSpaceDE w:val="0"/>
        <w:autoSpaceDN w:val="0"/>
        <w:rPr>
          <w:b/>
          <w:sz w:val="24"/>
          <w:szCs w:val="24"/>
        </w:rPr>
      </w:pPr>
      <w:r w:rsidRPr="009B085B">
        <w:rPr>
          <w:b/>
          <w:sz w:val="24"/>
          <w:szCs w:val="24"/>
        </w:rPr>
        <w:t>Методы фрактального анализа изображен</w:t>
      </w:r>
      <w:r w:rsidR="009C35F3">
        <w:rPr>
          <w:b/>
          <w:sz w:val="24"/>
          <w:szCs w:val="24"/>
        </w:rPr>
        <w:t>и</w:t>
      </w:r>
      <w:r w:rsidRPr="009B085B">
        <w:rPr>
          <w:b/>
          <w:sz w:val="24"/>
          <w:szCs w:val="24"/>
        </w:rPr>
        <w:t>й</w:t>
      </w:r>
    </w:p>
    <w:p xmlns:wp14="http://schemas.microsoft.com/office/word/2010/wordml" w:rsidRPr="009B085B" w:rsidR="00F3290A" w:rsidP="009B085B" w:rsidRDefault="00F3290A" w14:paraId="744BF56E" wp14:textId="77777777">
      <w:pPr>
        <w:tabs>
          <w:tab w:val="left" w:pos="4962"/>
        </w:tabs>
        <w:autoSpaceDE w:val="0"/>
        <w:autoSpaceDN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Бакалавры весна 202</w:t>
      </w:r>
      <w:r w:rsidR="00A1296D">
        <w:rPr>
          <w:b/>
          <w:sz w:val="24"/>
          <w:szCs w:val="24"/>
        </w:rPr>
        <w:t>3</w:t>
      </w:r>
    </w:p>
    <w:p xmlns:wp14="http://schemas.microsoft.com/office/word/2010/wordml" w:rsidR="00A1296D" w:rsidP="00A1296D" w:rsidRDefault="00A1296D" w14:paraId="2F1E6FA6" wp14:textId="77777777">
      <w:pPr>
        <w:pStyle w:val="a5"/>
        <w:tabs>
          <w:tab w:val="left" w:pos="4962"/>
        </w:tabs>
        <w:autoSpaceDE w:val="0"/>
        <w:autoSpaceDN w:val="0"/>
        <w:jc w:val="both"/>
        <w:rPr>
          <w:b/>
          <w:sz w:val="24"/>
          <w:szCs w:val="24"/>
        </w:rPr>
      </w:pPr>
      <w:r w:rsidRPr="00A1296D">
        <w:rPr>
          <w:b/>
          <w:sz w:val="24"/>
          <w:szCs w:val="24"/>
        </w:rPr>
        <w:t>Возникновение фрактальных структур</w:t>
      </w:r>
    </w:p>
    <w:p xmlns:wp14="http://schemas.microsoft.com/office/word/2010/wordml" w:rsidR="00A1296D" w:rsidP="00A1296D" w:rsidRDefault="00A1296D" w14:paraId="4A3D7944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 w:rsidRPr="00A1296D">
        <w:rPr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 w:rsidRPr="00A1296D">
        <w:rPr>
          <w:sz w:val="24"/>
          <w:szCs w:val="24"/>
        </w:rPr>
        <w:t>Понятие итерационного процесса. Разностные уравнения первого порядка</w:t>
      </w:r>
      <w:r>
        <w:rPr>
          <w:sz w:val="24"/>
          <w:szCs w:val="24"/>
        </w:rPr>
        <w:t>.</w:t>
      </w:r>
    </w:p>
    <w:p xmlns:wp14="http://schemas.microsoft.com/office/word/2010/wordml" w:rsidR="00A1296D" w:rsidP="00A1296D" w:rsidRDefault="00A1296D" w14:paraId="7040F859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2. Траектории, неподвижные  и периодические точки одномерных преобразований.</w:t>
      </w:r>
    </w:p>
    <w:p xmlns:wp14="http://schemas.microsoft.com/office/word/2010/wordml" w:rsidR="00A1296D" w:rsidP="00A1296D" w:rsidRDefault="00A1296D" w14:paraId="53F8253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Непрерывные преобразования отрезка в себя. Графический метод построения траекторий. Диаграмма </w:t>
      </w:r>
      <w:proofErr w:type="spellStart"/>
      <w:r>
        <w:rPr>
          <w:sz w:val="24"/>
          <w:szCs w:val="24"/>
        </w:rPr>
        <w:t>Ламерея</w:t>
      </w:r>
      <w:proofErr w:type="spellEnd"/>
      <w:r>
        <w:rPr>
          <w:sz w:val="24"/>
          <w:szCs w:val="24"/>
        </w:rPr>
        <w:t>.</w:t>
      </w:r>
    </w:p>
    <w:p xmlns:wp14="http://schemas.microsoft.com/office/word/2010/wordml" w:rsidR="00A1296D" w:rsidP="00A1296D" w:rsidRDefault="00A1296D" w14:paraId="2B79646B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4. Построение графиков степеней одномерного отображения.</w:t>
      </w:r>
    </w:p>
    <w:p xmlns:wp14="http://schemas.microsoft.com/office/word/2010/wordml" w:rsidR="00A1296D" w:rsidP="00A1296D" w:rsidRDefault="00A1296D" w14:paraId="7DC6BA42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5. Случай, когда отрезок не преобразуется в себя. Пример треугольного отображения.</w:t>
      </w:r>
      <w:r w:rsidR="007831F7">
        <w:rPr>
          <w:sz w:val="24"/>
          <w:szCs w:val="24"/>
        </w:rPr>
        <w:t xml:space="preserve"> Алгоритм построения канторова  множества на отрезке.</w:t>
      </w:r>
    </w:p>
    <w:p xmlns:wp14="http://schemas.microsoft.com/office/word/2010/wordml" w:rsidR="007831F7" w:rsidP="00A1296D" w:rsidRDefault="007831F7" w14:paraId="5E056CEE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Двумерные отображения, порождающие фрактальные множества. Отображение </w:t>
      </w:r>
      <w:proofErr w:type="spellStart"/>
      <w:r>
        <w:rPr>
          <w:sz w:val="24"/>
          <w:szCs w:val="24"/>
        </w:rPr>
        <w:t>Хенона</w:t>
      </w:r>
      <w:proofErr w:type="spellEnd"/>
    </w:p>
    <w:p xmlns:wp14="http://schemas.microsoft.com/office/word/2010/wordml" w:rsidR="007831F7" w:rsidP="00A1296D" w:rsidRDefault="007831F7" w14:paraId="6CF61BC3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Рациональные преобразования плоскости. Алгоритм приближенного построения инвариантных множеств. </w:t>
      </w:r>
    </w:p>
    <w:p xmlns:wp14="http://schemas.microsoft.com/office/word/2010/wordml" w:rsidRPr="00120E83" w:rsidR="00120E83" w:rsidP="00A1296D" w:rsidRDefault="00120E83" w14:paraId="60CC4993" wp14:textId="77777777">
      <w:pPr>
        <w:pStyle w:val="a5"/>
        <w:tabs>
          <w:tab w:val="left" w:pos="4962"/>
        </w:tabs>
        <w:autoSpaceDE w:val="0"/>
        <w:autoSpaceDN w:val="0"/>
        <w:jc w:val="both"/>
        <w:rPr>
          <w:b/>
          <w:sz w:val="24"/>
          <w:szCs w:val="24"/>
        </w:rPr>
      </w:pPr>
      <w:r w:rsidRPr="00120E83">
        <w:rPr>
          <w:b/>
          <w:sz w:val="24"/>
          <w:szCs w:val="24"/>
        </w:rPr>
        <w:t xml:space="preserve">Определение фрактального множества </w:t>
      </w:r>
    </w:p>
    <w:p xmlns:wp14="http://schemas.microsoft.com/office/word/2010/wordml" w:rsidR="009B085B" w:rsidP="00120E83" w:rsidRDefault="007831F7" w14:paraId="06F50D38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120E83">
        <w:rPr>
          <w:sz w:val="24"/>
          <w:szCs w:val="24"/>
        </w:rPr>
        <w:t>. П</w:t>
      </w:r>
      <w:r w:rsidRPr="009B085B" w:rsidR="009B085B">
        <w:rPr>
          <w:sz w:val="24"/>
          <w:szCs w:val="24"/>
        </w:rPr>
        <w:t xml:space="preserve">онятие </w:t>
      </w:r>
      <w:r w:rsidR="009B085B">
        <w:rPr>
          <w:sz w:val="24"/>
          <w:szCs w:val="24"/>
        </w:rPr>
        <w:t xml:space="preserve">фрактального множества и </w:t>
      </w:r>
      <w:r w:rsidRPr="009B085B" w:rsidR="009B085B">
        <w:rPr>
          <w:sz w:val="24"/>
          <w:szCs w:val="24"/>
        </w:rPr>
        <w:t xml:space="preserve">фрактальной размерности. </w:t>
      </w:r>
    </w:p>
    <w:p xmlns:wp14="http://schemas.microsoft.com/office/word/2010/wordml" w:rsidR="009B085B" w:rsidP="00120E83" w:rsidRDefault="007831F7" w14:paraId="11FB5B68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120E83"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>Основные предположения фрактального анализа. Степенной закон.</w:t>
      </w:r>
    </w:p>
    <w:p xmlns:wp14="http://schemas.microsoft.com/office/word/2010/wordml" w:rsidR="009B085B" w:rsidP="00120E83" w:rsidRDefault="007831F7" w14:paraId="04AEDDBA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120E83">
        <w:rPr>
          <w:sz w:val="24"/>
          <w:szCs w:val="24"/>
        </w:rPr>
        <w:t>.</w:t>
      </w:r>
      <w:r w:rsidR="009B085B">
        <w:rPr>
          <w:sz w:val="24"/>
          <w:szCs w:val="24"/>
        </w:rPr>
        <w:t>Свойство самоподобия и величина его характеризующая</w:t>
      </w:r>
    </w:p>
    <w:p xmlns:wp14="http://schemas.microsoft.com/office/word/2010/wordml" w:rsidR="009B085B" w:rsidP="00120E83" w:rsidRDefault="007831F7" w14:paraId="05029F72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120E83"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 xml:space="preserve">Строгое и статистическое </w:t>
      </w:r>
      <w:proofErr w:type="spellStart"/>
      <w:r w:rsidR="009B085B">
        <w:rPr>
          <w:sz w:val="24"/>
          <w:szCs w:val="24"/>
        </w:rPr>
        <w:t>самоподобие</w:t>
      </w:r>
      <w:proofErr w:type="spellEnd"/>
    </w:p>
    <w:p xmlns:wp14="http://schemas.microsoft.com/office/word/2010/wordml" w:rsidRPr="009F13FE" w:rsidR="009B085B" w:rsidP="009F13FE" w:rsidRDefault="009B085B" w14:paraId="097B8CD7" wp14:textId="77777777">
      <w:pPr>
        <w:pStyle w:val="a5"/>
        <w:tabs>
          <w:tab w:val="left" w:pos="4962"/>
        </w:tabs>
        <w:autoSpaceDE w:val="0"/>
        <w:autoSpaceDN w:val="0"/>
        <w:jc w:val="both"/>
        <w:rPr>
          <w:b/>
          <w:sz w:val="24"/>
          <w:szCs w:val="24"/>
        </w:rPr>
      </w:pPr>
      <w:r w:rsidRPr="009F13FE">
        <w:rPr>
          <w:b/>
          <w:sz w:val="24"/>
          <w:szCs w:val="24"/>
        </w:rPr>
        <w:t>Примеры фрактальных множеств</w:t>
      </w:r>
    </w:p>
    <w:p xmlns:wp14="http://schemas.microsoft.com/office/word/2010/wordml" w:rsidR="00120E83" w:rsidP="00120E83" w:rsidRDefault="00120E83" w14:paraId="66152DF0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831F7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>Множество Кантора</w:t>
      </w:r>
      <w:r>
        <w:rPr>
          <w:sz w:val="24"/>
          <w:szCs w:val="24"/>
        </w:rPr>
        <w:t>.</w:t>
      </w:r>
    </w:p>
    <w:p xmlns:wp14="http://schemas.microsoft.com/office/word/2010/wordml" w:rsidR="00120E83" w:rsidP="00120E83" w:rsidRDefault="00120E83" w14:paraId="4D954827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831F7">
        <w:rPr>
          <w:sz w:val="24"/>
          <w:szCs w:val="24"/>
        </w:rPr>
        <w:t>3</w:t>
      </w:r>
      <w:r>
        <w:rPr>
          <w:sz w:val="24"/>
          <w:szCs w:val="24"/>
        </w:rPr>
        <w:t xml:space="preserve">. Пример отображения, порождающего на отрезке стандартное канторово множество. </w:t>
      </w:r>
    </w:p>
    <w:p xmlns:wp14="http://schemas.microsoft.com/office/word/2010/wordml" w:rsidR="009B085B" w:rsidP="00120E83" w:rsidRDefault="00120E83" w14:paraId="23FFC91E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7831F7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>Снежинка Коха</w:t>
      </w:r>
    </w:p>
    <w:p xmlns:wp14="http://schemas.microsoft.com/office/word/2010/wordml" w:rsidR="009B085B" w:rsidP="00120E83" w:rsidRDefault="007831F7" w14:paraId="391D2E5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120E83"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 xml:space="preserve">Ковер </w:t>
      </w:r>
      <w:proofErr w:type="spellStart"/>
      <w:r w:rsidR="009B085B">
        <w:rPr>
          <w:sz w:val="24"/>
          <w:szCs w:val="24"/>
        </w:rPr>
        <w:t>Серпинского</w:t>
      </w:r>
      <w:proofErr w:type="spellEnd"/>
    </w:p>
    <w:p xmlns:wp14="http://schemas.microsoft.com/office/word/2010/wordml" w:rsidR="009B085B" w:rsidP="00120E83" w:rsidRDefault="007831F7" w14:paraId="5EFFDE0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120E83">
        <w:rPr>
          <w:sz w:val="24"/>
          <w:szCs w:val="24"/>
        </w:rPr>
        <w:t xml:space="preserve">. </w:t>
      </w:r>
      <w:r w:rsidR="009B085B">
        <w:rPr>
          <w:sz w:val="24"/>
          <w:szCs w:val="24"/>
        </w:rPr>
        <w:t xml:space="preserve">Салфетка </w:t>
      </w:r>
      <w:proofErr w:type="spellStart"/>
      <w:r w:rsidR="009B085B">
        <w:rPr>
          <w:sz w:val="24"/>
          <w:szCs w:val="24"/>
        </w:rPr>
        <w:t>Серпинского</w:t>
      </w:r>
      <w:proofErr w:type="spellEnd"/>
    </w:p>
    <w:p xmlns:wp14="http://schemas.microsoft.com/office/word/2010/wordml" w:rsidR="009B085B" w:rsidP="00120E83" w:rsidRDefault="007831F7" w14:paraId="7C56A470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120E83">
        <w:rPr>
          <w:sz w:val="24"/>
          <w:szCs w:val="24"/>
        </w:rPr>
        <w:t xml:space="preserve">. </w:t>
      </w:r>
      <w:r w:rsidR="009F13FE">
        <w:rPr>
          <w:sz w:val="24"/>
          <w:szCs w:val="24"/>
        </w:rPr>
        <w:t xml:space="preserve">Губка </w:t>
      </w:r>
      <w:proofErr w:type="spellStart"/>
      <w:r w:rsidR="009F13FE">
        <w:rPr>
          <w:sz w:val="24"/>
          <w:szCs w:val="24"/>
        </w:rPr>
        <w:t>Менгера</w:t>
      </w:r>
      <w:proofErr w:type="spellEnd"/>
    </w:p>
    <w:p xmlns:wp14="http://schemas.microsoft.com/office/word/2010/wordml" w:rsidR="009F13FE" w:rsidP="00654DC9" w:rsidRDefault="007831F7" w14:paraId="223FCC3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654DC9">
        <w:rPr>
          <w:sz w:val="24"/>
          <w:szCs w:val="24"/>
        </w:rPr>
        <w:t xml:space="preserve">. </w:t>
      </w:r>
      <w:r w:rsidRPr="009B085B" w:rsidR="009B085B">
        <w:rPr>
          <w:sz w:val="24"/>
          <w:szCs w:val="24"/>
        </w:rPr>
        <w:t xml:space="preserve">Емкостная размерность. </w:t>
      </w:r>
      <w:r w:rsidR="009F13FE">
        <w:rPr>
          <w:sz w:val="24"/>
          <w:szCs w:val="24"/>
        </w:rPr>
        <w:t>Определение</w:t>
      </w:r>
    </w:p>
    <w:p xmlns:wp14="http://schemas.microsoft.com/office/word/2010/wordml" w:rsidR="009F13FE" w:rsidP="00654DC9" w:rsidRDefault="007831F7" w14:paraId="14255016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654DC9">
        <w:rPr>
          <w:sz w:val="24"/>
          <w:szCs w:val="24"/>
        </w:rPr>
        <w:t xml:space="preserve">. </w:t>
      </w:r>
      <w:r w:rsidR="009F13FE">
        <w:rPr>
          <w:sz w:val="24"/>
          <w:szCs w:val="24"/>
        </w:rPr>
        <w:t>Размерность подобия</w:t>
      </w:r>
    </w:p>
    <w:p xmlns:wp14="http://schemas.microsoft.com/office/word/2010/wordml" w:rsidR="009B085B" w:rsidP="00654DC9" w:rsidRDefault="007831F7" w14:paraId="3D7C0DFA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654DC9">
        <w:rPr>
          <w:sz w:val="24"/>
          <w:szCs w:val="24"/>
        </w:rPr>
        <w:t xml:space="preserve">. </w:t>
      </w:r>
      <w:r w:rsidRPr="009B085B" w:rsidR="009B085B">
        <w:rPr>
          <w:sz w:val="24"/>
          <w:szCs w:val="24"/>
        </w:rPr>
        <w:t>Алгоритм вычисления емкостной размерности</w:t>
      </w:r>
      <w:r w:rsidR="009F13FE">
        <w:rPr>
          <w:sz w:val="24"/>
          <w:szCs w:val="24"/>
        </w:rPr>
        <w:t xml:space="preserve"> Метод наименьших квадратов.</w:t>
      </w:r>
    </w:p>
    <w:p xmlns:wp14="http://schemas.microsoft.com/office/word/2010/wordml" w:rsidRPr="00654DC9" w:rsidR="009F13FE" w:rsidP="00654DC9" w:rsidRDefault="009F13FE" w14:paraId="05BEF4E8" wp14:textId="77777777">
      <w:pPr>
        <w:pStyle w:val="a5"/>
        <w:tabs>
          <w:tab w:val="left" w:pos="4962"/>
        </w:tabs>
        <w:autoSpaceDE w:val="0"/>
        <w:autoSpaceDN w:val="0"/>
        <w:jc w:val="both"/>
        <w:rPr>
          <w:b/>
          <w:sz w:val="24"/>
          <w:szCs w:val="24"/>
        </w:rPr>
      </w:pPr>
      <w:r w:rsidRPr="00654DC9">
        <w:rPr>
          <w:b/>
          <w:sz w:val="24"/>
          <w:szCs w:val="24"/>
        </w:rPr>
        <w:t xml:space="preserve">Вычисление емкостной размерности для цифровых изображений. </w:t>
      </w:r>
    </w:p>
    <w:p xmlns:wp14="http://schemas.microsoft.com/office/word/2010/wordml" w:rsidR="009F13FE" w:rsidP="00654DC9" w:rsidRDefault="007831F7" w14:paraId="619D9C98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654DC9">
        <w:rPr>
          <w:sz w:val="24"/>
          <w:szCs w:val="24"/>
        </w:rPr>
        <w:t xml:space="preserve">. </w:t>
      </w:r>
      <w:r w:rsidRPr="009F13FE" w:rsidR="009F13FE">
        <w:rPr>
          <w:sz w:val="24"/>
          <w:szCs w:val="24"/>
        </w:rPr>
        <w:t xml:space="preserve">Палитры цифровых изображений. </w:t>
      </w:r>
      <w:r w:rsidR="009F13FE">
        <w:rPr>
          <w:sz w:val="24"/>
          <w:szCs w:val="24"/>
        </w:rPr>
        <w:t xml:space="preserve">(черно-белая, </w:t>
      </w:r>
      <w:r w:rsidR="009F13FE">
        <w:rPr>
          <w:sz w:val="24"/>
          <w:szCs w:val="24"/>
          <w:lang w:val="en-US"/>
        </w:rPr>
        <w:t>RGB</w:t>
      </w:r>
      <w:r w:rsidRPr="00251047" w:rsidR="009F13FE">
        <w:rPr>
          <w:sz w:val="24"/>
          <w:szCs w:val="24"/>
        </w:rPr>
        <w:t xml:space="preserve">, </w:t>
      </w:r>
      <w:r w:rsidR="009F13FE">
        <w:rPr>
          <w:sz w:val="24"/>
          <w:szCs w:val="24"/>
          <w:lang w:val="en-US"/>
        </w:rPr>
        <w:t>HSV</w:t>
      </w:r>
      <w:r w:rsidRPr="00251047" w:rsidR="009F13FE">
        <w:rPr>
          <w:sz w:val="24"/>
          <w:szCs w:val="24"/>
        </w:rPr>
        <w:t>)</w:t>
      </w:r>
    </w:p>
    <w:p xmlns:wp14="http://schemas.microsoft.com/office/word/2010/wordml" w:rsidR="009F13FE" w:rsidP="00654DC9" w:rsidRDefault="007831F7" w14:paraId="66D35655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654DC9">
        <w:rPr>
          <w:sz w:val="24"/>
          <w:szCs w:val="24"/>
        </w:rPr>
        <w:t>.</w:t>
      </w:r>
      <w:r w:rsidR="009F13FE">
        <w:rPr>
          <w:sz w:val="24"/>
          <w:szCs w:val="24"/>
        </w:rPr>
        <w:t xml:space="preserve">Выбор отдельной компоненты палитры </w:t>
      </w:r>
    </w:p>
    <w:p xmlns:wp14="http://schemas.microsoft.com/office/word/2010/wordml" w:rsidR="009F13FE" w:rsidP="00654DC9" w:rsidRDefault="007831F7" w14:paraId="61B203D7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654DC9">
        <w:rPr>
          <w:sz w:val="24"/>
          <w:szCs w:val="24"/>
        </w:rPr>
        <w:t xml:space="preserve">. </w:t>
      </w:r>
      <w:r w:rsidRPr="009F13FE" w:rsidR="009F13FE">
        <w:rPr>
          <w:sz w:val="24"/>
          <w:szCs w:val="24"/>
        </w:rPr>
        <w:t xml:space="preserve">Выбор меры на изображении. </w:t>
      </w:r>
    </w:p>
    <w:p xmlns:wp14="http://schemas.microsoft.com/office/word/2010/wordml" w:rsidRPr="00654DC9" w:rsidR="00654DC9" w:rsidP="00654DC9" w:rsidRDefault="00654DC9" w14:paraId="796E84A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b/>
          <w:sz w:val="24"/>
          <w:szCs w:val="24"/>
        </w:rPr>
      </w:pPr>
      <w:r w:rsidRPr="00654DC9">
        <w:rPr>
          <w:b/>
          <w:sz w:val="24"/>
          <w:szCs w:val="24"/>
        </w:rPr>
        <w:t>Другие виды размерностей</w:t>
      </w:r>
    </w:p>
    <w:p xmlns:wp14="http://schemas.microsoft.com/office/word/2010/wordml" w:rsidR="00251047" w:rsidP="00654DC9" w:rsidRDefault="00654DC9" w14:paraId="17D3C10F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831F7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="00251047">
        <w:rPr>
          <w:sz w:val="24"/>
          <w:szCs w:val="24"/>
        </w:rPr>
        <w:t>Информационая</w:t>
      </w:r>
      <w:proofErr w:type="spellEnd"/>
      <w:r w:rsidR="00251047">
        <w:rPr>
          <w:sz w:val="24"/>
          <w:szCs w:val="24"/>
        </w:rPr>
        <w:t xml:space="preserve"> размерность</w:t>
      </w:r>
    </w:p>
    <w:p xmlns:wp14="http://schemas.microsoft.com/office/word/2010/wordml" w:rsidRPr="001C2117" w:rsidR="00251047" w:rsidP="00654DC9" w:rsidRDefault="007831F7" w14:paraId="7EA3658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654DC9">
        <w:rPr>
          <w:sz w:val="24"/>
          <w:szCs w:val="24"/>
        </w:rPr>
        <w:t xml:space="preserve">. </w:t>
      </w:r>
      <w:r w:rsidR="00251047">
        <w:rPr>
          <w:sz w:val="24"/>
          <w:szCs w:val="24"/>
        </w:rPr>
        <w:t>Корреляционная размерность</w:t>
      </w:r>
    </w:p>
    <w:p xmlns:wp14="http://schemas.microsoft.com/office/word/2010/wordml" w:rsidR="000B6F35" w:rsidP="00654DC9" w:rsidRDefault="007831F7" w14:paraId="136EBFE2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654DC9">
        <w:rPr>
          <w:sz w:val="24"/>
          <w:szCs w:val="24"/>
        </w:rPr>
        <w:t xml:space="preserve">. </w:t>
      </w:r>
      <w:r w:rsidR="001C2117">
        <w:rPr>
          <w:sz w:val="24"/>
          <w:szCs w:val="24"/>
        </w:rPr>
        <w:t>Спектры  Реньи</w:t>
      </w:r>
      <w:r w:rsidR="002D25EE">
        <w:rPr>
          <w:sz w:val="24"/>
          <w:szCs w:val="24"/>
        </w:rPr>
        <w:t>.</w:t>
      </w:r>
      <w:r w:rsidRPr="002D25EE" w:rsidR="002D25EE">
        <w:rPr>
          <w:sz w:val="24"/>
          <w:szCs w:val="24"/>
        </w:rPr>
        <w:t xml:space="preserve"> </w:t>
      </w:r>
    </w:p>
    <w:p xmlns:wp14="http://schemas.microsoft.com/office/word/2010/wordml" w:rsidR="000B6F35" w:rsidP="00654DC9" w:rsidRDefault="00654DC9" w14:paraId="5527FBC2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831F7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="000B6F35">
        <w:rPr>
          <w:sz w:val="24"/>
          <w:szCs w:val="24"/>
        </w:rPr>
        <w:t>Расхождения Реньи</w:t>
      </w:r>
    </w:p>
    <w:p xmlns:wp14="http://schemas.microsoft.com/office/word/2010/wordml" w:rsidR="001C2117" w:rsidP="00654DC9" w:rsidRDefault="007831F7" w14:paraId="58C91A31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654DC9">
        <w:rPr>
          <w:sz w:val="24"/>
          <w:szCs w:val="24"/>
        </w:rPr>
        <w:t xml:space="preserve">. </w:t>
      </w:r>
      <w:r w:rsidR="002D25EE">
        <w:rPr>
          <w:sz w:val="24"/>
          <w:szCs w:val="24"/>
        </w:rPr>
        <w:t xml:space="preserve">Пример вычисления расхождения </w:t>
      </w:r>
      <w:proofErr w:type="spellStart"/>
      <w:r w:rsidR="002D25EE">
        <w:rPr>
          <w:sz w:val="24"/>
          <w:szCs w:val="24"/>
        </w:rPr>
        <w:t>Кульбака-Лейблера</w:t>
      </w:r>
      <w:proofErr w:type="spellEnd"/>
      <w:r w:rsidR="002D25EE">
        <w:rPr>
          <w:sz w:val="24"/>
          <w:szCs w:val="24"/>
        </w:rPr>
        <w:t xml:space="preserve"> для ковров </w:t>
      </w:r>
      <w:proofErr w:type="spellStart"/>
      <w:r w:rsidR="002D25EE">
        <w:rPr>
          <w:sz w:val="24"/>
          <w:szCs w:val="24"/>
        </w:rPr>
        <w:t>Серпинского</w:t>
      </w:r>
      <w:proofErr w:type="spellEnd"/>
      <w:r w:rsidR="002D25EE">
        <w:rPr>
          <w:sz w:val="24"/>
          <w:szCs w:val="24"/>
        </w:rPr>
        <w:t>.</w:t>
      </w:r>
    </w:p>
    <w:p xmlns:wp14="http://schemas.microsoft.com/office/word/2010/wordml" w:rsidR="009F13FE" w:rsidP="00654DC9" w:rsidRDefault="007831F7" w14:paraId="569B8313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654DC9">
        <w:rPr>
          <w:sz w:val="24"/>
          <w:szCs w:val="24"/>
        </w:rPr>
        <w:t xml:space="preserve">. </w:t>
      </w:r>
      <w:r w:rsidR="009F13FE">
        <w:rPr>
          <w:sz w:val="24"/>
          <w:szCs w:val="24"/>
        </w:rPr>
        <w:t>Размерность Минковского. Определение</w:t>
      </w:r>
      <w:r w:rsidR="008C500E">
        <w:rPr>
          <w:sz w:val="24"/>
          <w:szCs w:val="24"/>
        </w:rPr>
        <w:t>.</w:t>
      </w:r>
    </w:p>
    <w:p xmlns:wp14="http://schemas.microsoft.com/office/word/2010/wordml" w:rsidR="008C500E" w:rsidP="00654DC9" w:rsidRDefault="007831F7" w14:paraId="49108157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654DC9">
        <w:rPr>
          <w:sz w:val="24"/>
          <w:szCs w:val="24"/>
        </w:rPr>
        <w:t xml:space="preserve">. </w:t>
      </w:r>
      <w:r w:rsidR="008C500E">
        <w:rPr>
          <w:sz w:val="24"/>
          <w:szCs w:val="24"/>
        </w:rPr>
        <w:t xml:space="preserve">Понятие </w:t>
      </w:r>
      <m:oMath>
        <m:r>
          <w:rPr>
            <w:rFonts w:ascii="Cambria Math" w:hAnsi="Cambria Math"/>
            <w:sz w:val="24"/>
            <w:szCs w:val="24"/>
          </w:rPr>
          <m:t>δ-</m:t>
        </m:r>
      </m:oMath>
      <w:r w:rsidR="008C500E">
        <w:rPr>
          <w:sz w:val="24"/>
          <w:szCs w:val="24"/>
        </w:rPr>
        <w:t>параллельного тела .</w:t>
      </w:r>
    </w:p>
    <w:p xmlns:wp14="http://schemas.microsoft.com/office/word/2010/wordml" w:rsidR="008C500E" w:rsidP="00654DC9" w:rsidRDefault="007831F7" w14:paraId="428575DF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654DC9">
        <w:rPr>
          <w:sz w:val="24"/>
          <w:szCs w:val="24"/>
        </w:rPr>
        <w:t xml:space="preserve">. </w:t>
      </w:r>
      <w:r w:rsidR="008C500E">
        <w:rPr>
          <w:sz w:val="24"/>
          <w:szCs w:val="24"/>
        </w:rPr>
        <w:t>Вычисление размерности Минковского в одномерном случае</w:t>
      </w:r>
    </w:p>
    <w:p xmlns:wp14="http://schemas.microsoft.com/office/word/2010/wordml" w:rsidR="009F13FE" w:rsidP="00654DC9" w:rsidRDefault="007831F7" w14:paraId="62225C29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654DC9">
        <w:rPr>
          <w:sz w:val="24"/>
          <w:szCs w:val="24"/>
        </w:rPr>
        <w:t xml:space="preserve">. </w:t>
      </w:r>
      <w:r w:rsidR="009F13FE">
        <w:rPr>
          <w:sz w:val="24"/>
          <w:szCs w:val="24"/>
        </w:rPr>
        <w:t>Введение функции градации серого для полутоновых изображений.</w:t>
      </w:r>
    </w:p>
    <w:p xmlns:wp14="http://schemas.microsoft.com/office/word/2010/wordml" w:rsidR="008C500E" w:rsidP="00654DC9" w:rsidRDefault="00654DC9" w14:paraId="227EE45A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831F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8C500E">
        <w:rPr>
          <w:sz w:val="24"/>
          <w:szCs w:val="24"/>
        </w:rPr>
        <w:t xml:space="preserve">Определение </w:t>
      </w:r>
      <m:oMath>
        <m:r>
          <w:rPr>
            <w:rFonts w:ascii="Cambria Math" w:hAnsi="Cambria Math"/>
            <w:sz w:val="24"/>
            <w:szCs w:val="24"/>
          </w:rPr>
          <m:t>δ-</m:t>
        </m:r>
      </m:oMath>
      <w:r w:rsidR="008C500E">
        <w:rPr>
          <w:sz w:val="24"/>
          <w:szCs w:val="24"/>
        </w:rPr>
        <w:t>параллельного тела для графика функции градации серого</w:t>
      </w:r>
    </w:p>
    <w:p xmlns:wp14="http://schemas.microsoft.com/office/word/2010/wordml" w:rsidR="009F13FE" w:rsidP="00654DC9" w:rsidRDefault="007831F7" w14:paraId="094AD7EC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654DC9">
        <w:rPr>
          <w:sz w:val="24"/>
          <w:szCs w:val="24"/>
        </w:rPr>
        <w:t xml:space="preserve">. </w:t>
      </w:r>
      <w:r w:rsidRPr="008C500E" w:rsidR="008C500E">
        <w:rPr>
          <w:sz w:val="24"/>
          <w:szCs w:val="24"/>
        </w:rPr>
        <w:t xml:space="preserve">Алгоритм </w:t>
      </w:r>
      <w:r w:rsidR="008C500E">
        <w:rPr>
          <w:sz w:val="24"/>
          <w:szCs w:val="24"/>
        </w:rPr>
        <w:t>в</w:t>
      </w:r>
      <w:r w:rsidRPr="008C500E" w:rsidR="009F13FE">
        <w:rPr>
          <w:sz w:val="24"/>
          <w:szCs w:val="24"/>
        </w:rPr>
        <w:t>ычислени</w:t>
      </w:r>
      <w:r w:rsidR="008C500E">
        <w:rPr>
          <w:sz w:val="24"/>
          <w:szCs w:val="24"/>
        </w:rPr>
        <w:t>я</w:t>
      </w:r>
      <w:r w:rsidRPr="008C500E" w:rsidR="009F13FE">
        <w:rPr>
          <w:sz w:val="24"/>
          <w:szCs w:val="24"/>
        </w:rPr>
        <w:t xml:space="preserve"> площади поверхности графика и фрактальной размерности изображения.</w:t>
      </w:r>
    </w:p>
    <w:p xmlns:wp14="http://schemas.microsoft.com/office/word/2010/wordml" w:rsidR="00841C5C" w:rsidP="00654DC9" w:rsidRDefault="007831F7" w14:paraId="6F497C87" wp14:textId="77777777">
      <w:pPr>
        <w:pStyle w:val="a5"/>
        <w:widowControl/>
        <w:suppressAutoHyphens w:val="0"/>
        <w:spacing w:before="0" w:after="200" w:line="276" w:lineRule="auto"/>
        <w:ind w:right="0"/>
        <w:rPr>
          <w:sz w:val="24"/>
          <w:szCs w:val="24"/>
        </w:rPr>
      </w:pPr>
      <w:r>
        <w:rPr>
          <w:sz w:val="24"/>
          <w:szCs w:val="24"/>
        </w:rPr>
        <w:t>35</w:t>
      </w:r>
      <w:r w:rsidR="00654DC9">
        <w:rPr>
          <w:sz w:val="24"/>
          <w:szCs w:val="24"/>
        </w:rPr>
        <w:t xml:space="preserve">. </w:t>
      </w:r>
      <w:r w:rsidR="00841C5C">
        <w:rPr>
          <w:sz w:val="24"/>
          <w:szCs w:val="24"/>
        </w:rPr>
        <w:t>Симметричный  метод</w:t>
      </w:r>
    </w:p>
    <w:p xmlns:wp14="http://schemas.microsoft.com/office/word/2010/wordml" w:rsidR="00841C5C" w:rsidP="00654DC9" w:rsidRDefault="007831F7" w14:paraId="005F3C75" wp14:textId="77777777">
      <w:pPr>
        <w:pStyle w:val="a5"/>
        <w:widowControl/>
        <w:suppressAutoHyphens w:val="0"/>
        <w:spacing w:before="0" w:after="200" w:line="276" w:lineRule="auto"/>
        <w:ind w:right="0"/>
        <w:rPr>
          <w:sz w:val="24"/>
          <w:szCs w:val="24"/>
        </w:rPr>
      </w:pPr>
      <w:r>
        <w:rPr>
          <w:sz w:val="24"/>
          <w:szCs w:val="24"/>
        </w:rPr>
        <w:t>36</w:t>
      </w:r>
      <w:r w:rsidR="00654DC9">
        <w:rPr>
          <w:sz w:val="24"/>
          <w:szCs w:val="24"/>
        </w:rPr>
        <w:t xml:space="preserve">. </w:t>
      </w:r>
      <w:r w:rsidR="00841C5C">
        <w:rPr>
          <w:sz w:val="24"/>
          <w:szCs w:val="24"/>
        </w:rPr>
        <w:t>Асимметричный метод</w:t>
      </w:r>
      <w:r w:rsidRPr="00B963BE" w:rsidR="00841C5C">
        <w:rPr>
          <w:sz w:val="24"/>
          <w:szCs w:val="24"/>
        </w:rPr>
        <w:t xml:space="preserve"> </w:t>
      </w:r>
    </w:p>
    <w:p xmlns:wp14="http://schemas.microsoft.com/office/word/2010/wordml" w:rsidRPr="008C500E" w:rsidR="00B47155" w:rsidP="00654DC9" w:rsidRDefault="007831F7" w14:paraId="6BEAE765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r w:rsidR="00654DC9">
        <w:rPr>
          <w:sz w:val="24"/>
          <w:szCs w:val="24"/>
        </w:rPr>
        <w:t xml:space="preserve">. </w:t>
      </w:r>
      <w:r w:rsidR="00B47155">
        <w:rPr>
          <w:sz w:val="24"/>
          <w:szCs w:val="24"/>
        </w:rPr>
        <w:t>Использование значения площади поверхности для сегментации изображений.</w:t>
      </w:r>
    </w:p>
    <w:p xmlns:wp14="http://schemas.microsoft.com/office/word/2010/wordml" w:rsidR="009F13FE" w:rsidP="00654DC9" w:rsidRDefault="007831F7" w14:paraId="034B0730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38</w:t>
      </w:r>
      <w:r w:rsidR="00654DC9">
        <w:rPr>
          <w:sz w:val="24"/>
          <w:szCs w:val="24"/>
        </w:rPr>
        <w:t xml:space="preserve">. </w:t>
      </w:r>
      <w:r w:rsidR="002604D9">
        <w:rPr>
          <w:sz w:val="24"/>
          <w:szCs w:val="24"/>
        </w:rPr>
        <w:t>Построение графика</w:t>
      </w:r>
      <w:r w:rsidR="008C500E">
        <w:rPr>
          <w:sz w:val="24"/>
          <w:szCs w:val="24"/>
        </w:rPr>
        <w:t xml:space="preserve"> </w:t>
      </w:r>
      <w:r w:rsidRPr="002604D9" w:rsidR="002604D9">
        <w:rPr>
          <w:sz w:val="24"/>
          <w:szCs w:val="24"/>
        </w:rPr>
        <w:t>(</w:t>
      </w:r>
      <w:r w:rsidR="002604D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lnδ,ln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8C500E">
        <w:rPr>
          <w:sz w:val="24"/>
          <w:szCs w:val="24"/>
        </w:rPr>
        <w:t xml:space="preserve"> </w:t>
      </w:r>
      <w:r w:rsidR="002604D9">
        <w:rPr>
          <w:sz w:val="24"/>
          <w:szCs w:val="24"/>
        </w:rPr>
        <w:t xml:space="preserve">для </w:t>
      </w:r>
      <m:oMath>
        <m:r>
          <w:rPr>
            <w:rFonts w:ascii="Cambria Math" w:hAnsi="Cambria Math"/>
            <w:sz w:val="24"/>
            <w:szCs w:val="24"/>
          </w:rPr>
          <m:t>δ=1,20</m:t>
        </m:r>
      </m:oMath>
      <w:r w:rsidR="008C500E">
        <w:rPr>
          <w:sz w:val="24"/>
          <w:szCs w:val="24"/>
        </w:rPr>
        <w:t>.</w:t>
      </w:r>
    </w:p>
    <w:p xmlns:wp14="http://schemas.microsoft.com/office/word/2010/wordml" w:rsidR="008C500E" w:rsidP="00654DC9" w:rsidRDefault="007831F7" w14:paraId="1249F8E5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 w:rsidR="00654DC9">
        <w:rPr>
          <w:sz w:val="24"/>
          <w:szCs w:val="24"/>
        </w:rPr>
        <w:t xml:space="preserve">. </w:t>
      </w:r>
      <w:r w:rsidRPr="00B963BE" w:rsidR="008C500E">
        <w:rPr>
          <w:sz w:val="24"/>
          <w:szCs w:val="24"/>
        </w:rPr>
        <w:t xml:space="preserve">Вычисление  площади поверхности </w:t>
      </w:r>
      <w:r w:rsidR="008C500E">
        <w:rPr>
          <w:sz w:val="24"/>
          <w:szCs w:val="24"/>
        </w:rPr>
        <w:t xml:space="preserve"> и фрактальной размерности в зависимости от</w:t>
      </w:r>
      <w:r w:rsidRPr="00B963BE" w:rsidR="008C500E">
        <w:rPr>
          <w:sz w:val="24"/>
          <w:szCs w:val="24"/>
        </w:rPr>
        <w:t xml:space="preserve"> размера ячейки</w:t>
      </w:r>
      <w:r w:rsidR="008C500E">
        <w:rPr>
          <w:sz w:val="24"/>
          <w:szCs w:val="24"/>
        </w:rPr>
        <w:t xml:space="preserve"> разбиения</w:t>
      </w:r>
      <w:r w:rsidR="00236FE8">
        <w:rPr>
          <w:sz w:val="24"/>
          <w:szCs w:val="24"/>
        </w:rPr>
        <w:t>. Алгоритм выбора размера ячейки.</w:t>
      </w:r>
    </w:p>
    <w:p xmlns:wp14="http://schemas.microsoft.com/office/word/2010/wordml" w:rsidR="006D24E5" w:rsidP="002D25EE" w:rsidRDefault="006D24E5" w14:paraId="672A6659" wp14:textId="77777777">
      <w:pPr>
        <w:pStyle w:val="a5"/>
        <w:tabs>
          <w:tab w:val="left" w:pos="4962"/>
        </w:tabs>
        <w:autoSpaceDE w:val="0"/>
        <w:autoSpaceDN w:val="0"/>
        <w:jc w:val="both"/>
        <w:rPr>
          <w:sz w:val="24"/>
          <w:szCs w:val="24"/>
        </w:rPr>
      </w:pPr>
    </w:p>
    <w:p xmlns:wp14="http://schemas.microsoft.com/office/word/2010/wordml" w:rsidR="009B085B" w:rsidP="00654DC9" w:rsidRDefault="009B085B" w14:paraId="0768D14C" wp14:textId="77777777">
      <w:pPr>
        <w:widowControl/>
        <w:suppressAutoHyphens w:val="0"/>
        <w:spacing w:before="0" w:after="200" w:line="276" w:lineRule="auto"/>
        <w:ind w:right="0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t>Список задач к курсу</w:t>
      </w:r>
    </w:p>
    <w:p xmlns:wp14="http://schemas.microsoft.com/office/word/2010/wordml" w:rsidRPr="00654DC9" w:rsidR="00654DC9" w:rsidP="009B085B" w:rsidRDefault="00654DC9" w14:paraId="14F90EDE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 w:rsidRPr="00654DC9">
        <w:rPr>
          <w:bCs/>
          <w:w w:val="90"/>
          <w:sz w:val="24"/>
          <w:szCs w:val="24"/>
        </w:rPr>
        <w:t>1. Построить графики степеней треугольного отображения на единичном отрезке для нескольких значений параметра</w:t>
      </w:r>
    </w:p>
    <w:p xmlns:wp14="http://schemas.microsoft.com/office/word/2010/wordml" w:rsidR="00654DC9" w:rsidP="17363F0A" w:rsidRDefault="00654DC9" w14:paraId="7CE9CDA9" wp14:textId="0C0A811C">
      <w:pPr>
        <w:widowControl w:val="1"/>
        <w:spacing w:before="0" w:line="360" w:lineRule="auto"/>
        <w:ind w:right="0" w:firstLine="567"/>
        <w:jc w:val="both"/>
        <w:rPr>
          <w:w w:val="90"/>
          <w:sz w:val="24"/>
          <w:szCs w:val="24"/>
        </w:rPr>
      </w:pPr>
      <w:r w:rsidRPr="17363F0A" w:rsidR="00654DC9">
        <w:rPr>
          <w:w w:val="90"/>
          <w:sz w:val="24"/>
          <w:szCs w:val="24"/>
        </w:rPr>
        <w:t>2.</w:t>
      </w:r>
      <w:r w:rsidRPr="17363F0A" w:rsidR="31A85D56">
        <w:rPr>
          <w:w w:val="90"/>
          <w:sz w:val="24"/>
          <w:szCs w:val="24"/>
        </w:rPr>
        <w:t xml:space="preserve"> </w:t>
      </w:r>
      <w:r w:rsidRPr="17363F0A" w:rsidR="00654DC9">
        <w:rPr>
          <w:w w:val="90"/>
          <w:sz w:val="24"/>
          <w:szCs w:val="24"/>
        </w:rPr>
        <w:t>Построить приближение к стандартному множеству Кантора используя т</w:t>
      </w:r>
      <w:r w:rsidRPr="17363F0A" w:rsidR="00B15CDB">
        <w:rPr>
          <w:w w:val="90"/>
          <w:sz w:val="24"/>
          <w:szCs w:val="24"/>
        </w:rPr>
        <w:t>р</w:t>
      </w:r>
      <w:r w:rsidRPr="17363F0A" w:rsidR="00654DC9">
        <w:rPr>
          <w:w w:val="90"/>
          <w:sz w:val="24"/>
          <w:szCs w:val="24"/>
        </w:rPr>
        <w:t>еугольн</w:t>
      </w:r>
      <w:r w:rsidRPr="17363F0A" w:rsidR="00B15CDB">
        <w:rPr>
          <w:w w:val="90"/>
          <w:sz w:val="24"/>
          <w:szCs w:val="24"/>
        </w:rPr>
        <w:t>о</w:t>
      </w:r>
      <w:r w:rsidRPr="17363F0A" w:rsidR="00654DC9">
        <w:rPr>
          <w:w w:val="90"/>
          <w:sz w:val="24"/>
          <w:szCs w:val="24"/>
        </w:rPr>
        <w:t xml:space="preserve">е отображение при </w:t>
      </w:r>
      <w:r w:rsidRPr="17363F0A" w:rsidR="00654DC9">
        <w:rPr>
          <w:w w:val="90"/>
          <w:sz w:val="24"/>
          <w:szCs w:val="24"/>
          <w:lang w:val="en-US"/>
        </w:rPr>
        <w:t>r</w:t>
      </w:r>
      <w:r w:rsidRPr="17363F0A" w:rsidR="00654DC9">
        <w:rPr>
          <w:w w:val="90"/>
          <w:sz w:val="24"/>
          <w:szCs w:val="24"/>
        </w:rPr>
        <w:t>=3</w:t>
      </w:r>
    </w:p>
    <w:p xmlns:wp14="http://schemas.microsoft.com/office/word/2010/wordml" w:rsidR="007831F7" w:rsidP="009B085B" w:rsidRDefault="007831F7" w14:paraId="1DB12E56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 xml:space="preserve">3. Построить приближение к инвариантному множеству отображения </w:t>
      </w:r>
      <w:r>
        <w:rPr>
          <w:bCs/>
          <w:w w:val="90"/>
          <w:sz w:val="24"/>
          <w:szCs w:val="24"/>
          <w:lang w:val="en-US"/>
        </w:rPr>
        <w:t>f</w:t>
      </w:r>
      <w:r w:rsidRPr="007831F7">
        <w:rPr>
          <w:bCs/>
          <w:w w:val="90"/>
          <w:sz w:val="24"/>
          <w:szCs w:val="24"/>
        </w:rPr>
        <w:t>(</w:t>
      </w:r>
      <w:r>
        <w:rPr>
          <w:bCs/>
          <w:w w:val="90"/>
          <w:sz w:val="24"/>
          <w:szCs w:val="24"/>
          <w:lang w:val="en-US"/>
        </w:rPr>
        <w:t>z</w:t>
      </w:r>
      <w:r w:rsidRPr="007831F7">
        <w:rPr>
          <w:bCs/>
          <w:w w:val="90"/>
          <w:sz w:val="24"/>
          <w:szCs w:val="24"/>
        </w:rPr>
        <w:t>)=</w:t>
      </w:r>
      <m:oMath>
        <m:sSup>
          <m:sSupPr>
            <m:ctrlPr>
              <w:rPr>
                <w:rFonts w:ascii="Cambria Math" w:hAnsi="Cambria Math"/>
                <w:bCs/>
                <w:i/>
                <w:w w:val="9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w w:val="90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w w:val="9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w w:val="90"/>
            <w:sz w:val="24"/>
            <w:szCs w:val="24"/>
          </w:rPr>
          <m:t>+c</m:t>
        </m:r>
      </m:oMath>
      <w:r w:rsidRPr="007831F7">
        <w:rPr>
          <w:bCs/>
          <w:w w:val="90"/>
          <w:sz w:val="24"/>
          <w:szCs w:val="24"/>
        </w:rPr>
        <w:t xml:space="preserve">, </w:t>
      </w:r>
      <w:r>
        <w:rPr>
          <w:bCs/>
          <w:w w:val="90"/>
          <w:sz w:val="24"/>
          <w:szCs w:val="24"/>
        </w:rPr>
        <w:t>где с, комплексный параметр.</w:t>
      </w:r>
    </w:p>
    <w:p xmlns:wp14="http://schemas.microsoft.com/office/word/2010/wordml" w:rsidR="009B085B" w:rsidP="009B085B" w:rsidRDefault="007831F7" w14:paraId="1C6BA801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t>4</w:t>
      </w:r>
      <w:r w:rsidR="009B085B">
        <w:rPr>
          <w:b/>
          <w:bCs/>
          <w:w w:val="90"/>
          <w:sz w:val="24"/>
          <w:szCs w:val="24"/>
        </w:rPr>
        <w:t xml:space="preserve"> </w:t>
      </w:r>
      <w:r w:rsidRPr="00FC3CE3" w:rsidR="009B085B">
        <w:rPr>
          <w:bCs/>
          <w:w w:val="90"/>
          <w:sz w:val="24"/>
          <w:szCs w:val="24"/>
        </w:rPr>
        <w:t>Вычислить емкостную размерность</w:t>
      </w:r>
      <w:r w:rsidR="009B085B">
        <w:rPr>
          <w:bCs/>
          <w:w w:val="90"/>
          <w:sz w:val="24"/>
          <w:szCs w:val="24"/>
        </w:rPr>
        <w:t xml:space="preserve"> для черно-белого изображения</w:t>
      </w:r>
      <w:r w:rsidR="00494EC5">
        <w:rPr>
          <w:bCs/>
          <w:w w:val="90"/>
          <w:sz w:val="24"/>
          <w:szCs w:val="24"/>
        </w:rPr>
        <w:t xml:space="preserve"> с помощью метода наименьших квадратов.</w:t>
      </w:r>
    </w:p>
    <w:p xmlns:wp14="http://schemas.microsoft.com/office/word/2010/wordml" w:rsidR="00B15CDB" w:rsidP="009B085B" w:rsidRDefault="007831F7" w14:paraId="682C7445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>5</w:t>
      </w:r>
      <w:r w:rsidR="009B085B">
        <w:rPr>
          <w:bCs/>
          <w:w w:val="90"/>
          <w:sz w:val="24"/>
          <w:szCs w:val="24"/>
        </w:rPr>
        <w:t xml:space="preserve">. Для произвольного цветного изображения </w:t>
      </w:r>
      <w:r w:rsidR="009B085B">
        <w:rPr>
          <w:bCs/>
          <w:w w:val="90"/>
          <w:sz w:val="24"/>
          <w:szCs w:val="24"/>
          <w:lang w:val="en-US"/>
        </w:rPr>
        <w:t>RGB</w:t>
      </w:r>
      <w:r w:rsidR="009B085B">
        <w:rPr>
          <w:bCs/>
          <w:w w:val="90"/>
          <w:sz w:val="24"/>
          <w:szCs w:val="24"/>
        </w:rPr>
        <w:t xml:space="preserve"> выбрать одну из составляющих палитры. Показать </w:t>
      </w:r>
      <w:r w:rsidR="008650E6">
        <w:rPr>
          <w:bCs/>
          <w:w w:val="90"/>
          <w:sz w:val="24"/>
          <w:szCs w:val="24"/>
        </w:rPr>
        <w:t>полученное монохромное изображение</w:t>
      </w:r>
      <w:r w:rsidR="009B085B">
        <w:rPr>
          <w:bCs/>
          <w:w w:val="90"/>
          <w:sz w:val="24"/>
          <w:szCs w:val="24"/>
        </w:rPr>
        <w:t xml:space="preserve">. Преобразовать цветное изображение в полутоновое. </w:t>
      </w:r>
    </w:p>
    <w:p xmlns:wp14="http://schemas.microsoft.com/office/word/2010/wordml" w:rsidR="009B085B" w:rsidP="009B085B" w:rsidRDefault="007831F7" w14:paraId="6A8EF8E5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>6</w:t>
      </w:r>
      <w:r w:rsidR="009B085B">
        <w:rPr>
          <w:bCs/>
          <w:w w:val="90"/>
          <w:sz w:val="24"/>
          <w:szCs w:val="24"/>
        </w:rPr>
        <w:t xml:space="preserve">. Для полутонового </w:t>
      </w:r>
      <w:r w:rsidR="008650E6">
        <w:rPr>
          <w:bCs/>
          <w:w w:val="90"/>
          <w:sz w:val="24"/>
          <w:szCs w:val="24"/>
        </w:rPr>
        <w:t xml:space="preserve">(или монохромного) </w:t>
      </w:r>
      <w:r w:rsidR="009B085B">
        <w:rPr>
          <w:bCs/>
          <w:w w:val="90"/>
          <w:sz w:val="24"/>
          <w:szCs w:val="24"/>
        </w:rPr>
        <w:t>изображения вычислить его размерность Минковского методом построения покрывала</w:t>
      </w:r>
      <w:r w:rsidR="00B47155">
        <w:rPr>
          <w:bCs/>
          <w:w w:val="90"/>
          <w:sz w:val="24"/>
          <w:szCs w:val="24"/>
        </w:rPr>
        <w:t xml:space="preserve"> </w:t>
      </w:r>
    </w:p>
    <w:p xmlns:wp14="http://schemas.microsoft.com/office/word/2010/wordml" w:rsidR="00B47155" w:rsidP="009B085B" w:rsidRDefault="007831F7" w14:paraId="3E191423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>7</w:t>
      </w:r>
      <w:r w:rsidR="00B47155">
        <w:rPr>
          <w:bCs/>
          <w:w w:val="90"/>
          <w:sz w:val="24"/>
          <w:szCs w:val="24"/>
        </w:rPr>
        <w:t>. Построить сегментацию изображения на основании вычисления площади поверхности сегмента.</w:t>
      </w:r>
    </w:p>
    <w:p xmlns:wp14="http://schemas.microsoft.com/office/word/2010/wordml" w:rsidR="009B085B" w:rsidP="002604D9" w:rsidRDefault="007831F7" w14:paraId="3825F752" wp14:textId="77777777">
      <w:pPr>
        <w:tabs>
          <w:tab w:val="left" w:pos="4962"/>
        </w:tabs>
        <w:autoSpaceDE w:val="0"/>
        <w:autoSpaceDN w:val="0"/>
        <w:ind w:left="360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>8</w:t>
      </w:r>
      <w:r w:rsidRPr="002604D9" w:rsidR="009B085B">
        <w:rPr>
          <w:bCs/>
          <w:w w:val="90"/>
          <w:sz w:val="24"/>
          <w:szCs w:val="24"/>
        </w:rPr>
        <w:t>.</w:t>
      </w:r>
      <w:r w:rsidRPr="002604D9" w:rsidR="002604D9">
        <w:rPr>
          <w:sz w:val="24"/>
          <w:szCs w:val="24"/>
        </w:rPr>
        <w:t xml:space="preserve"> Постро</w:t>
      </w:r>
      <w:r w:rsidR="002604D9">
        <w:rPr>
          <w:sz w:val="24"/>
          <w:szCs w:val="24"/>
        </w:rPr>
        <w:t>ить график</w:t>
      </w:r>
      <w:r w:rsidRPr="002604D9" w:rsidR="002604D9">
        <w:rPr>
          <w:sz w:val="24"/>
          <w:szCs w:val="24"/>
        </w:rPr>
        <w:t xml:space="preserve"> ( </w:t>
      </w:r>
      <m:oMath>
        <m:r>
          <w:rPr>
            <w:rFonts w:ascii="Cambria Math" w:hAnsi="Cambria Math"/>
            <w:sz w:val="24"/>
            <w:szCs w:val="24"/>
          </w:rPr>
          <m:t>lnδ,ln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2604D9" w:rsidR="002604D9">
        <w:rPr>
          <w:sz w:val="24"/>
          <w:szCs w:val="24"/>
        </w:rPr>
        <w:t xml:space="preserve"> для </w:t>
      </w:r>
      <m:oMath>
        <m:r>
          <w:rPr>
            <w:rFonts w:ascii="Cambria Math" w:hAnsi="Cambria Math"/>
            <w:sz w:val="24"/>
            <w:szCs w:val="24"/>
          </w:rPr>
          <m:t>δ=1,20</m:t>
        </m:r>
      </m:oMath>
      <w:r w:rsidR="008C500E">
        <w:rPr>
          <w:bCs/>
          <w:w w:val="90"/>
          <w:sz w:val="24"/>
          <w:szCs w:val="24"/>
        </w:rPr>
        <w:t xml:space="preserve"> </w:t>
      </w:r>
      <w:r w:rsidR="00C336E6">
        <w:rPr>
          <w:bCs/>
          <w:w w:val="90"/>
          <w:sz w:val="24"/>
          <w:szCs w:val="24"/>
        </w:rPr>
        <w:t xml:space="preserve">для выбранного изображения </w:t>
      </w:r>
      <w:r w:rsidRPr="00B47155" w:rsidR="00B47155">
        <w:rPr>
          <w:bCs/>
          <w:w w:val="90"/>
          <w:sz w:val="24"/>
          <w:szCs w:val="24"/>
        </w:rPr>
        <w:t>(</w:t>
      </w:r>
      <w:r w:rsidR="008C500E">
        <w:rPr>
          <w:bCs/>
          <w:w w:val="90"/>
          <w:sz w:val="24"/>
          <w:szCs w:val="24"/>
        </w:rPr>
        <w:t>Можно использовать как симметричный так и асимметричный методы</w:t>
      </w:r>
      <w:r w:rsidRPr="00B47155" w:rsidR="00B47155">
        <w:rPr>
          <w:bCs/>
          <w:w w:val="90"/>
          <w:sz w:val="24"/>
          <w:szCs w:val="24"/>
        </w:rPr>
        <w:t>)</w:t>
      </w:r>
      <w:r w:rsidR="008C500E">
        <w:rPr>
          <w:bCs/>
          <w:w w:val="90"/>
          <w:sz w:val="24"/>
          <w:szCs w:val="24"/>
        </w:rPr>
        <w:t>.</w:t>
      </w:r>
    </w:p>
    <w:p xmlns:wp14="http://schemas.microsoft.com/office/word/2010/wordml" w:rsidR="009B085B" w:rsidP="002604D9" w:rsidRDefault="007831F7" w14:paraId="7B09AEE9" wp14:textId="77777777">
      <w:pPr>
        <w:widowControl/>
        <w:tabs>
          <w:tab w:val="left" w:pos="-981"/>
        </w:tabs>
        <w:spacing w:before="0" w:line="360" w:lineRule="auto"/>
        <w:ind w:right="0"/>
        <w:jc w:val="both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 xml:space="preserve">      9</w:t>
      </w:r>
      <w:r w:rsidR="002604D9">
        <w:rPr>
          <w:bCs/>
          <w:w w:val="90"/>
          <w:sz w:val="24"/>
          <w:szCs w:val="24"/>
        </w:rPr>
        <w:t>.</w:t>
      </w:r>
      <w:r w:rsidR="009B085B">
        <w:rPr>
          <w:bCs/>
          <w:w w:val="90"/>
          <w:sz w:val="24"/>
          <w:szCs w:val="24"/>
        </w:rPr>
        <w:t xml:space="preserve"> Вычислить </w:t>
      </w:r>
      <w:r w:rsidR="00B47155">
        <w:rPr>
          <w:bCs/>
          <w:w w:val="90"/>
          <w:sz w:val="24"/>
          <w:szCs w:val="24"/>
        </w:rPr>
        <w:t xml:space="preserve">вектор </w:t>
      </w:r>
      <w:r w:rsidR="009B085B">
        <w:rPr>
          <w:bCs/>
          <w:w w:val="90"/>
          <w:sz w:val="24"/>
          <w:szCs w:val="24"/>
        </w:rPr>
        <w:t>размерност</w:t>
      </w:r>
      <w:r w:rsidR="00B47155">
        <w:rPr>
          <w:bCs/>
          <w:w w:val="90"/>
          <w:sz w:val="24"/>
          <w:szCs w:val="24"/>
        </w:rPr>
        <w:t>ей</w:t>
      </w:r>
      <w:r w:rsidR="009B085B">
        <w:rPr>
          <w:bCs/>
          <w:w w:val="90"/>
          <w:sz w:val="24"/>
          <w:szCs w:val="24"/>
        </w:rPr>
        <w:t xml:space="preserve"> Минковского </w:t>
      </w:r>
      <w:r w:rsidR="00B47155">
        <w:rPr>
          <w:bCs/>
          <w:w w:val="90"/>
          <w:sz w:val="24"/>
          <w:szCs w:val="24"/>
        </w:rPr>
        <w:t xml:space="preserve">для выбранного изображения </w:t>
      </w:r>
      <w:r w:rsidR="009B085B">
        <w:rPr>
          <w:bCs/>
          <w:w w:val="90"/>
          <w:sz w:val="24"/>
          <w:szCs w:val="24"/>
        </w:rPr>
        <w:t>при изменении размера ячейки разбиения.</w:t>
      </w:r>
    </w:p>
    <w:p xmlns:wp14="http://schemas.microsoft.com/office/word/2010/wordml" w:rsidRPr="00654DC9" w:rsidR="00B47155" w:rsidP="009B085B" w:rsidRDefault="00654DC9" w14:paraId="4EA3BCDD" wp14:textId="77777777">
      <w:pPr>
        <w:widowControl/>
        <w:tabs>
          <w:tab w:val="left" w:pos="-981"/>
        </w:tabs>
        <w:spacing w:before="0" w:line="360" w:lineRule="auto"/>
        <w:ind w:right="0" w:firstLine="567"/>
        <w:jc w:val="both"/>
        <w:rPr>
          <w:b/>
          <w:bCs/>
          <w:w w:val="90"/>
          <w:sz w:val="24"/>
          <w:szCs w:val="24"/>
        </w:rPr>
      </w:pPr>
      <w:r w:rsidRPr="00654DC9">
        <w:rPr>
          <w:b/>
          <w:bCs/>
          <w:w w:val="90"/>
          <w:sz w:val="24"/>
          <w:szCs w:val="24"/>
        </w:rPr>
        <w:t>Замечание</w:t>
      </w:r>
      <w:r>
        <w:rPr>
          <w:b/>
          <w:bCs/>
          <w:w w:val="90"/>
          <w:sz w:val="24"/>
          <w:szCs w:val="24"/>
        </w:rPr>
        <w:t>.</w:t>
      </w:r>
      <w:r w:rsidRPr="00654DC9">
        <w:rPr>
          <w:b/>
          <w:bCs/>
          <w:w w:val="90"/>
          <w:sz w:val="24"/>
          <w:szCs w:val="24"/>
        </w:rPr>
        <w:t xml:space="preserve"> Выбирается одна из задач </w:t>
      </w:r>
      <w:r w:rsidR="007831F7">
        <w:rPr>
          <w:b/>
          <w:bCs/>
          <w:w w:val="90"/>
          <w:sz w:val="24"/>
          <w:szCs w:val="24"/>
        </w:rPr>
        <w:t>7</w:t>
      </w:r>
      <w:r w:rsidRPr="00654DC9">
        <w:rPr>
          <w:b/>
          <w:bCs/>
          <w:w w:val="90"/>
          <w:sz w:val="24"/>
          <w:szCs w:val="24"/>
        </w:rPr>
        <w:t>-</w:t>
      </w:r>
      <w:r w:rsidR="007831F7">
        <w:rPr>
          <w:b/>
          <w:bCs/>
          <w:w w:val="90"/>
          <w:sz w:val="24"/>
          <w:szCs w:val="24"/>
        </w:rPr>
        <w:t>9</w:t>
      </w:r>
      <w:bookmarkStart w:name="_GoBack" w:id="0"/>
      <w:bookmarkEnd w:id="0"/>
    </w:p>
    <w:p xmlns:wp14="http://schemas.microsoft.com/office/word/2010/wordml" w:rsidR="003A2B4D" w:rsidRDefault="00D85DDB" w14:paraId="2BC58C05" wp14:textId="77777777">
      <w:r>
        <w:t>Литература</w:t>
      </w:r>
    </w:p>
    <w:p xmlns:wp14="http://schemas.microsoft.com/office/word/2010/wordml" w:rsidR="00D85DDB" w:rsidP="00D85DDB" w:rsidRDefault="00D85DDB" w14:paraId="5813B405" wp14:textId="77777777">
      <w:pPr>
        <w:widowControl/>
        <w:spacing w:before="0" w:line="360" w:lineRule="auto"/>
        <w:ind w:right="0" w:firstLine="567"/>
        <w:jc w:val="both"/>
        <w:rPr>
          <w:color w:val="000000"/>
          <w:sz w:val="24"/>
          <w:szCs w:val="24"/>
        </w:rPr>
      </w:pPr>
      <w:r w:rsidRPr="00442FEB"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Н.Ампилова, </w:t>
      </w:r>
      <w:proofErr w:type="spellStart"/>
      <w:r>
        <w:rPr>
          <w:color w:val="000000"/>
          <w:sz w:val="24"/>
          <w:szCs w:val="24"/>
        </w:rPr>
        <w:t>И.Соловьев</w:t>
      </w:r>
      <w:proofErr w:type="spellEnd"/>
      <w:r>
        <w:rPr>
          <w:color w:val="000000"/>
          <w:sz w:val="24"/>
          <w:szCs w:val="24"/>
        </w:rPr>
        <w:t>. Алгоритмы фрактального анализа изображений. Компьютерные инструменты в образовании, 2(2012), с.19-24.</w:t>
      </w:r>
    </w:p>
    <w:p xmlns:wp14="http://schemas.microsoft.com/office/word/2010/wordml" w:rsidR="00D85DDB" w:rsidP="00D85DDB" w:rsidRDefault="00D85DDB" w14:paraId="633707F8" wp14:textId="77777777">
      <w:pPr>
        <w:widowControl/>
        <w:spacing w:before="0" w:line="360" w:lineRule="auto"/>
        <w:ind w:righ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С.В.Божокин</w:t>
      </w:r>
      <w:proofErr w:type="spellEnd"/>
      <w:r>
        <w:rPr>
          <w:color w:val="000000"/>
          <w:sz w:val="24"/>
          <w:szCs w:val="24"/>
        </w:rPr>
        <w:t xml:space="preserve">, Д.А. Паршин. Фракталы и </w:t>
      </w:r>
      <w:proofErr w:type="spellStart"/>
      <w:r>
        <w:rPr>
          <w:color w:val="000000"/>
          <w:sz w:val="24"/>
          <w:szCs w:val="24"/>
        </w:rPr>
        <w:t>мультифракталы</w:t>
      </w:r>
      <w:proofErr w:type="spellEnd"/>
      <w:r>
        <w:rPr>
          <w:color w:val="000000"/>
          <w:sz w:val="24"/>
          <w:szCs w:val="24"/>
        </w:rPr>
        <w:t xml:space="preserve">. Рег. и </w:t>
      </w:r>
      <w:proofErr w:type="spellStart"/>
      <w:r>
        <w:rPr>
          <w:color w:val="000000"/>
          <w:sz w:val="24"/>
          <w:szCs w:val="24"/>
        </w:rPr>
        <w:t>хаот</w:t>
      </w:r>
      <w:proofErr w:type="spellEnd"/>
      <w:r>
        <w:rPr>
          <w:color w:val="000000"/>
          <w:sz w:val="24"/>
          <w:szCs w:val="24"/>
        </w:rPr>
        <w:t>. динамика, Москва Ижевск, 2001.</w:t>
      </w:r>
    </w:p>
    <w:p xmlns:wp14="http://schemas.microsoft.com/office/word/2010/wordml" w:rsidR="00D85DDB" w:rsidP="00D85DDB" w:rsidRDefault="00D85DDB" w14:paraId="57E2BB32" wp14:textId="77777777">
      <w:pPr>
        <w:widowControl/>
        <w:spacing w:before="0" w:line="360" w:lineRule="auto"/>
        <w:ind w:righ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3. М. Шредер. Фракталы, хаос и степенные законы. Рег. и </w:t>
      </w:r>
      <w:proofErr w:type="spellStart"/>
      <w:r>
        <w:rPr>
          <w:color w:val="000000"/>
          <w:sz w:val="24"/>
          <w:szCs w:val="24"/>
        </w:rPr>
        <w:t>хаот</w:t>
      </w:r>
      <w:proofErr w:type="spellEnd"/>
      <w:r>
        <w:rPr>
          <w:color w:val="000000"/>
          <w:sz w:val="24"/>
          <w:szCs w:val="24"/>
        </w:rPr>
        <w:t>. динамика, Москва Ижевск, 2001.</w:t>
      </w:r>
    </w:p>
    <w:p xmlns:wp14="http://schemas.microsoft.com/office/word/2010/wordml" w:rsidR="00D85DDB" w:rsidP="00D85DDB" w:rsidRDefault="00D85DDB" w14:paraId="530621C8" wp14:textId="77777777">
      <w:pPr>
        <w:widowControl/>
        <w:spacing w:before="0" w:line="360" w:lineRule="auto"/>
        <w:ind w:right="0" w:firstLine="56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Р.</w:t>
      </w:r>
      <w:r w:rsidRPr="00B963BE">
        <w:rPr>
          <w:sz w:val="24"/>
          <w:szCs w:val="24"/>
        </w:rPr>
        <w:t>Гонсалес</w:t>
      </w:r>
      <w:proofErr w:type="spellEnd"/>
      <w:r w:rsidRPr="00B963B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Р. </w:t>
      </w:r>
      <w:proofErr w:type="spellStart"/>
      <w:r w:rsidRPr="00B963BE">
        <w:rPr>
          <w:sz w:val="24"/>
          <w:szCs w:val="24"/>
        </w:rPr>
        <w:t>Вудс</w:t>
      </w:r>
      <w:proofErr w:type="spellEnd"/>
      <w:r w:rsidRPr="00B963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Цифровая обработка изображений М, </w:t>
      </w:r>
      <w:proofErr w:type="spellStart"/>
      <w:r>
        <w:rPr>
          <w:sz w:val="24"/>
          <w:szCs w:val="24"/>
        </w:rPr>
        <w:t>Техносфера</w:t>
      </w:r>
      <w:proofErr w:type="spellEnd"/>
      <w:r>
        <w:rPr>
          <w:sz w:val="24"/>
          <w:szCs w:val="24"/>
        </w:rPr>
        <w:t>, 2012.</w:t>
      </w:r>
    </w:p>
    <w:p xmlns:wp14="http://schemas.microsoft.com/office/word/2010/wordml" w:rsidRPr="00E1276F" w:rsidR="00D85DDB" w:rsidP="00D85DDB" w:rsidRDefault="00D85DDB" w14:paraId="0A37501D" wp14:textId="77777777">
      <w:pPr>
        <w:widowControl/>
        <w:spacing w:before="0" w:line="360" w:lineRule="auto"/>
        <w:ind w:right="0" w:firstLine="567"/>
        <w:jc w:val="both"/>
        <w:rPr>
          <w:color w:val="000000"/>
          <w:sz w:val="24"/>
          <w:szCs w:val="24"/>
        </w:rPr>
      </w:pPr>
    </w:p>
    <w:p xmlns:wp14="http://schemas.microsoft.com/office/word/2010/wordml" w:rsidR="00D85DDB" w:rsidRDefault="00D85DDB" w14:paraId="5DAB6C7B" wp14:textId="77777777"/>
    <w:sectPr w:rsidR="00D85DD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7C51"/>
    <w:multiLevelType w:val="hybridMultilevel"/>
    <w:tmpl w:val="9208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5B"/>
    <w:rsid w:val="000B6F35"/>
    <w:rsid w:val="00120E83"/>
    <w:rsid w:val="001C2117"/>
    <w:rsid w:val="001F7FB0"/>
    <w:rsid w:val="00236FE8"/>
    <w:rsid w:val="00242CE3"/>
    <w:rsid w:val="00251047"/>
    <w:rsid w:val="002604D9"/>
    <w:rsid w:val="002D25EE"/>
    <w:rsid w:val="00326160"/>
    <w:rsid w:val="003A2B4D"/>
    <w:rsid w:val="00494EC5"/>
    <w:rsid w:val="00627D09"/>
    <w:rsid w:val="00654DC9"/>
    <w:rsid w:val="006D24E5"/>
    <w:rsid w:val="007831F7"/>
    <w:rsid w:val="00841C5C"/>
    <w:rsid w:val="008650E6"/>
    <w:rsid w:val="008C500E"/>
    <w:rsid w:val="009B085B"/>
    <w:rsid w:val="009C35F3"/>
    <w:rsid w:val="009D2860"/>
    <w:rsid w:val="009F13FE"/>
    <w:rsid w:val="00A1296D"/>
    <w:rsid w:val="00B15CDB"/>
    <w:rsid w:val="00B47155"/>
    <w:rsid w:val="00C336E6"/>
    <w:rsid w:val="00C43237"/>
    <w:rsid w:val="00D85DDB"/>
    <w:rsid w:val="00F3290A"/>
    <w:rsid w:val="17363F0A"/>
    <w:rsid w:val="31A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25849"/>
  <w15:docId w15:val="{4E36B639-0942-4113-A89E-C4FE77CD4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B085B"/>
    <w:pPr>
      <w:widowControl w:val="0"/>
      <w:suppressAutoHyphens/>
      <w:spacing w:before="480" w:after="0" w:line="432" w:lineRule="auto"/>
      <w:ind w:right="400"/>
    </w:pPr>
    <w:rPr>
      <w:rFonts w:ascii="Times New Roman" w:hAnsi="Times New Roman" w:eastAsia="Times New Roman" w:cs="Times New Roman"/>
      <w:color w:val="00000A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B085B"/>
    <w:pPr>
      <w:spacing w:before="0" w:line="360" w:lineRule="auto"/>
      <w:ind w:right="403" w:firstLine="567"/>
    </w:pPr>
  </w:style>
  <w:style w:type="character" w:styleId="a4" w:customStyle="1">
    <w:name w:val="Основной текст с отступом Знак"/>
    <w:basedOn w:val="a0"/>
    <w:link w:val="a3"/>
    <w:semiHidden/>
    <w:rsid w:val="009B085B"/>
    <w:rPr>
      <w:rFonts w:ascii="Times New Roman" w:hAnsi="Times New Roman" w:eastAsia="Times New Roman" w:cs="Times New Roman"/>
      <w:color w:val="00000A"/>
      <w:lang w:eastAsia="ar-SA"/>
    </w:rPr>
  </w:style>
  <w:style w:type="paragraph" w:styleId="a5">
    <w:name w:val="List Paragraph"/>
    <w:basedOn w:val="a"/>
    <w:uiPriority w:val="34"/>
    <w:qFormat/>
    <w:rsid w:val="009B085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50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C50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8C500E"/>
    <w:rPr>
      <w:rFonts w:ascii="Tahoma" w:hAnsi="Tahoma" w:eastAsia="Times New Roman" w:cs="Tahoma"/>
      <w:color w:val="00000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85B"/>
    <w:pPr>
      <w:widowControl w:val="0"/>
      <w:suppressAutoHyphens/>
      <w:spacing w:before="480" w:after="0" w:line="432" w:lineRule="auto"/>
      <w:ind w:right="400"/>
    </w:pPr>
    <w:rPr>
      <w:rFonts w:ascii="Times New Roman" w:eastAsia="Times New Roman" w:hAnsi="Times New Roman" w:cs="Times New Roman"/>
      <w:color w:val="00000A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B085B"/>
    <w:pPr>
      <w:spacing w:before="0" w:line="360" w:lineRule="auto"/>
      <w:ind w:right="403" w:firstLine="567"/>
    </w:pPr>
  </w:style>
  <w:style w:type="character" w:customStyle="1" w:styleId="a4">
    <w:name w:val="Основной текст с отступом Знак"/>
    <w:basedOn w:val="a0"/>
    <w:link w:val="a3"/>
    <w:semiHidden/>
    <w:rsid w:val="009B085B"/>
    <w:rPr>
      <w:rFonts w:ascii="Times New Roman" w:eastAsia="Times New Roman" w:hAnsi="Times New Roman" w:cs="Times New Roman"/>
      <w:color w:val="00000A"/>
      <w:lang w:eastAsia="ar-SA"/>
    </w:rPr>
  </w:style>
  <w:style w:type="paragraph" w:styleId="a5">
    <w:name w:val="List Paragraph"/>
    <w:basedOn w:val="a"/>
    <w:uiPriority w:val="34"/>
    <w:qFormat/>
    <w:rsid w:val="009B085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50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C50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500E"/>
    <w:rPr>
      <w:rFonts w:ascii="Tahoma" w:eastAsia="Times New Roman" w:hAnsi="Tahoma" w:cs="Tahoma"/>
      <w:color w:val="00000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D6D372B85414FB6E1F4D6A1BEBEEB" ma:contentTypeVersion="2" ma:contentTypeDescription="Создание документа." ma:contentTypeScope="" ma:versionID="a80238913b0814114c565f7d762213e3">
  <xsd:schema xmlns:xsd="http://www.w3.org/2001/XMLSchema" xmlns:xs="http://www.w3.org/2001/XMLSchema" xmlns:p="http://schemas.microsoft.com/office/2006/metadata/properties" xmlns:ns2="3199a1a2-d030-49cd-b8d4-9bc073ee5617" targetNamespace="http://schemas.microsoft.com/office/2006/metadata/properties" ma:root="true" ma:fieldsID="bfd4fe89c5c91417e3e0eb3ddcd459b2" ns2:_="">
    <xsd:import namespace="3199a1a2-d030-49cd-b8d4-9bc073ee5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a1a2-d030-49cd-b8d4-9bc073ee5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56B113-4E32-48BE-9E4C-BC436B8C5E99}"/>
</file>

<file path=customXml/itemProps2.xml><?xml version="1.0" encoding="utf-8"?>
<ds:datastoreItem xmlns:ds="http://schemas.openxmlformats.org/officeDocument/2006/customXml" ds:itemID="{3A3EA02A-CFCD-440D-8800-E8C07E66DA45}"/>
</file>

<file path=customXml/itemProps3.xml><?xml version="1.0" encoding="utf-8"?>
<ds:datastoreItem xmlns:ds="http://schemas.openxmlformats.org/officeDocument/2006/customXml" ds:itemID="{4F6A13F0-4FE9-4DC1-9031-9331A1F52E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Алиев Саид Мухамад Тимурович</lastModifiedBy>
  <revision>26</revision>
  <lastPrinted>2021-03-01T18:48:00.0000000Z</lastPrinted>
  <dcterms:created xsi:type="dcterms:W3CDTF">2021-02-02T08:37:00.0000000Z</dcterms:created>
  <dcterms:modified xsi:type="dcterms:W3CDTF">2023-02-18T17:50:06.2864424Z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0x0101008D0D6D372B85414FB6E1F4D6A1BEBEEB</vt:lpwstr>
  </property>
</Properties>
</file>