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4930" w14:textId="77777777" w:rsidR="0072235B" w:rsidRPr="003A4179" w:rsidRDefault="0072235B" w:rsidP="0072235B">
      <w:pPr>
        <w:pStyle w:val="docdata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bookmarkStart w:id="0" w:name="OLE_LINK6"/>
      <w:bookmarkStart w:id="1" w:name="OLE_LINK7"/>
      <w:r w:rsidRPr="003A4179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5C3AC5D9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color w:val="000000"/>
          <w:sz w:val="20"/>
          <w:szCs w:val="20"/>
        </w:rPr>
        <w:t>ВЫСШЕГО ОБРАЗОВАНИЯ</w:t>
      </w:r>
    </w:p>
    <w:p w14:paraId="55C50925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3A4179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02FCBF31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14:paraId="353F59BF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5A62CEE7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Институт компьютерных наук и технологий</w:t>
      </w:r>
      <w:r w:rsidRPr="003A4179">
        <w:rPr>
          <w:rStyle w:val="apple-converted-space"/>
          <w:color w:val="000000"/>
          <w:sz w:val="28"/>
          <w:szCs w:val="28"/>
        </w:rPr>
        <w:t> </w:t>
      </w:r>
    </w:p>
    <w:p w14:paraId="1BA84E95" w14:textId="77777777" w:rsidR="0072235B" w:rsidRPr="003A4179" w:rsidRDefault="0072235B" w:rsidP="0072235B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2DB7BBA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2" w:name="_Hlk508871333"/>
      <w:r w:rsidRPr="003A4179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2"/>
    </w:p>
    <w:p w14:paraId="592660FD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063C29F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7E2E1923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9874994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61E81F6" w14:textId="77777777" w:rsidR="0072235B" w:rsidRPr="003A4179" w:rsidRDefault="0072235B" w:rsidP="0072235B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3A4179">
        <w:rPr>
          <w:rFonts w:eastAsiaTheme="minorHAnsi"/>
          <w:noProof/>
          <w:lang w:eastAsia="en-US"/>
        </w:rPr>
        <w:drawing>
          <wp:inline distT="0" distB="0" distL="0" distR="0" wp14:anchorId="4C69DDF1" wp14:editId="14743740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BA58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5535A519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060B95D7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057FFFD9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1A86D7CA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42111D73" w14:textId="29B278BB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ПРАКТИЧЕСКАЯ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РАБОТА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№</w:t>
      </w:r>
      <w:r>
        <w:rPr>
          <w:b/>
          <w:bCs/>
          <w:color w:val="000000"/>
          <w:sz w:val="32"/>
          <w:szCs w:val="32"/>
        </w:rPr>
        <w:t>2</w:t>
      </w:r>
    </w:p>
    <w:p w14:paraId="25A3A00B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 </w:t>
      </w:r>
    </w:p>
    <w:p w14:paraId="113F829E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по дисциплине «Проектирование интеллектуальных систем управления»</w:t>
      </w:r>
    </w:p>
    <w:p w14:paraId="4C8298DA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492EB88A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206A5BB4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2B4CCC81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3C4E289C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1D78C7E8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D99E3F3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3CAC4DB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</w:p>
    <w:p w14:paraId="24EEEEC3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</w:p>
    <w:p w14:paraId="7D4A6336" w14:textId="77777777" w:rsidR="0072235B" w:rsidRPr="003A4179" w:rsidRDefault="0072235B" w:rsidP="0072235B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 xml:space="preserve">Студент </w:t>
      </w:r>
      <w:r w:rsidRPr="003A4179">
        <w:rPr>
          <w:color w:val="000000"/>
          <w:sz w:val="28"/>
          <w:szCs w:val="28"/>
        </w:rPr>
        <w:tab/>
      </w:r>
      <w:r w:rsidRPr="00370F50">
        <w:rPr>
          <w:color w:val="000000"/>
          <w:sz w:val="28"/>
          <w:szCs w:val="28"/>
        </w:rPr>
        <w:t xml:space="preserve"> </w:t>
      </w:r>
      <w:r w:rsidRPr="003A4179">
        <w:rPr>
          <w:color w:val="000000"/>
          <w:sz w:val="28"/>
          <w:szCs w:val="28"/>
        </w:rPr>
        <w:t>А. М. Потапова</w:t>
      </w:r>
    </w:p>
    <w:p w14:paraId="29CD0D8C" w14:textId="77777777" w:rsidR="0072235B" w:rsidRPr="0072235B" w:rsidRDefault="0072235B" w:rsidP="0072235B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гр. 3530202/90202</w:t>
      </w:r>
    </w:p>
    <w:p w14:paraId="3A8D824F" w14:textId="77777777" w:rsidR="0072235B" w:rsidRPr="003A4179" w:rsidRDefault="0072235B" w:rsidP="0072235B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3A4179">
        <w:rPr>
          <w:color w:val="000000"/>
        </w:rPr>
        <w:t> </w:t>
      </w:r>
    </w:p>
    <w:p w14:paraId="61CCF15B" w14:textId="77777777" w:rsidR="0072235B" w:rsidRPr="00370F50" w:rsidRDefault="0072235B" w:rsidP="0072235B">
      <w:pPr>
        <w:pStyle w:val="a3"/>
        <w:tabs>
          <w:tab w:val="left" w:pos="6379"/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3A417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Bahrami</w:t>
      </w:r>
      <w:proofErr w:type="spellEnd"/>
      <w:r w:rsidRPr="00370F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AmirHossein</w:t>
      </w:r>
      <w:proofErr w:type="spellEnd"/>
      <w:r w:rsidRPr="00370F50">
        <w:rPr>
          <w:sz w:val="28"/>
          <w:szCs w:val="28"/>
        </w:rPr>
        <w:t xml:space="preserve"> </w:t>
      </w:r>
    </w:p>
    <w:p w14:paraId="0E54160A" w14:textId="77777777" w:rsidR="0072235B" w:rsidRPr="00E77549" w:rsidRDefault="0072235B" w:rsidP="0072235B">
      <w:pPr>
        <w:pStyle w:val="a3"/>
        <w:tabs>
          <w:tab w:val="left" w:pos="6946"/>
        </w:tabs>
      </w:pPr>
      <w:r w:rsidRPr="003A4179">
        <w:rPr>
          <w:sz w:val="28"/>
          <w:szCs w:val="28"/>
        </w:rPr>
        <w:t xml:space="preserve"> </w:t>
      </w:r>
    </w:p>
    <w:p w14:paraId="4ADE3947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Санкт-Петербург</w:t>
      </w:r>
    </w:p>
    <w:p w14:paraId="4A4822BF" w14:textId="77777777" w:rsidR="0072235B" w:rsidRPr="003A4179" w:rsidRDefault="0072235B" w:rsidP="0072235B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2022</w:t>
      </w:r>
      <w:r w:rsidRPr="003A4179">
        <w:rPr>
          <w:rStyle w:val="apple-converted-space"/>
          <w:color w:val="000000"/>
          <w:sz w:val="28"/>
          <w:szCs w:val="28"/>
        </w:rPr>
        <w:t> </w:t>
      </w:r>
      <w:r w:rsidRPr="003A4179">
        <w:rPr>
          <w:color w:val="000000"/>
          <w:sz w:val="28"/>
          <w:szCs w:val="28"/>
        </w:rPr>
        <w:t>г</w:t>
      </w:r>
    </w:p>
    <w:bookmarkEnd w:id="1"/>
    <w:p w14:paraId="5297AD67" w14:textId="27A03F10" w:rsidR="0072235B" w:rsidRPr="0072235B" w:rsidRDefault="0072235B" w:rsidP="00E0391B">
      <w:pPr>
        <w:pStyle w:val="a3"/>
        <w:spacing w:line="360" w:lineRule="auto"/>
        <w:jc w:val="center"/>
        <w:rPr>
          <w:b/>
          <w:bCs/>
        </w:rPr>
      </w:pPr>
      <w:r w:rsidRPr="0072235B">
        <w:rPr>
          <w:rFonts w:ascii="Times New Roman,Bold" w:hAnsi="Times New Roman,Bold"/>
          <w:b/>
          <w:bCs/>
          <w:sz w:val="28"/>
          <w:szCs w:val="28"/>
        </w:rPr>
        <w:lastRenderedPageBreak/>
        <w:t>Введение</w:t>
      </w:r>
    </w:p>
    <w:p w14:paraId="1FE427BB" w14:textId="47B45F18" w:rsidR="0072235B" w:rsidRDefault="0072235B" w:rsidP="00E0391B">
      <w:pPr>
        <w:pStyle w:val="a3"/>
        <w:spacing w:line="360" w:lineRule="auto"/>
      </w:pPr>
      <w:r>
        <w:rPr>
          <w:sz w:val="28"/>
          <w:szCs w:val="28"/>
        </w:rPr>
        <w:t xml:space="preserve">Темой данной работы является изучение модели PID регулятора в среде 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>.</w:t>
      </w:r>
    </w:p>
    <w:p w14:paraId="0ED4E636" w14:textId="77777777" w:rsidR="0072235B" w:rsidRPr="00E0391B" w:rsidRDefault="0072235B" w:rsidP="00B20CF3">
      <w:pPr>
        <w:pStyle w:val="a3"/>
        <w:rPr>
          <w:u w:val="single"/>
        </w:rPr>
      </w:pPr>
      <w:r w:rsidRPr="00E0391B">
        <w:rPr>
          <w:sz w:val="28"/>
          <w:szCs w:val="28"/>
          <w:u w:val="single"/>
        </w:rPr>
        <w:t xml:space="preserve">Необходимо: </w:t>
      </w:r>
    </w:p>
    <w:p w14:paraId="18905EB7" w14:textId="12B87B67" w:rsidR="0072235B" w:rsidRDefault="0072235B" w:rsidP="00E0391B">
      <w:pPr>
        <w:pStyle w:val="a3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Запустить пример</w:t>
      </w:r>
      <w:r w:rsidRPr="0072235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758E55B0" w14:textId="4DC75C98" w:rsidR="0072235B" w:rsidRPr="0072235B" w:rsidRDefault="0072235B" w:rsidP="00E0391B">
      <w:pPr>
        <w:pStyle w:val="a3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Провести эксперименты, меняя параметры фильтрации и PID</w:t>
      </w:r>
      <w:r w:rsidRPr="0072235B">
        <w:rPr>
          <w:sz w:val="28"/>
          <w:szCs w:val="28"/>
        </w:rPr>
        <w:t>;</w:t>
      </w:r>
    </w:p>
    <w:p w14:paraId="21DC9DD8" w14:textId="77777777" w:rsidR="00E0391B" w:rsidRDefault="0072235B" w:rsidP="00E0391B">
      <w:pPr>
        <w:pStyle w:val="a3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Подобрать параметры, приводящие к наилучшему результату</w:t>
      </w:r>
      <w:r w:rsidRPr="0072235B">
        <w:rPr>
          <w:sz w:val="28"/>
          <w:szCs w:val="28"/>
        </w:rPr>
        <w:t>;</w:t>
      </w:r>
    </w:p>
    <w:p w14:paraId="341528CF" w14:textId="0A092F53" w:rsidR="0072235B" w:rsidRDefault="0072235B" w:rsidP="0072235B">
      <w:pPr>
        <w:pStyle w:val="a3"/>
        <w:numPr>
          <w:ilvl w:val="0"/>
          <w:numId w:val="5"/>
        </w:numPr>
        <w:spacing w:line="360" w:lineRule="auto"/>
      </w:pPr>
      <w:r w:rsidRPr="00E0391B">
        <w:rPr>
          <w:sz w:val="28"/>
          <w:szCs w:val="28"/>
        </w:rPr>
        <w:t xml:space="preserve">Сравнить результаты реализованного PID от предоставляемого библиотекой </w:t>
      </w:r>
      <w:proofErr w:type="spellStart"/>
      <w:r w:rsidRPr="00E0391B">
        <w:rPr>
          <w:sz w:val="28"/>
          <w:szCs w:val="28"/>
        </w:rPr>
        <w:t>Simulink</w:t>
      </w:r>
      <w:proofErr w:type="spellEnd"/>
      <w:r w:rsidRPr="00E0391B">
        <w:rPr>
          <w:sz w:val="28"/>
          <w:szCs w:val="28"/>
        </w:rPr>
        <w:t>;</w:t>
      </w:r>
    </w:p>
    <w:p w14:paraId="2224CC0B" w14:textId="49A00940" w:rsidR="0072235B" w:rsidRPr="0072235B" w:rsidRDefault="0072235B" w:rsidP="00C343C3">
      <w:pPr>
        <w:pStyle w:val="a3"/>
        <w:spacing w:line="360" w:lineRule="auto"/>
        <w:jc w:val="center"/>
        <w:rPr>
          <w:b/>
          <w:bCs/>
        </w:rPr>
      </w:pPr>
      <w:r w:rsidRPr="0072235B">
        <w:rPr>
          <w:rFonts w:ascii="Times New Roman,Bold" w:hAnsi="Times New Roman,Bold"/>
          <w:b/>
          <w:bCs/>
          <w:sz w:val="28"/>
          <w:szCs w:val="28"/>
        </w:rPr>
        <w:t>Ход работы</w:t>
      </w:r>
    </w:p>
    <w:p w14:paraId="78B48A13" w14:textId="5E0AE4BF" w:rsidR="0072235B" w:rsidRDefault="0072235B" w:rsidP="00E0391B">
      <w:pPr>
        <w:pStyle w:val="a3"/>
        <w:spacing w:line="360" w:lineRule="auto"/>
      </w:pPr>
      <w:r>
        <w:rPr>
          <w:sz w:val="28"/>
          <w:szCs w:val="28"/>
        </w:rPr>
        <w:t xml:space="preserve">PID </w:t>
      </w:r>
      <w:bookmarkStart w:id="3" w:name="OLE_LINK5"/>
      <w:r>
        <w:rPr>
          <w:sz w:val="28"/>
          <w:szCs w:val="28"/>
        </w:rPr>
        <w:t xml:space="preserve">– </w:t>
      </w:r>
      <w:bookmarkEnd w:id="3"/>
      <w:r>
        <w:rPr>
          <w:sz w:val="28"/>
          <w:szCs w:val="28"/>
        </w:rPr>
        <w:t xml:space="preserve">Пропорционально </w:t>
      </w:r>
      <w:r w:rsidR="00E0391B">
        <w:rPr>
          <w:sz w:val="28"/>
          <w:szCs w:val="28"/>
        </w:rPr>
        <w:t>Интегрально-Дифференциальный</w:t>
      </w:r>
      <w:r>
        <w:rPr>
          <w:sz w:val="28"/>
          <w:szCs w:val="28"/>
        </w:rPr>
        <w:t xml:space="preserve"> Регулятор. Фактически, это устро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>ство, которое устанавливают в автоматизированных системах для поддержания заданного параметра, способного к изменениям.</w:t>
      </w:r>
      <w:r w:rsidR="00E0391B">
        <w:rPr>
          <w:sz w:val="28"/>
          <w:szCs w:val="28"/>
        </w:rPr>
        <w:t xml:space="preserve"> </w:t>
      </w:r>
      <w:r>
        <w:rPr>
          <w:sz w:val="28"/>
          <w:szCs w:val="28"/>
        </w:rPr>
        <w:t>ПИД регулятор предназначен для поддержания на требуемом уровне неко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 величины </w:t>
      </w:r>
      <w:bookmarkStart w:id="4" w:name="OLE_LINK4"/>
      <w:r>
        <w:rPr>
          <w:sz w:val="28"/>
          <w:szCs w:val="28"/>
        </w:rPr>
        <w:t xml:space="preserve">— </w:t>
      </w:r>
      <w:bookmarkEnd w:id="4"/>
      <w:r>
        <w:rPr>
          <w:sz w:val="28"/>
          <w:szCs w:val="28"/>
        </w:rPr>
        <w:t xml:space="preserve">температуры, давления, уровня в резервуаре, расхода в трубопроводе, концентрации чего-либо и 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>, изменением управляющего возде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>ствия на исполнительные механизмы, такие как автоматические регулирующие клапана, используя для этого пропорциональную, интегрирующую, дифференцирующую величины для свое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 настро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ки. </w:t>
      </w:r>
    </w:p>
    <w:p w14:paraId="4121F111" w14:textId="398490F3" w:rsidR="0072235B" w:rsidRDefault="0072235B" w:rsidP="00E0391B">
      <w:pPr>
        <w:pStyle w:val="a3"/>
        <w:spacing w:line="360" w:lineRule="auto"/>
      </w:pPr>
      <w:r>
        <w:rPr>
          <w:sz w:val="28"/>
          <w:szCs w:val="28"/>
        </w:rPr>
        <w:t>Предложенная на изучение схема имеет следующи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 вид</w:t>
      </w:r>
      <w:r w:rsidR="00E0391B">
        <w:rPr>
          <w:sz w:val="28"/>
          <w:szCs w:val="28"/>
        </w:rPr>
        <w:t>:</w:t>
      </w:r>
    </w:p>
    <w:p w14:paraId="2E14147E" w14:textId="50E202FA" w:rsidR="0072235B" w:rsidRDefault="0072235B" w:rsidP="00C343C3">
      <w:pPr>
        <w:ind w:left="-567"/>
        <w:jc w:val="center"/>
      </w:pPr>
      <w:r>
        <w:rPr>
          <w:noProof/>
        </w:rPr>
        <w:drawing>
          <wp:inline distT="0" distB="0" distL="0" distR="0" wp14:anchorId="46AD12E8" wp14:editId="669A83C7">
            <wp:extent cx="3539354" cy="1866205"/>
            <wp:effectExtent l="12700" t="12700" r="1714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75" cy="190038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6E1D06" w14:textId="44BED21A" w:rsidR="00E0391B" w:rsidRDefault="0072235B" w:rsidP="00E0391B">
      <w:pPr>
        <w:pStyle w:val="a3"/>
        <w:spacing w:line="360" w:lineRule="auto"/>
        <w:rPr>
          <w:u w:val="single"/>
        </w:rPr>
      </w:pPr>
      <w:r w:rsidRPr="00E0391B">
        <w:rPr>
          <w:sz w:val="28"/>
          <w:szCs w:val="28"/>
          <w:u w:val="single"/>
        </w:rPr>
        <w:lastRenderedPageBreak/>
        <w:t xml:space="preserve">Рассмотрим </w:t>
      </w:r>
      <w:r w:rsidR="00676DCB" w:rsidRPr="00E0391B">
        <w:rPr>
          <w:sz w:val="28"/>
          <w:szCs w:val="28"/>
          <w:u w:val="single"/>
        </w:rPr>
        <w:t>схему</w:t>
      </w:r>
      <w:r w:rsidRPr="00E0391B">
        <w:rPr>
          <w:sz w:val="28"/>
          <w:szCs w:val="28"/>
          <w:u w:val="single"/>
        </w:rPr>
        <w:t xml:space="preserve">: </w:t>
      </w:r>
    </w:p>
    <w:p w14:paraId="0875357F" w14:textId="77777777" w:rsidR="00E0391B" w:rsidRDefault="0072235B" w:rsidP="00E0391B">
      <w:pPr>
        <w:pStyle w:val="a3"/>
        <w:numPr>
          <w:ilvl w:val="0"/>
          <w:numId w:val="6"/>
        </w:numPr>
        <w:spacing w:line="360" w:lineRule="auto"/>
        <w:ind w:left="426"/>
        <w:rPr>
          <w:u w:val="single"/>
        </w:rPr>
      </w:pPr>
      <w:r w:rsidRPr="00E0391B">
        <w:rPr>
          <w:sz w:val="28"/>
          <w:szCs w:val="28"/>
        </w:rPr>
        <w:t xml:space="preserve">У нас есть два блока </w:t>
      </w:r>
      <w:proofErr w:type="spellStart"/>
      <w:r w:rsidRPr="00E0391B">
        <w:rPr>
          <w:sz w:val="28"/>
          <w:szCs w:val="28"/>
        </w:rPr>
        <w:t>input</w:t>
      </w:r>
      <w:proofErr w:type="spellEnd"/>
      <w:r w:rsidRPr="00E0391B">
        <w:rPr>
          <w:sz w:val="28"/>
          <w:szCs w:val="28"/>
        </w:rPr>
        <w:t xml:space="preserve"> и </w:t>
      </w:r>
      <w:proofErr w:type="spellStart"/>
      <w:r w:rsidRPr="00E0391B">
        <w:rPr>
          <w:sz w:val="28"/>
          <w:szCs w:val="28"/>
        </w:rPr>
        <w:t>output</w:t>
      </w:r>
      <w:proofErr w:type="spellEnd"/>
      <w:r w:rsidRPr="00E0391B">
        <w:rPr>
          <w:sz w:val="28"/>
          <w:szCs w:val="28"/>
        </w:rPr>
        <w:t xml:space="preserve">, это входные и выходные данные. </w:t>
      </w:r>
    </w:p>
    <w:p w14:paraId="2314C1FC" w14:textId="7E67D873" w:rsidR="00E0391B" w:rsidRPr="00E0391B" w:rsidRDefault="0072235B" w:rsidP="00E0391B">
      <w:pPr>
        <w:pStyle w:val="a3"/>
        <w:numPr>
          <w:ilvl w:val="0"/>
          <w:numId w:val="6"/>
        </w:numPr>
        <w:ind w:left="426"/>
        <w:rPr>
          <w:u w:val="single"/>
        </w:rPr>
      </w:pPr>
      <w:r w:rsidRPr="00E0391B">
        <w:rPr>
          <w:sz w:val="28"/>
          <w:szCs w:val="28"/>
        </w:rPr>
        <w:t xml:space="preserve">Блок </w:t>
      </w:r>
      <w:proofErr w:type="spellStart"/>
      <w:r w:rsidRPr="00E0391B">
        <w:rPr>
          <w:sz w:val="28"/>
          <w:szCs w:val="28"/>
        </w:rPr>
        <w:t>sum</w:t>
      </w:r>
      <w:proofErr w:type="spellEnd"/>
      <w:r w:rsidRPr="00E0391B">
        <w:rPr>
          <w:sz w:val="28"/>
          <w:szCs w:val="28"/>
        </w:rPr>
        <w:t xml:space="preserve"> </w:t>
      </w:r>
      <w:r w:rsidR="00F66F2B">
        <w:rPr>
          <w:sz w:val="28"/>
          <w:szCs w:val="28"/>
        </w:rPr>
        <w:t>–</w:t>
      </w:r>
      <w:r w:rsidRPr="00E0391B">
        <w:rPr>
          <w:sz w:val="28"/>
          <w:szCs w:val="28"/>
        </w:rPr>
        <w:t xml:space="preserve"> добавляет или вычитает входные данные: </w:t>
      </w:r>
    </w:p>
    <w:p w14:paraId="3CC6C65F" w14:textId="6A259F40" w:rsidR="00E0391B" w:rsidRPr="00E0391B" w:rsidRDefault="0072235B" w:rsidP="00D93C82">
      <w:pPr>
        <w:pStyle w:val="a3"/>
        <w:numPr>
          <w:ilvl w:val="0"/>
          <w:numId w:val="7"/>
        </w:numPr>
        <w:spacing w:line="360" w:lineRule="auto"/>
        <w:ind w:left="709"/>
        <w:rPr>
          <w:u w:val="single"/>
        </w:rPr>
      </w:pPr>
      <w:r w:rsidRPr="00E0391B">
        <w:rPr>
          <w:sz w:val="28"/>
          <w:szCs w:val="28"/>
        </w:rPr>
        <w:t>вектор символов, содержащи</w:t>
      </w:r>
      <w:r w:rsidR="00486120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+ или - для каждого входного порта, | для разделителя между портами (например, ++|-|++)</w:t>
      </w:r>
    </w:p>
    <w:p w14:paraId="0F9FCF37" w14:textId="391DF04E" w:rsidR="00D93C82" w:rsidRDefault="0072235B" w:rsidP="00D93C82">
      <w:pPr>
        <w:pStyle w:val="a3"/>
        <w:numPr>
          <w:ilvl w:val="0"/>
          <w:numId w:val="7"/>
        </w:numPr>
        <w:spacing w:line="360" w:lineRule="auto"/>
        <w:ind w:left="709"/>
        <w:rPr>
          <w:u w:val="single"/>
        </w:rPr>
      </w:pPr>
      <w:r w:rsidRPr="00E0391B">
        <w:rPr>
          <w:sz w:val="28"/>
          <w:szCs w:val="28"/>
        </w:rPr>
        <w:t>скалярны</w:t>
      </w:r>
      <w:r w:rsidR="00486120">
        <w:rPr>
          <w:sz w:val="28"/>
          <w:szCs w:val="28"/>
        </w:rPr>
        <w:t>й</w:t>
      </w:r>
      <w:proofErr w:type="gramStart"/>
      <w:r w:rsidRPr="00E0391B">
        <w:rPr>
          <w:sz w:val="28"/>
          <w:szCs w:val="28"/>
        </w:rPr>
        <w:t>,</w:t>
      </w:r>
      <w:r w:rsidR="003344B8">
        <w:rPr>
          <w:sz w:val="28"/>
          <w:szCs w:val="28"/>
        </w:rPr>
        <w:t xml:space="preserve"> </w:t>
      </w:r>
      <w:r w:rsidRPr="00E0391B">
        <w:rPr>
          <w:sz w:val="28"/>
          <w:szCs w:val="28"/>
        </w:rPr>
        <w:t>&gt;</w:t>
      </w:r>
      <w:proofErr w:type="gramEnd"/>
      <w:r w:rsidRPr="00E0391B">
        <w:rPr>
          <w:sz w:val="28"/>
          <w:szCs w:val="28"/>
        </w:rPr>
        <w:t xml:space="preserve">= 1, определяет количество входных портов, которые должны быть суммированы. </w:t>
      </w:r>
    </w:p>
    <w:p w14:paraId="3AD6F82C" w14:textId="3DA21F84" w:rsidR="0072235B" w:rsidRPr="00D93C82" w:rsidRDefault="0072235B" w:rsidP="00F66F2B">
      <w:pPr>
        <w:pStyle w:val="a3"/>
        <w:spacing w:line="360" w:lineRule="auto"/>
        <w:ind w:left="709"/>
        <w:rPr>
          <w:u w:val="single"/>
        </w:rPr>
      </w:pPr>
      <w:r w:rsidRPr="00D93C82">
        <w:rPr>
          <w:sz w:val="28"/>
          <w:szCs w:val="28"/>
        </w:rPr>
        <w:t>Если имеется только один входно</w:t>
      </w:r>
      <w:r w:rsidR="00E95C7E" w:rsidRPr="00D93C82">
        <w:rPr>
          <w:sz w:val="28"/>
          <w:szCs w:val="28"/>
        </w:rPr>
        <w:t>й</w:t>
      </w:r>
      <w:r w:rsidRPr="00D93C82">
        <w:rPr>
          <w:sz w:val="28"/>
          <w:szCs w:val="28"/>
        </w:rPr>
        <w:t xml:space="preserve"> порт, добавьте или вычтите элементы по всем измерениям или по одному указанному измерению </w:t>
      </w:r>
    </w:p>
    <w:p w14:paraId="3519E8F8" w14:textId="2017D865" w:rsidR="00486120" w:rsidRDefault="0072235B" w:rsidP="00486120">
      <w:pPr>
        <w:pStyle w:val="a3"/>
        <w:numPr>
          <w:ilvl w:val="0"/>
          <w:numId w:val="6"/>
        </w:numPr>
        <w:spacing w:line="360" w:lineRule="auto"/>
        <w:ind w:left="426"/>
      </w:pPr>
      <w:r w:rsidRPr="00E0391B">
        <w:rPr>
          <w:sz w:val="28"/>
          <w:szCs w:val="28"/>
        </w:rPr>
        <w:t xml:space="preserve">Блок </w:t>
      </w:r>
      <w:proofErr w:type="spellStart"/>
      <w:r w:rsidRPr="00E0391B">
        <w:rPr>
          <w:sz w:val="28"/>
          <w:szCs w:val="28"/>
        </w:rPr>
        <w:t>integrator</w:t>
      </w:r>
      <w:proofErr w:type="spellEnd"/>
      <w:r w:rsidRPr="00E0391B">
        <w:rPr>
          <w:sz w:val="28"/>
          <w:szCs w:val="28"/>
        </w:rPr>
        <w:t xml:space="preserve"> </w:t>
      </w:r>
      <w:r w:rsidR="00F66F2B">
        <w:rPr>
          <w:sz w:val="28"/>
          <w:szCs w:val="28"/>
        </w:rPr>
        <w:t>–</w:t>
      </w:r>
      <w:r w:rsidRPr="00E0391B">
        <w:rPr>
          <w:sz w:val="28"/>
          <w:szCs w:val="28"/>
        </w:rPr>
        <w:t xml:space="preserve"> интегрирует входно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сигнал в непрерывном режиме</w:t>
      </w:r>
      <w:r w:rsidR="00CD15CA">
        <w:rPr>
          <w:sz w:val="28"/>
          <w:szCs w:val="28"/>
        </w:rPr>
        <w:t>.</w:t>
      </w:r>
    </w:p>
    <w:p w14:paraId="40DF2638" w14:textId="49027871" w:rsidR="0072235B" w:rsidRPr="00E0391B" w:rsidRDefault="0072235B" w:rsidP="00486120">
      <w:pPr>
        <w:pStyle w:val="a3"/>
        <w:numPr>
          <w:ilvl w:val="0"/>
          <w:numId w:val="6"/>
        </w:numPr>
        <w:spacing w:line="360" w:lineRule="auto"/>
        <w:ind w:left="426"/>
      </w:pPr>
      <w:r w:rsidRPr="00E0391B">
        <w:rPr>
          <w:sz w:val="28"/>
          <w:szCs w:val="28"/>
        </w:rPr>
        <w:t xml:space="preserve">Блок </w:t>
      </w:r>
      <w:proofErr w:type="spellStart"/>
      <w:r w:rsidRPr="00E0391B">
        <w:rPr>
          <w:sz w:val="28"/>
          <w:szCs w:val="28"/>
        </w:rPr>
        <w:t>derivative</w:t>
      </w:r>
      <w:proofErr w:type="spellEnd"/>
      <w:r w:rsidRPr="00E0391B">
        <w:rPr>
          <w:sz w:val="28"/>
          <w:szCs w:val="28"/>
        </w:rPr>
        <w:t xml:space="preserve"> </w:t>
      </w:r>
      <w:r w:rsidR="00F66F2B">
        <w:rPr>
          <w:sz w:val="28"/>
          <w:szCs w:val="28"/>
        </w:rPr>
        <w:t>–</w:t>
      </w:r>
      <w:r w:rsidRPr="00E0391B">
        <w:rPr>
          <w:sz w:val="28"/>
          <w:szCs w:val="28"/>
        </w:rPr>
        <w:t xml:space="preserve"> числовая производная: </w:t>
      </w:r>
      <w:proofErr w:type="spellStart"/>
      <w:r w:rsidRPr="00E0391B">
        <w:rPr>
          <w:sz w:val="28"/>
          <w:szCs w:val="28"/>
        </w:rPr>
        <w:t>du</w:t>
      </w:r>
      <w:proofErr w:type="spellEnd"/>
      <w:r w:rsidRPr="00E0391B">
        <w:rPr>
          <w:sz w:val="28"/>
          <w:szCs w:val="28"/>
        </w:rPr>
        <w:t>/</w:t>
      </w:r>
      <w:proofErr w:type="spellStart"/>
      <w:r w:rsidRPr="00E0391B">
        <w:rPr>
          <w:sz w:val="28"/>
          <w:szCs w:val="28"/>
        </w:rPr>
        <w:t>dt</w:t>
      </w:r>
      <w:proofErr w:type="spellEnd"/>
      <w:r w:rsidR="00CD15CA">
        <w:rPr>
          <w:sz w:val="28"/>
          <w:szCs w:val="28"/>
        </w:rPr>
        <w:t>.</w:t>
      </w:r>
    </w:p>
    <w:p w14:paraId="157D57DE" w14:textId="3DF2D8F2" w:rsid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E0391B">
        <w:rPr>
          <w:sz w:val="28"/>
          <w:szCs w:val="28"/>
        </w:rPr>
        <w:t xml:space="preserve">Блок PID </w:t>
      </w:r>
      <w:proofErr w:type="spellStart"/>
      <w:r w:rsidRPr="00E0391B">
        <w:rPr>
          <w:sz w:val="28"/>
          <w:szCs w:val="28"/>
        </w:rPr>
        <w:t>controller</w:t>
      </w:r>
      <w:proofErr w:type="spellEnd"/>
      <w:r w:rsidRPr="00E0391B">
        <w:rPr>
          <w:sz w:val="28"/>
          <w:szCs w:val="28"/>
        </w:rPr>
        <w:t xml:space="preserve"> – этот блок реализует алгоритмы управления PID в непрерывном и дискретном времени и включает в себя расширенные функции, такие как защита от заводки, внешни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сброс и отслеживание сигналов. Здесь он представляет собо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эталон, с которым мы сравниваем построенны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нами контроллер. </w:t>
      </w:r>
    </w:p>
    <w:p w14:paraId="507DCD71" w14:textId="4EEB2714" w:rsid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486120">
        <w:rPr>
          <w:sz w:val="28"/>
          <w:szCs w:val="28"/>
        </w:rPr>
        <w:t xml:space="preserve">Блоки </w:t>
      </w:r>
      <w:proofErr w:type="spellStart"/>
      <w:r w:rsidRPr="00486120">
        <w:rPr>
          <w:sz w:val="28"/>
          <w:szCs w:val="28"/>
        </w:rPr>
        <w:t>gain</w:t>
      </w:r>
      <w:proofErr w:type="spellEnd"/>
      <w:r w:rsidRPr="00486120">
        <w:rPr>
          <w:sz w:val="28"/>
          <w:szCs w:val="28"/>
        </w:rPr>
        <w:t xml:space="preserve"> </w:t>
      </w:r>
      <w:r w:rsidR="007820F3">
        <w:rPr>
          <w:sz w:val="28"/>
          <w:szCs w:val="28"/>
        </w:rPr>
        <w:t xml:space="preserve">– </w:t>
      </w:r>
      <w:r w:rsidRPr="00486120">
        <w:rPr>
          <w:sz w:val="28"/>
          <w:szCs w:val="28"/>
        </w:rPr>
        <w:t>Коэффициент усиления по элементам (y = K.*u) или коэффициент усиления по матрице</w:t>
      </w:r>
      <w:r w:rsidR="00CD15CA">
        <w:rPr>
          <w:sz w:val="28"/>
          <w:szCs w:val="28"/>
        </w:rPr>
        <w:t>.</w:t>
      </w:r>
    </w:p>
    <w:p w14:paraId="629EDFC3" w14:textId="0F5ACC8A" w:rsid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486120">
        <w:rPr>
          <w:sz w:val="28"/>
          <w:szCs w:val="28"/>
        </w:rPr>
        <w:t xml:space="preserve">Блок </w:t>
      </w:r>
      <w:proofErr w:type="spellStart"/>
      <w:r w:rsidRPr="00486120">
        <w:rPr>
          <w:sz w:val="28"/>
          <w:szCs w:val="28"/>
        </w:rPr>
        <w:t>saturation</w:t>
      </w:r>
      <w:proofErr w:type="spellEnd"/>
      <w:r w:rsidRPr="00486120">
        <w:rPr>
          <w:sz w:val="28"/>
          <w:szCs w:val="28"/>
        </w:rPr>
        <w:t xml:space="preserve"> </w:t>
      </w:r>
      <w:r w:rsidR="007820F3">
        <w:rPr>
          <w:sz w:val="28"/>
          <w:szCs w:val="28"/>
        </w:rPr>
        <w:t xml:space="preserve">– </w:t>
      </w:r>
      <w:r w:rsidRPr="00486120">
        <w:rPr>
          <w:sz w:val="28"/>
          <w:szCs w:val="28"/>
        </w:rPr>
        <w:t>ограничение входного сигнала верхним и нижним значениями насыщени</w:t>
      </w:r>
      <w:r w:rsidR="00CD15CA">
        <w:rPr>
          <w:sz w:val="28"/>
          <w:szCs w:val="28"/>
        </w:rPr>
        <w:t>я.</w:t>
      </w:r>
    </w:p>
    <w:p w14:paraId="3A81B9C7" w14:textId="30163C99" w:rsidR="0072235B" w:rsidRP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486120">
        <w:rPr>
          <w:sz w:val="28"/>
          <w:szCs w:val="28"/>
        </w:rPr>
        <w:t xml:space="preserve">Блоки </w:t>
      </w:r>
      <w:proofErr w:type="spellStart"/>
      <w:r w:rsidRPr="00486120">
        <w:rPr>
          <w:sz w:val="28"/>
          <w:szCs w:val="28"/>
        </w:rPr>
        <w:t>transfer</w:t>
      </w:r>
      <w:proofErr w:type="spellEnd"/>
      <w:r w:rsidRPr="00486120">
        <w:rPr>
          <w:sz w:val="28"/>
          <w:szCs w:val="28"/>
        </w:rPr>
        <w:t xml:space="preserve"> </w:t>
      </w:r>
      <w:proofErr w:type="spellStart"/>
      <w:r w:rsidRPr="00486120">
        <w:rPr>
          <w:sz w:val="28"/>
          <w:szCs w:val="28"/>
        </w:rPr>
        <w:t>fcn</w:t>
      </w:r>
      <w:proofErr w:type="spellEnd"/>
      <w:r w:rsidRPr="00486120">
        <w:rPr>
          <w:sz w:val="28"/>
          <w:szCs w:val="28"/>
        </w:rPr>
        <w:t xml:space="preserve"> </w:t>
      </w:r>
      <w:r w:rsidR="007820F3">
        <w:rPr>
          <w:sz w:val="28"/>
          <w:szCs w:val="28"/>
        </w:rPr>
        <w:t xml:space="preserve">– </w:t>
      </w:r>
      <w:r w:rsidRPr="00486120">
        <w:rPr>
          <w:sz w:val="28"/>
          <w:szCs w:val="28"/>
        </w:rPr>
        <w:t>числитель коэффициента может быть векторным или матричным выражением. Коэффициент знаменателя должен быть вектором. Ширина вывода равна количеству строк в числителе коэффициента. Вы должны указать коэффициенты в порядке убывания степене</w:t>
      </w:r>
      <w:r w:rsidR="00E95C7E">
        <w:rPr>
          <w:sz w:val="28"/>
          <w:szCs w:val="28"/>
        </w:rPr>
        <w:t>й</w:t>
      </w:r>
      <w:r w:rsidRPr="00486120">
        <w:rPr>
          <w:sz w:val="28"/>
          <w:szCs w:val="28"/>
        </w:rPr>
        <w:t xml:space="preserve"> s</w:t>
      </w:r>
      <w:r w:rsidR="00CD15CA">
        <w:rPr>
          <w:sz w:val="28"/>
          <w:szCs w:val="28"/>
        </w:rPr>
        <w:t>.</w:t>
      </w:r>
    </w:p>
    <w:p w14:paraId="75819C5D" w14:textId="4B605BEE" w:rsidR="0072235B" w:rsidRDefault="0072235B" w:rsidP="0072235B">
      <w:pPr>
        <w:pStyle w:val="a3"/>
      </w:pPr>
      <w:r>
        <w:rPr>
          <w:noProof/>
        </w:rPr>
        <w:lastRenderedPageBreak/>
        <w:drawing>
          <wp:inline distT="0" distB="0" distL="0" distR="0" wp14:anchorId="7A49ACC2" wp14:editId="1EEA6F12">
            <wp:extent cx="3769995" cy="249011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54" cy="25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D7C" w14:textId="23E91D84" w:rsidR="0072235B" w:rsidRDefault="0072235B">
      <w:r>
        <w:rPr>
          <w:noProof/>
        </w:rPr>
        <w:drawing>
          <wp:inline distT="0" distB="0" distL="0" distR="0" wp14:anchorId="336E0C1A" wp14:editId="06842BBF">
            <wp:extent cx="3770335" cy="2284786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770" cy="23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9D94" w14:textId="77777777" w:rsidR="0072235B" w:rsidRDefault="0072235B" w:rsidP="003344B8">
      <w:pPr>
        <w:pStyle w:val="a3"/>
        <w:spacing w:line="360" w:lineRule="auto"/>
      </w:pPr>
      <w:r>
        <w:rPr>
          <w:sz w:val="28"/>
          <w:szCs w:val="28"/>
        </w:rPr>
        <w:t xml:space="preserve">Видим, что выход для построенного нами и библиотечного PID контроллера идентичен. </w:t>
      </w:r>
    </w:p>
    <w:p w14:paraId="189DC8F6" w14:textId="77777777" w:rsidR="00D510E8" w:rsidRDefault="0072235B" w:rsidP="00D510E8">
      <w:pPr>
        <w:pStyle w:val="a3"/>
        <w:rPr>
          <w:sz w:val="28"/>
          <w:szCs w:val="28"/>
        </w:rPr>
      </w:pPr>
      <w:r>
        <w:rPr>
          <w:sz w:val="28"/>
          <w:szCs w:val="28"/>
        </w:rPr>
        <w:t>Попробуем провести эксперименты со смено</w:t>
      </w:r>
      <w:r w:rsidR="00610531">
        <w:rPr>
          <w:sz w:val="28"/>
          <w:szCs w:val="28"/>
        </w:rPr>
        <w:t>й</w:t>
      </w:r>
      <w:r>
        <w:rPr>
          <w:sz w:val="28"/>
          <w:szCs w:val="28"/>
        </w:rPr>
        <w:t xml:space="preserve"> значени</w:t>
      </w:r>
      <w:r w:rsidR="00610531">
        <w:rPr>
          <w:sz w:val="28"/>
          <w:szCs w:val="28"/>
        </w:rPr>
        <w:t>й</w:t>
      </w:r>
      <w:r>
        <w:rPr>
          <w:sz w:val="28"/>
          <w:szCs w:val="28"/>
        </w:rPr>
        <w:t xml:space="preserve"> параметров PID: </w:t>
      </w:r>
    </w:p>
    <w:p w14:paraId="0AD30A04" w14:textId="4AB18DE8" w:rsidR="0072235B" w:rsidRDefault="0072235B" w:rsidP="003344B8">
      <w:pPr>
        <w:pStyle w:val="a3"/>
        <w:spacing w:line="360" w:lineRule="auto"/>
      </w:pPr>
      <w:r>
        <w:rPr>
          <w:sz w:val="28"/>
          <w:szCs w:val="28"/>
        </w:rPr>
        <w:t xml:space="preserve">При </w:t>
      </w:r>
      <w:r>
        <w:rPr>
          <w:rFonts w:ascii="Cambria Math" w:hAnsi="Cambria Math"/>
          <w:sz w:val="28"/>
          <w:szCs w:val="28"/>
        </w:rPr>
        <w:t>𝑘𝑃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𝑘𝑖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𝑘𝑑</w:t>
      </w:r>
      <w:r>
        <w:rPr>
          <w:sz w:val="28"/>
          <w:szCs w:val="28"/>
        </w:rPr>
        <w:t>= 2</w:t>
      </w:r>
      <w:r w:rsidR="003344B8">
        <w:rPr>
          <w:sz w:val="28"/>
          <w:szCs w:val="28"/>
        </w:rPr>
        <w:t>.</w:t>
      </w:r>
    </w:p>
    <w:p w14:paraId="2A56D6F7" w14:textId="5723F856" w:rsidR="00D510E8" w:rsidRDefault="0072235B">
      <w:r>
        <w:rPr>
          <w:noProof/>
        </w:rPr>
        <w:drawing>
          <wp:inline distT="0" distB="0" distL="0" distR="0" wp14:anchorId="41F338C9" wp14:editId="2F89DE5A">
            <wp:extent cx="3769995" cy="241419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08" cy="24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455" w14:textId="77777777" w:rsidR="0072235B" w:rsidRDefault="0072235B" w:rsidP="0072235B">
      <w:pPr>
        <w:pStyle w:val="a3"/>
      </w:pPr>
      <w:r>
        <w:rPr>
          <w:sz w:val="28"/>
          <w:szCs w:val="28"/>
        </w:rPr>
        <w:lastRenderedPageBreak/>
        <w:t xml:space="preserve">При </w:t>
      </w:r>
      <w:r>
        <w:rPr>
          <w:rFonts w:ascii="Cambria Math" w:hAnsi="Cambria Math"/>
          <w:sz w:val="28"/>
          <w:szCs w:val="28"/>
        </w:rPr>
        <w:t>𝑘𝑃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𝑘𝑖</w:t>
      </w:r>
      <w:r>
        <w:rPr>
          <w:sz w:val="28"/>
          <w:szCs w:val="28"/>
        </w:rPr>
        <w:t xml:space="preserve">= 8 </w:t>
      </w:r>
      <w:r>
        <w:rPr>
          <w:rFonts w:ascii="Cambria Math" w:hAnsi="Cambria Math"/>
          <w:sz w:val="28"/>
          <w:szCs w:val="28"/>
        </w:rPr>
        <w:t>𝑘𝑑</w:t>
      </w:r>
      <w:r>
        <w:rPr>
          <w:sz w:val="28"/>
          <w:szCs w:val="28"/>
        </w:rPr>
        <w:t xml:space="preserve">= 2 </w:t>
      </w:r>
    </w:p>
    <w:p w14:paraId="318DFF39" w14:textId="1E8B6906" w:rsidR="0072235B" w:rsidRDefault="0072235B">
      <w:r>
        <w:rPr>
          <w:noProof/>
        </w:rPr>
        <w:drawing>
          <wp:inline distT="0" distB="0" distL="0" distR="0" wp14:anchorId="2103BEC6" wp14:editId="64818C26">
            <wp:extent cx="3669665" cy="23710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27" cy="24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0724" w14:textId="77777777" w:rsidR="0072235B" w:rsidRDefault="0072235B" w:rsidP="00B63BE2">
      <w:pPr>
        <w:pStyle w:val="a3"/>
        <w:spacing w:line="360" w:lineRule="auto"/>
      </w:pPr>
      <w:r>
        <w:rPr>
          <w:sz w:val="28"/>
          <w:szCs w:val="28"/>
        </w:rPr>
        <w:t xml:space="preserve">Увеличив параметр </w:t>
      </w:r>
      <w:r>
        <w:rPr>
          <w:rFonts w:ascii="Cambria Math" w:hAnsi="Cambria Math"/>
          <w:sz w:val="28"/>
          <w:szCs w:val="28"/>
        </w:rPr>
        <w:t xml:space="preserve">𝑘𝑖 </w:t>
      </w:r>
      <w:r>
        <w:rPr>
          <w:sz w:val="28"/>
          <w:szCs w:val="28"/>
        </w:rPr>
        <w:t xml:space="preserve">– мы быстрее дошли до момента отсутствия ошибки, но как видно – мы получаем усиление амплитуды. </w:t>
      </w:r>
    </w:p>
    <w:p w14:paraId="21683062" w14:textId="7EA9AA56" w:rsidR="0072235B" w:rsidRDefault="0072235B">
      <w:r>
        <w:rPr>
          <w:noProof/>
        </w:rPr>
        <w:drawing>
          <wp:inline distT="0" distB="0" distL="0" distR="0" wp14:anchorId="0748C3B6" wp14:editId="517F7093">
            <wp:extent cx="3669665" cy="2013222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950" cy="20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998" w14:textId="0CAA5925" w:rsidR="0072235B" w:rsidRDefault="0072235B" w:rsidP="00B63BE2">
      <w:pPr>
        <w:pStyle w:val="a3"/>
        <w:spacing w:line="360" w:lineRule="auto"/>
      </w:pPr>
      <w:r>
        <w:rPr>
          <w:rFonts w:ascii="Cambria Math" w:hAnsi="Cambria Math"/>
          <w:sz w:val="28"/>
          <w:szCs w:val="28"/>
        </w:rPr>
        <w:t xml:space="preserve">𝑘𝑃 </w:t>
      </w:r>
      <w:r>
        <w:rPr>
          <w:sz w:val="28"/>
          <w:szCs w:val="28"/>
        </w:rPr>
        <w:t>задает основно</w:t>
      </w:r>
      <w:r w:rsidR="00B63BE2">
        <w:rPr>
          <w:sz w:val="28"/>
          <w:szCs w:val="28"/>
        </w:rPr>
        <w:t>й</w:t>
      </w:r>
      <w:r>
        <w:rPr>
          <w:sz w:val="28"/>
          <w:szCs w:val="28"/>
        </w:rPr>
        <w:t xml:space="preserve"> сигнал, является причино</w:t>
      </w:r>
      <w:r w:rsidR="00602B34">
        <w:rPr>
          <w:sz w:val="28"/>
          <w:szCs w:val="28"/>
        </w:rPr>
        <w:t>й</w:t>
      </w:r>
      <w:r>
        <w:rPr>
          <w:sz w:val="28"/>
          <w:szCs w:val="28"/>
        </w:rPr>
        <w:t xml:space="preserve"> колебани</w:t>
      </w:r>
      <w:r w:rsidR="00B63BE2">
        <w:rPr>
          <w:sz w:val="28"/>
          <w:szCs w:val="28"/>
        </w:rPr>
        <w:t>й</w:t>
      </w:r>
      <w:r>
        <w:rPr>
          <w:sz w:val="28"/>
          <w:szCs w:val="28"/>
        </w:rPr>
        <w:t xml:space="preserve">. При </w:t>
      </w:r>
      <w:proofErr w:type="gramStart"/>
      <w:r>
        <w:rPr>
          <w:rFonts w:ascii="Cambria Math" w:hAnsi="Cambria Math"/>
          <w:sz w:val="28"/>
          <w:szCs w:val="28"/>
        </w:rPr>
        <w:t xml:space="preserve">𝑘𝑑 </w:t>
      </w:r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2 возникает ошибка, попробуем уменьшить его. При </w:t>
      </w:r>
      <w:r>
        <w:rPr>
          <w:rFonts w:ascii="Cambria Math" w:hAnsi="Cambria Math"/>
          <w:sz w:val="28"/>
          <w:szCs w:val="28"/>
        </w:rPr>
        <w:t>𝑘𝑃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𝑘𝑖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𝑘𝑑</w:t>
      </w:r>
      <w:r>
        <w:rPr>
          <w:sz w:val="28"/>
          <w:szCs w:val="28"/>
        </w:rPr>
        <w:t>= 1</w:t>
      </w:r>
      <w:r w:rsidR="00602B34">
        <w:rPr>
          <w:sz w:val="28"/>
          <w:szCs w:val="28"/>
        </w:rPr>
        <w:t>.</w:t>
      </w:r>
    </w:p>
    <w:p w14:paraId="172E0435" w14:textId="58EA6B50" w:rsidR="0072235B" w:rsidRDefault="0072235B">
      <w:r>
        <w:rPr>
          <w:noProof/>
        </w:rPr>
        <w:drawing>
          <wp:inline distT="0" distB="0" distL="0" distR="0" wp14:anchorId="4EAEC4C8" wp14:editId="21DB9A49">
            <wp:extent cx="3670126" cy="2472417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52" cy="25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071" w14:textId="77777777" w:rsidR="0072235B" w:rsidRDefault="0072235B" w:rsidP="003E59D7">
      <w:pPr>
        <w:pStyle w:val="a3"/>
        <w:spacing w:line="360" w:lineRule="auto"/>
      </w:pPr>
      <w:r>
        <w:rPr>
          <w:sz w:val="28"/>
          <w:szCs w:val="28"/>
        </w:rPr>
        <w:lastRenderedPageBreak/>
        <w:t xml:space="preserve">Из графика видно, что </w:t>
      </w:r>
      <w:r>
        <w:rPr>
          <w:rFonts w:ascii="Cambria Math" w:hAnsi="Cambria Math"/>
          <w:sz w:val="28"/>
          <w:szCs w:val="28"/>
        </w:rPr>
        <w:t xml:space="preserve">𝑘𝑑 </w:t>
      </w:r>
      <w:r>
        <w:rPr>
          <w:sz w:val="28"/>
          <w:szCs w:val="28"/>
        </w:rPr>
        <w:t xml:space="preserve">– позволяет сглаживать резкие движения и добиться быстрого переходного процесса. </w:t>
      </w:r>
    </w:p>
    <w:p w14:paraId="530DEC72" w14:textId="5CCA5E9B" w:rsidR="0072235B" w:rsidRPr="0072235B" w:rsidRDefault="0072235B" w:rsidP="003E59D7">
      <w:pPr>
        <w:pStyle w:val="a3"/>
        <w:spacing w:line="360" w:lineRule="auto"/>
        <w:jc w:val="center"/>
        <w:rPr>
          <w:b/>
          <w:bCs/>
        </w:rPr>
      </w:pPr>
      <w:r w:rsidRPr="0072235B">
        <w:rPr>
          <w:rFonts w:ascii="Times New Roman,Bold" w:hAnsi="Times New Roman,Bold"/>
          <w:b/>
          <w:bCs/>
          <w:sz w:val="28"/>
          <w:szCs w:val="28"/>
        </w:rPr>
        <w:t>Вывод</w:t>
      </w:r>
    </w:p>
    <w:p w14:paraId="78BA2159" w14:textId="61416702" w:rsidR="0072235B" w:rsidRDefault="0072235B" w:rsidP="003E59D7">
      <w:pPr>
        <w:pStyle w:val="a3"/>
        <w:spacing w:line="360" w:lineRule="auto"/>
      </w:pPr>
      <w:r>
        <w:rPr>
          <w:sz w:val="28"/>
          <w:szCs w:val="28"/>
        </w:rPr>
        <w:t>В данно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работе был рассмотрен и изучен контроллер с обратно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связью – PID. Ознакомились с различными блоками, такими как </w:t>
      </w:r>
      <w:proofErr w:type="spellStart"/>
      <w:r>
        <w:rPr>
          <w:sz w:val="28"/>
          <w:szCs w:val="28"/>
        </w:rPr>
        <w:t>gain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integrator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derivative</w:t>
      </w:r>
      <w:proofErr w:type="spellEnd"/>
      <w:r>
        <w:rPr>
          <w:sz w:val="28"/>
          <w:szCs w:val="28"/>
        </w:rPr>
        <w:t xml:space="preserve">. </w:t>
      </w:r>
      <w:r w:rsidR="009F31DA">
        <w:rPr>
          <w:sz w:val="28"/>
          <w:szCs w:val="28"/>
        </w:rPr>
        <w:t xml:space="preserve">Была </w:t>
      </w:r>
      <w:r>
        <w:rPr>
          <w:sz w:val="28"/>
          <w:szCs w:val="28"/>
        </w:rPr>
        <w:t xml:space="preserve">изучена реакция системы на изменение параметров, а также проведено сравнение библиотечного </w:t>
      </w:r>
      <w:proofErr w:type="spellStart"/>
      <w:r>
        <w:rPr>
          <w:sz w:val="28"/>
          <w:szCs w:val="28"/>
        </w:rPr>
        <w:t>PID’а</w:t>
      </w:r>
      <w:proofErr w:type="spellEnd"/>
      <w:r>
        <w:rPr>
          <w:sz w:val="28"/>
          <w:szCs w:val="28"/>
        </w:rPr>
        <w:t xml:space="preserve"> со смоделированным вручную. И как можно видеть по графикам, наш контроллер функционирует так же, как и встроенны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в библиотеки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 xml:space="preserve"> с небольшо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погрешностью. </w:t>
      </w:r>
    </w:p>
    <w:bookmarkEnd w:id="0"/>
    <w:p w14:paraId="291B7ADC" w14:textId="77777777" w:rsidR="0072235B" w:rsidRDefault="0072235B"/>
    <w:sectPr w:rsidR="0072235B" w:rsidSect="00865191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CA02" w14:textId="77777777" w:rsidR="00FF6C1A" w:rsidRDefault="00FF6C1A" w:rsidP="00865191">
      <w:r>
        <w:separator/>
      </w:r>
    </w:p>
  </w:endnote>
  <w:endnote w:type="continuationSeparator" w:id="0">
    <w:p w14:paraId="07454327" w14:textId="77777777" w:rsidR="00FF6C1A" w:rsidRDefault="00FF6C1A" w:rsidP="0086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6646524"/>
      <w:docPartObj>
        <w:docPartGallery w:val="Page Numbers (Bottom of Page)"/>
        <w:docPartUnique/>
      </w:docPartObj>
    </w:sdtPr>
    <w:sdtContent>
      <w:p w14:paraId="0F5ABE78" w14:textId="54776565" w:rsidR="00865191" w:rsidRDefault="00865191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0B30886" w14:textId="77777777" w:rsidR="00865191" w:rsidRDefault="00865191" w:rsidP="0086519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5887448"/>
      <w:docPartObj>
        <w:docPartGallery w:val="Page Numbers (Bottom of Page)"/>
        <w:docPartUnique/>
      </w:docPartObj>
    </w:sdtPr>
    <w:sdtContent>
      <w:p w14:paraId="1571DCE0" w14:textId="6ED75E4F" w:rsidR="00865191" w:rsidRDefault="00865191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41219BB" w14:textId="77777777" w:rsidR="00865191" w:rsidRDefault="00865191" w:rsidP="008651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B79C" w14:textId="77777777" w:rsidR="00FF6C1A" w:rsidRDefault="00FF6C1A" w:rsidP="00865191">
      <w:r>
        <w:separator/>
      </w:r>
    </w:p>
  </w:footnote>
  <w:footnote w:type="continuationSeparator" w:id="0">
    <w:p w14:paraId="51E06216" w14:textId="77777777" w:rsidR="00FF6C1A" w:rsidRDefault="00FF6C1A" w:rsidP="00865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94B"/>
    <w:multiLevelType w:val="hybridMultilevel"/>
    <w:tmpl w:val="83B41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1B99"/>
    <w:multiLevelType w:val="multilevel"/>
    <w:tmpl w:val="0A1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11A6D"/>
    <w:multiLevelType w:val="hybridMultilevel"/>
    <w:tmpl w:val="F990B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6A7D"/>
    <w:multiLevelType w:val="multilevel"/>
    <w:tmpl w:val="3A5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12F3A"/>
    <w:multiLevelType w:val="hybridMultilevel"/>
    <w:tmpl w:val="FE64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B295A"/>
    <w:multiLevelType w:val="hybridMultilevel"/>
    <w:tmpl w:val="EA90328E"/>
    <w:lvl w:ilvl="0" w:tplc="E0A0D6C2">
      <w:start w:val="1"/>
      <w:numFmt w:val="lowerLetter"/>
      <w:lvlText w:val="%1."/>
      <w:lvlJc w:val="left"/>
      <w:pPr>
        <w:ind w:left="114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327634E"/>
    <w:multiLevelType w:val="hybridMultilevel"/>
    <w:tmpl w:val="38B4E380"/>
    <w:lvl w:ilvl="0" w:tplc="25F6AC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5C5A"/>
    <w:multiLevelType w:val="hybridMultilevel"/>
    <w:tmpl w:val="7B06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38555">
    <w:abstractNumId w:val="1"/>
  </w:num>
  <w:num w:numId="2" w16cid:durableId="1624459048">
    <w:abstractNumId w:val="3"/>
  </w:num>
  <w:num w:numId="3" w16cid:durableId="1126433957">
    <w:abstractNumId w:val="7"/>
  </w:num>
  <w:num w:numId="4" w16cid:durableId="1836802618">
    <w:abstractNumId w:val="2"/>
  </w:num>
  <w:num w:numId="5" w16cid:durableId="762191805">
    <w:abstractNumId w:val="4"/>
  </w:num>
  <w:num w:numId="6" w16cid:durableId="436877944">
    <w:abstractNumId w:val="6"/>
  </w:num>
  <w:num w:numId="7" w16cid:durableId="929922234">
    <w:abstractNumId w:val="5"/>
  </w:num>
  <w:num w:numId="8" w16cid:durableId="5231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5B"/>
    <w:rsid w:val="000F472A"/>
    <w:rsid w:val="003344B8"/>
    <w:rsid w:val="003E59D7"/>
    <w:rsid w:val="00486120"/>
    <w:rsid w:val="00602B34"/>
    <w:rsid w:val="00610531"/>
    <w:rsid w:val="006267A1"/>
    <w:rsid w:val="00676DCB"/>
    <w:rsid w:val="0072235B"/>
    <w:rsid w:val="007820F3"/>
    <w:rsid w:val="007B68F3"/>
    <w:rsid w:val="007C7C38"/>
    <w:rsid w:val="00865191"/>
    <w:rsid w:val="0099396A"/>
    <w:rsid w:val="009F31DA"/>
    <w:rsid w:val="00A249DD"/>
    <w:rsid w:val="00B20CF3"/>
    <w:rsid w:val="00B63BE2"/>
    <w:rsid w:val="00BC70AE"/>
    <w:rsid w:val="00C343C3"/>
    <w:rsid w:val="00C357B5"/>
    <w:rsid w:val="00C70259"/>
    <w:rsid w:val="00CD15CA"/>
    <w:rsid w:val="00D107F6"/>
    <w:rsid w:val="00D510E8"/>
    <w:rsid w:val="00D93C82"/>
    <w:rsid w:val="00E0391B"/>
    <w:rsid w:val="00E73309"/>
    <w:rsid w:val="00E95C7E"/>
    <w:rsid w:val="00EF5022"/>
    <w:rsid w:val="00F66F2B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36DCF"/>
  <w15:chartTrackingRefBased/>
  <w15:docId w15:val="{4429092D-E93E-A64D-9E49-07DDA75D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7223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7223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2235B"/>
  </w:style>
  <w:style w:type="character" w:styleId="a4">
    <w:name w:val="Placeholder Text"/>
    <w:basedOn w:val="a0"/>
    <w:uiPriority w:val="99"/>
    <w:semiHidden/>
    <w:rsid w:val="00E0391B"/>
    <w:rPr>
      <w:color w:val="808080"/>
    </w:rPr>
  </w:style>
  <w:style w:type="paragraph" w:styleId="a5">
    <w:name w:val="footer"/>
    <w:basedOn w:val="a"/>
    <w:link w:val="a6"/>
    <w:uiPriority w:val="99"/>
    <w:unhideWhenUsed/>
    <w:rsid w:val="008651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5191"/>
  </w:style>
  <w:style w:type="character" w:styleId="a7">
    <w:name w:val="page number"/>
    <w:basedOn w:val="a0"/>
    <w:uiPriority w:val="99"/>
    <w:semiHidden/>
    <w:unhideWhenUsed/>
    <w:rsid w:val="0086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521</Words>
  <Characters>3257</Characters>
  <Application>Microsoft Office Word</Application>
  <DocSecurity>0</DocSecurity>
  <Lines>250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</cp:revision>
  <dcterms:created xsi:type="dcterms:W3CDTF">2022-12-08T21:29:00Z</dcterms:created>
  <dcterms:modified xsi:type="dcterms:W3CDTF">2022-12-08T21:39:00Z</dcterms:modified>
</cp:coreProperties>
</file>