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30379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741A7" w:rsidRDefault="002741A7">
          <w:pPr>
            <w:pStyle w:val="TOCHeading"/>
          </w:pPr>
          <w:r>
            <w:t>Contents</w:t>
          </w:r>
        </w:p>
        <w:p w:rsidR="002741A7" w:rsidRPr="002741A7" w:rsidRDefault="002741A7" w:rsidP="002741A7"/>
        <w:p w:rsidR="002741A7" w:rsidRDefault="002741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089624" w:history="1">
            <w:r w:rsidRPr="000E08FA">
              <w:rPr>
                <w:rStyle w:val="Hyperlink"/>
                <w:b/>
                <w:noProof/>
              </w:rPr>
              <w:t>Introduction to Liquibase</w:t>
            </w:r>
            <w:r>
              <w:rPr>
                <w:noProof/>
                <w:webHidden/>
              </w:rPr>
              <w:tab/>
            </w:r>
            <w:r>
              <w:rPr>
                <w:noProof/>
                <w:webHidden/>
              </w:rPr>
              <w:fldChar w:fldCharType="begin"/>
            </w:r>
            <w:r>
              <w:rPr>
                <w:noProof/>
                <w:webHidden/>
              </w:rPr>
              <w:instrText xml:space="preserve"> PAGEREF _Toc505089624 \h </w:instrText>
            </w:r>
            <w:r>
              <w:rPr>
                <w:noProof/>
                <w:webHidden/>
              </w:rPr>
            </w:r>
            <w:r>
              <w:rPr>
                <w:noProof/>
                <w:webHidden/>
              </w:rPr>
              <w:fldChar w:fldCharType="separate"/>
            </w:r>
            <w:r>
              <w:rPr>
                <w:noProof/>
                <w:webHidden/>
              </w:rPr>
              <w:t>2</w:t>
            </w:r>
            <w:r>
              <w:rPr>
                <w:noProof/>
                <w:webHidden/>
              </w:rPr>
              <w:fldChar w:fldCharType="end"/>
            </w:r>
          </w:hyperlink>
        </w:p>
        <w:p w:rsidR="002741A7" w:rsidRDefault="002741A7">
          <w:pPr>
            <w:pStyle w:val="TOC1"/>
            <w:tabs>
              <w:tab w:val="right" w:leader="dot" w:pos="9350"/>
            </w:tabs>
            <w:rPr>
              <w:rFonts w:eastAsiaTheme="minorEastAsia"/>
              <w:noProof/>
            </w:rPr>
          </w:pPr>
          <w:hyperlink w:anchor="_Toc505089625" w:history="1">
            <w:r w:rsidRPr="000E08FA">
              <w:rPr>
                <w:rStyle w:val="Hyperlink"/>
                <w:b/>
                <w:noProof/>
              </w:rPr>
              <w:t>Liquibase Prerequisites</w:t>
            </w:r>
            <w:r>
              <w:rPr>
                <w:noProof/>
                <w:webHidden/>
              </w:rPr>
              <w:tab/>
            </w:r>
            <w:r>
              <w:rPr>
                <w:noProof/>
                <w:webHidden/>
              </w:rPr>
              <w:fldChar w:fldCharType="begin"/>
            </w:r>
            <w:r>
              <w:rPr>
                <w:noProof/>
                <w:webHidden/>
              </w:rPr>
              <w:instrText xml:space="preserve"> PAGEREF _Toc505089625 \h </w:instrText>
            </w:r>
            <w:r>
              <w:rPr>
                <w:noProof/>
                <w:webHidden/>
              </w:rPr>
            </w:r>
            <w:r>
              <w:rPr>
                <w:noProof/>
                <w:webHidden/>
              </w:rPr>
              <w:fldChar w:fldCharType="separate"/>
            </w:r>
            <w:r>
              <w:rPr>
                <w:noProof/>
                <w:webHidden/>
              </w:rPr>
              <w:t>3</w:t>
            </w:r>
            <w:r>
              <w:rPr>
                <w:noProof/>
                <w:webHidden/>
              </w:rPr>
              <w:fldChar w:fldCharType="end"/>
            </w:r>
          </w:hyperlink>
        </w:p>
        <w:p w:rsidR="002741A7" w:rsidRDefault="002741A7">
          <w:pPr>
            <w:pStyle w:val="TOC1"/>
            <w:tabs>
              <w:tab w:val="right" w:leader="dot" w:pos="9350"/>
            </w:tabs>
            <w:rPr>
              <w:rFonts w:eastAsiaTheme="minorEastAsia"/>
              <w:noProof/>
            </w:rPr>
          </w:pPr>
          <w:hyperlink w:anchor="_Toc505089626" w:history="1">
            <w:r w:rsidRPr="000E08FA">
              <w:rPr>
                <w:rStyle w:val="Hyperlink"/>
                <w:b/>
                <w:noProof/>
              </w:rPr>
              <w:t>Liquibase Setup</w:t>
            </w:r>
            <w:r>
              <w:rPr>
                <w:noProof/>
                <w:webHidden/>
              </w:rPr>
              <w:tab/>
            </w:r>
            <w:r>
              <w:rPr>
                <w:noProof/>
                <w:webHidden/>
              </w:rPr>
              <w:fldChar w:fldCharType="begin"/>
            </w:r>
            <w:r>
              <w:rPr>
                <w:noProof/>
                <w:webHidden/>
              </w:rPr>
              <w:instrText xml:space="preserve"> PAGEREF _Toc505089626 \h </w:instrText>
            </w:r>
            <w:r>
              <w:rPr>
                <w:noProof/>
                <w:webHidden/>
              </w:rPr>
            </w:r>
            <w:r>
              <w:rPr>
                <w:noProof/>
                <w:webHidden/>
              </w:rPr>
              <w:fldChar w:fldCharType="separate"/>
            </w:r>
            <w:r>
              <w:rPr>
                <w:noProof/>
                <w:webHidden/>
              </w:rPr>
              <w:t>3</w:t>
            </w:r>
            <w:r>
              <w:rPr>
                <w:noProof/>
                <w:webHidden/>
              </w:rPr>
              <w:fldChar w:fldCharType="end"/>
            </w:r>
          </w:hyperlink>
        </w:p>
        <w:p w:rsidR="002741A7" w:rsidRDefault="002741A7">
          <w:r>
            <w:rPr>
              <w:b/>
              <w:bCs/>
              <w:noProof/>
            </w:rPr>
            <w:fldChar w:fldCharType="end"/>
          </w:r>
        </w:p>
      </w:sdtContent>
    </w:sdt>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bookmarkStart w:id="0" w:name="_GoBack"/>
      <w:bookmarkEnd w:id="0"/>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2741A7" w:rsidRDefault="002741A7" w:rsidP="00143FA6">
      <w:pPr>
        <w:shd w:val="clear" w:color="auto" w:fill="FFFFFF"/>
        <w:spacing w:before="570" w:after="0" w:line="240" w:lineRule="auto"/>
        <w:rPr>
          <w:rStyle w:val="Heading1Char"/>
          <w:b/>
          <w:u w:val="single"/>
        </w:rPr>
      </w:pPr>
    </w:p>
    <w:p w:rsidR="00143FA6" w:rsidRDefault="00143FA6" w:rsidP="00143FA6">
      <w:pPr>
        <w:shd w:val="clear" w:color="auto" w:fill="FFFFFF"/>
        <w:spacing w:before="570" w:after="0" w:line="240" w:lineRule="auto"/>
        <w:rPr>
          <w:rFonts w:ascii="Georgia" w:eastAsia="Times New Roman" w:hAnsi="Georgia" w:cs="Times New Roman"/>
          <w:spacing w:val="-1"/>
          <w:sz w:val="24"/>
          <w:szCs w:val="24"/>
        </w:rPr>
      </w:pPr>
      <w:bookmarkStart w:id="1" w:name="_Toc505089624"/>
      <w:r w:rsidRPr="00143FA6">
        <w:rPr>
          <w:rStyle w:val="Heading1Char"/>
          <w:b/>
          <w:u w:val="single"/>
        </w:rPr>
        <w:t>Introduction to Liquibase</w:t>
      </w:r>
      <w:bookmarkEnd w:id="1"/>
    </w:p>
    <w:p w:rsidR="00143FA6" w:rsidRPr="002741A7" w:rsidRDefault="00143FA6" w:rsidP="00143FA6">
      <w:pPr>
        <w:shd w:val="clear" w:color="auto" w:fill="FFFFFF"/>
        <w:spacing w:before="570" w:after="0" w:line="240" w:lineRule="auto"/>
        <w:rPr>
          <w:sz w:val="24"/>
          <w:szCs w:val="24"/>
        </w:rPr>
      </w:pPr>
      <w:hyperlink r:id="rId8" w:tgtFrame="_blank" w:history="1">
        <w:r w:rsidRPr="002741A7">
          <w:rPr>
            <w:b/>
            <w:sz w:val="24"/>
            <w:szCs w:val="24"/>
          </w:rPr>
          <w:t>Liquibase</w:t>
        </w:r>
      </w:hyperlink>
      <w:r w:rsidRPr="00143FA6">
        <w:rPr>
          <w:sz w:val="24"/>
          <w:szCs w:val="24"/>
        </w:rPr>
        <w:t> is an open source solution for managing revisions of your databse schema scripts. It works across various types of databases, and supports various file formats for defining the DB structure. The feature that is probably most attractive in Liquibase is its ability to roll changes back and forward from a specific point — saving you from the need to know what was the last change/script you ran on a specific DB instance.</w:t>
      </w:r>
    </w:p>
    <w:p w:rsidR="00143FA6" w:rsidRPr="00143FA6" w:rsidRDefault="00143FA6" w:rsidP="00143FA6">
      <w:pPr>
        <w:shd w:val="clear" w:color="auto" w:fill="FFFFFF"/>
        <w:spacing w:before="570" w:after="0" w:line="240" w:lineRule="auto"/>
        <w:rPr>
          <w:sz w:val="24"/>
          <w:szCs w:val="24"/>
        </w:rPr>
      </w:pPr>
    </w:p>
    <w:p w:rsidR="00143FA6" w:rsidRPr="00143FA6" w:rsidRDefault="00143FA6" w:rsidP="00143FA6">
      <w:pPr>
        <w:spacing w:after="100" w:line="240" w:lineRule="auto"/>
        <w:rPr>
          <w:sz w:val="24"/>
          <w:szCs w:val="24"/>
        </w:rPr>
      </w:pPr>
      <w:r w:rsidRPr="002741A7">
        <w:rPr>
          <w:sz w:val="24"/>
          <w:szCs w:val="24"/>
        </w:rPr>
        <w:drawing>
          <wp:inline distT="0" distB="0" distL="0" distR="0">
            <wp:extent cx="5362575" cy="1171575"/>
            <wp:effectExtent l="0" t="0" r="9525" b="9525"/>
            <wp:docPr id="1" name="Picture 1" descr="https://cdn-images-1.medium.com/max/800/1*OpmIVbmOQ6BYKdUZZIJI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OpmIVbmOQ6BYKdUZZIJIw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171575"/>
                    </a:xfrm>
                    <a:prstGeom prst="rect">
                      <a:avLst/>
                    </a:prstGeom>
                    <a:noFill/>
                    <a:ln>
                      <a:noFill/>
                    </a:ln>
                  </pic:spPr>
                </pic:pic>
              </a:graphicData>
            </a:graphic>
          </wp:inline>
        </w:drawing>
      </w:r>
    </w:p>
    <w:p w:rsidR="00143FA6" w:rsidRPr="00143FA6" w:rsidRDefault="00143FA6" w:rsidP="00143FA6">
      <w:pPr>
        <w:shd w:val="clear" w:color="auto" w:fill="FFFFFF"/>
        <w:spacing w:before="570" w:after="0" w:line="240" w:lineRule="auto"/>
        <w:rPr>
          <w:sz w:val="24"/>
          <w:szCs w:val="24"/>
        </w:rPr>
      </w:pPr>
      <w:r w:rsidRPr="00143FA6">
        <w:rPr>
          <w:sz w:val="24"/>
          <w:szCs w:val="24"/>
        </w:rPr>
        <w:t>Liquibase uses scripts — referred to as “changesets” — to manage the changes you do to your DB. The changesets files can be in various formats including XML, JSON, YAML, and SQL. In the examples below I’m using the XML format.</w:t>
      </w:r>
    </w:p>
    <w:p w:rsidR="00143FA6" w:rsidRPr="00143FA6" w:rsidRDefault="00143FA6" w:rsidP="00143FA6">
      <w:pPr>
        <w:shd w:val="clear" w:color="auto" w:fill="FFFFFF"/>
        <w:spacing w:before="435" w:after="0" w:line="240" w:lineRule="auto"/>
        <w:rPr>
          <w:sz w:val="24"/>
          <w:szCs w:val="24"/>
        </w:rPr>
      </w:pPr>
      <w:r w:rsidRPr="00143FA6">
        <w:rPr>
          <w:sz w:val="24"/>
          <w:szCs w:val="24"/>
        </w:rPr>
        <w:t>As you continue to change an enhance your DB structure through the development lifecycle you’ll add more changesets. A master file lists all the changeset files (or the directories where they are). In parallel Liquibase tracks in your database which changesets have already run.</w:t>
      </w:r>
    </w:p>
    <w:p w:rsidR="00143FA6" w:rsidRDefault="00143FA6" w:rsidP="00143FA6">
      <w:pPr>
        <w:shd w:val="clear" w:color="auto" w:fill="FFFFFF"/>
        <w:spacing w:before="435" w:after="0" w:line="240" w:lineRule="auto"/>
        <w:rPr>
          <w:sz w:val="24"/>
          <w:szCs w:val="24"/>
        </w:rPr>
      </w:pPr>
      <w:r w:rsidRPr="00143FA6">
        <w:rPr>
          <w:sz w:val="24"/>
          <w:szCs w:val="24"/>
        </w:rPr>
        <w:t>When you issue a liquibase </w:t>
      </w:r>
      <w:r w:rsidRPr="002741A7">
        <w:rPr>
          <w:sz w:val="24"/>
          <w:szCs w:val="24"/>
        </w:rPr>
        <w:t>update</w:t>
      </w:r>
      <w:r w:rsidRPr="00143FA6">
        <w:rPr>
          <w:sz w:val="24"/>
          <w:szCs w:val="24"/>
        </w:rPr>
        <w:t> command, liquibase looks at the current state of your DB, and identifies which changes have already happened. Then it run the rest of the changes — getting you to the latest revision of the structure you are defining.</w:t>
      </w:r>
    </w:p>
    <w:p w:rsidR="002741A7" w:rsidRDefault="002741A7" w:rsidP="00143FA6">
      <w:pPr>
        <w:shd w:val="clear" w:color="auto" w:fill="FFFFFF"/>
        <w:spacing w:before="435" w:after="0" w:line="240" w:lineRule="auto"/>
        <w:rPr>
          <w:sz w:val="24"/>
          <w:szCs w:val="24"/>
        </w:rPr>
      </w:pPr>
    </w:p>
    <w:p w:rsidR="002741A7" w:rsidRDefault="002741A7" w:rsidP="00143FA6">
      <w:pPr>
        <w:shd w:val="clear" w:color="auto" w:fill="FFFFFF"/>
        <w:spacing w:before="435" w:after="0" w:line="240" w:lineRule="auto"/>
        <w:rPr>
          <w:sz w:val="24"/>
          <w:szCs w:val="24"/>
        </w:rPr>
      </w:pPr>
    </w:p>
    <w:p w:rsidR="002741A7" w:rsidRDefault="002741A7" w:rsidP="00143FA6">
      <w:pPr>
        <w:shd w:val="clear" w:color="auto" w:fill="FFFFFF"/>
        <w:spacing w:before="435" w:after="0" w:line="240" w:lineRule="auto"/>
        <w:rPr>
          <w:sz w:val="24"/>
          <w:szCs w:val="24"/>
        </w:rPr>
      </w:pPr>
    </w:p>
    <w:p w:rsidR="002741A7" w:rsidRDefault="002741A7" w:rsidP="00143FA6">
      <w:pPr>
        <w:shd w:val="clear" w:color="auto" w:fill="FFFFFF"/>
        <w:spacing w:before="435" w:after="0" w:line="240" w:lineRule="auto"/>
        <w:rPr>
          <w:sz w:val="24"/>
          <w:szCs w:val="24"/>
        </w:rPr>
      </w:pPr>
    </w:p>
    <w:p w:rsidR="002741A7" w:rsidRPr="00143FA6" w:rsidRDefault="002741A7" w:rsidP="00143FA6">
      <w:pPr>
        <w:shd w:val="clear" w:color="auto" w:fill="FFFFFF"/>
        <w:spacing w:before="435" w:after="0" w:line="240" w:lineRule="auto"/>
        <w:rPr>
          <w:sz w:val="24"/>
          <w:szCs w:val="24"/>
        </w:rPr>
      </w:pPr>
    </w:p>
    <w:p w:rsidR="002741A7" w:rsidRDefault="002741A7">
      <w:pPr>
        <w:rPr>
          <w:sz w:val="24"/>
          <w:szCs w:val="24"/>
        </w:rPr>
      </w:pPr>
      <w:bookmarkStart w:id="2" w:name="_Toc505089625"/>
      <w:r w:rsidRPr="002741A7">
        <w:rPr>
          <w:rStyle w:val="Heading1Char"/>
          <w:b/>
          <w:u w:val="single"/>
        </w:rPr>
        <w:t>Liquibase Prerequisites</w:t>
      </w:r>
      <w:bookmarkEnd w:id="2"/>
    </w:p>
    <w:p w:rsidR="002741A7" w:rsidRDefault="002741A7">
      <w:pPr>
        <w:rPr>
          <w:sz w:val="24"/>
          <w:szCs w:val="24"/>
        </w:rPr>
      </w:pPr>
      <w:r>
        <w:rPr>
          <w:rFonts w:ascii="Calibri" w:hAnsi="Calibri" w:cs="Calibri"/>
        </w:rPr>
        <w:t>Liquibase 3.x requires Java 1.6+.</w:t>
      </w:r>
    </w:p>
    <w:p w:rsidR="00143FA6" w:rsidRDefault="00143FA6">
      <w:pPr>
        <w:rPr>
          <w:sz w:val="24"/>
          <w:szCs w:val="24"/>
        </w:rPr>
      </w:pPr>
      <w:bookmarkStart w:id="3" w:name="_Toc505089626"/>
      <w:r w:rsidRPr="002741A7">
        <w:rPr>
          <w:rStyle w:val="Heading1Char"/>
          <w:b/>
          <w:u w:val="single"/>
        </w:rPr>
        <w:t>Liquibase Setup</w:t>
      </w:r>
      <w:bookmarkEnd w:id="3"/>
    </w:p>
    <w:p w:rsidR="00143FA6" w:rsidRDefault="00143FA6" w:rsidP="00143FA6">
      <w:pPr>
        <w:pStyle w:val="ListParagraph"/>
        <w:numPr>
          <w:ilvl w:val="0"/>
          <w:numId w:val="1"/>
        </w:numPr>
        <w:rPr>
          <w:sz w:val="24"/>
          <w:szCs w:val="24"/>
        </w:rPr>
      </w:pPr>
      <w:r>
        <w:rPr>
          <w:sz w:val="24"/>
          <w:szCs w:val="24"/>
        </w:rPr>
        <w:t>Download the latest distribution from Liquibase site</w:t>
      </w:r>
    </w:p>
    <w:p w:rsidR="00143FA6" w:rsidRPr="00143FA6" w:rsidRDefault="00143FA6" w:rsidP="00143FA6">
      <w:pPr>
        <w:pStyle w:val="ListParagraph"/>
        <w:numPr>
          <w:ilvl w:val="1"/>
          <w:numId w:val="1"/>
        </w:numPr>
        <w:rPr>
          <w:sz w:val="24"/>
          <w:szCs w:val="24"/>
        </w:rPr>
      </w:pPr>
      <w:r>
        <w:rPr>
          <w:sz w:val="24"/>
          <w:szCs w:val="24"/>
        </w:rPr>
        <w:t xml:space="preserve">Linux - </w:t>
      </w:r>
      <w:hyperlink r:id="rId10" w:history="1">
        <w:r>
          <w:rPr>
            <w:rStyle w:val="Hyperlink"/>
            <w:rFonts w:ascii="Calibri" w:hAnsi="Calibri" w:cs="Calibri"/>
          </w:rPr>
          <w:t>https://github.com/liquibase/liquibase/releases/download/liquibase-parent-3.5.3/liquibase-3.5.3-bin.tar.gz</w:t>
        </w:r>
      </w:hyperlink>
    </w:p>
    <w:p w:rsidR="00143FA6" w:rsidRPr="00143FA6" w:rsidRDefault="00143FA6" w:rsidP="00143FA6">
      <w:pPr>
        <w:pStyle w:val="ListParagraph"/>
        <w:numPr>
          <w:ilvl w:val="1"/>
          <w:numId w:val="1"/>
        </w:numPr>
        <w:rPr>
          <w:sz w:val="24"/>
          <w:szCs w:val="24"/>
        </w:rPr>
      </w:pPr>
      <w:r>
        <w:rPr>
          <w:rFonts w:ascii="Calibri" w:hAnsi="Calibri" w:cs="Calibri"/>
        </w:rPr>
        <w:t xml:space="preserve">Windows - </w:t>
      </w:r>
      <w:hyperlink r:id="rId11" w:history="1">
        <w:r>
          <w:rPr>
            <w:rStyle w:val="Hyperlink"/>
            <w:rFonts w:ascii="Calibri" w:hAnsi="Calibri" w:cs="Calibri"/>
          </w:rPr>
          <w:t>https://github.com/liquibase/liquibase/releases/download/liquibase-parent-3.5.3/liquibase-3.5.3-bin.zip</w:t>
        </w:r>
      </w:hyperlink>
    </w:p>
    <w:p w:rsidR="00143FA6" w:rsidRPr="00143FA6" w:rsidRDefault="00143FA6" w:rsidP="00143FA6">
      <w:pPr>
        <w:pStyle w:val="ListParagraph"/>
        <w:numPr>
          <w:ilvl w:val="0"/>
          <w:numId w:val="1"/>
        </w:numPr>
        <w:rPr>
          <w:sz w:val="24"/>
          <w:szCs w:val="24"/>
        </w:rPr>
      </w:pPr>
      <w:r>
        <w:rPr>
          <w:rFonts w:ascii="Calibri" w:hAnsi="Calibri" w:cs="Calibri"/>
        </w:rPr>
        <w:t>On the terminal, extract the downloaded distribution, the extracted files contain `liquibase` shell script for Linux</w:t>
      </w:r>
    </w:p>
    <w:p w:rsidR="00143FA6" w:rsidRPr="002741A7" w:rsidRDefault="00143FA6" w:rsidP="00143FA6">
      <w:pPr>
        <w:pStyle w:val="ListParagraph"/>
        <w:numPr>
          <w:ilvl w:val="0"/>
          <w:numId w:val="1"/>
        </w:numPr>
        <w:rPr>
          <w:sz w:val="24"/>
          <w:szCs w:val="24"/>
        </w:rPr>
      </w:pPr>
      <w:r>
        <w:rPr>
          <w:rFonts w:ascii="Calibri" w:hAnsi="Calibri" w:cs="Calibri"/>
        </w:rPr>
        <w:t xml:space="preserve">Within the distribution, </w:t>
      </w:r>
      <w:r w:rsidR="002741A7">
        <w:rPr>
          <w:rFonts w:ascii="Calibri" w:hAnsi="Calibri" w:cs="Calibri"/>
        </w:rPr>
        <w:t>add liquibase.jar file to your classpath.</w:t>
      </w:r>
      <w:r w:rsidR="002741A7">
        <w:rPr>
          <w:rFonts w:ascii="Calibri" w:hAnsi="Calibri" w:cs="Calibri"/>
        </w:rPr>
        <w:t xml:space="preserve"> If you are using JSON/YAML based changelogs you also need to add the snakeyaml.jar found in the included lib directory</w:t>
      </w:r>
    </w:p>
    <w:p w:rsidR="002741A7" w:rsidRPr="002741A7" w:rsidRDefault="002741A7" w:rsidP="002741A7">
      <w:pPr>
        <w:rPr>
          <w:sz w:val="24"/>
          <w:szCs w:val="24"/>
        </w:rPr>
      </w:pPr>
    </w:p>
    <w:sectPr w:rsidR="002741A7" w:rsidRPr="002741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B91" w:rsidRDefault="00C42B91" w:rsidP="002741A7">
      <w:pPr>
        <w:spacing w:after="0" w:line="240" w:lineRule="auto"/>
      </w:pPr>
      <w:r>
        <w:separator/>
      </w:r>
    </w:p>
  </w:endnote>
  <w:endnote w:type="continuationSeparator" w:id="0">
    <w:p w:rsidR="00C42B91" w:rsidRDefault="00C42B91" w:rsidP="0027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830224"/>
      <w:docPartObj>
        <w:docPartGallery w:val="Page Numbers (Bottom of Page)"/>
        <w:docPartUnique/>
      </w:docPartObj>
    </w:sdtPr>
    <w:sdtEndPr>
      <w:rPr>
        <w:noProof/>
      </w:rPr>
    </w:sdtEndPr>
    <w:sdtContent>
      <w:p w:rsidR="002741A7" w:rsidRDefault="002741A7">
        <w:pPr>
          <w:pStyle w:val="Footer"/>
          <w:jc w:val="right"/>
        </w:pPr>
        <w:r>
          <w:fldChar w:fldCharType="begin"/>
        </w:r>
        <w:r>
          <w:instrText xml:space="preserve"> PAGE   \* MERGEFORMAT </w:instrText>
        </w:r>
        <w:r>
          <w:fldChar w:fldCharType="separate"/>
        </w:r>
        <w:r w:rsidR="00734265">
          <w:rPr>
            <w:noProof/>
          </w:rPr>
          <w:t>1</w:t>
        </w:r>
        <w:r>
          <w:rPr>
            <w:noProof/>
          </w:rPr>
          <w:fldChar w:fldCharType="end"/>
        </w:r>
      </w:p>
    </w:sdtContent>
  </w:sdt>
  <w:p w:rsidR="002741A7" w:rsidRDefault="00274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B91" w:rsidRDefault="00C42B91" w:rsidP="002741A7">
      <w:pPr>
        <w:spacing w:after="0" w:line="240" w:lineRule="auto"/>
      </w:pPr>
      <w:r>
        <w:separator/>
      </w:r>
    </w:p>
  </w:footnote>
  <w:footnote w:type="continuationSeparator" w:id="0">
    <w:p w:rsidR="00C42B91" w:rsidRDefault="00C42B91" w:rsidP="00274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40A25"/>
    <w:multiLevelType w:val="hybridMultilevel"/>
    <w:tmpl w:val="E5382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A6"/>
    <w:rsid w:val="00143FA6"/>
    <w:rsid w:val="002741A7"/>
    <w:rsid w:val="003022B1"/>
    <w:rsid w:val="00734265"/>
    <w:rsid w:val="00C4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EC11"/>
  <w15:chartTrackingRefBased/>
  <w15:docId w15:val="{D63D0FEF-76E3-4957-9F69-B1F2E26A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F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143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FA6"/>
    <w:rPr>
      <w:b/>
      <w:bCs/>
    </w:rPr>
  </w:style>
  <w:style w:type="character" w:customStyle="1" w:styleId="Heading1Char">
    <w:name w:val="Heading 1 Char"/>
    <w:basedOn w:val="DefaultParagraphFont"/>
    <w:link w:val="Heading1"/>
    <w:uiPriority w:val="9"/>
    <w:rsid w:val="00143F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3FA6"/>
    <w:pPr>
      <w:ind w:left="720"/>
      <w:contextualSpacing/>
    </w:pPr>
  </w:style>
  <w:style w:type="character" w:styleId="Hyperlink">
    <w:name w:val="Hyperlink"/>
    <w:basedOn w:val="DefaultParagraphFont"/>
    <w:uiPriority w:val="99"/>
    <w:unhideWhenUsed/>
    <w:rsid w:val="00143FA6"/>
    <w:rPr>
      <w:color w:val="0000FF"/>
      <w:u w:val="single"/>
    </w:rPr>
  </w:style>
  <w:style w:type="paragraph" w:styleId="TOCHeading">
    <w:name w:val="TOC Heading"/>
    <w:basedOn w:val="Heading1"/>
    <w:next w:val="Normal"/>
    <w:uiPriority w:val="39"/>
    <w:unhideWhenUsed/>
    <w:qFormat/>
    <w:rsid w:val="002741A7"/>
    <w:pPr>
      <w:outlineLvl w:val="9"/>
    </w:pPr>
  </w:style>
  <w:style w:type="paragraph" w:styleId="TOC1">
    <w:name w:val="toc 1"/>
    <w:basedOn w:val="Normal"/>
    <w:next w:val="Normal"/>
    <w:autoRedefine/>
    <w:uiPriority w:val="39"/>
    <w:unhideWhenUsed/>
    <w:rsid w:val="002741A7"/>
    <w:pPr>
      <w:spacing w:after="100"/>
    </w:pPr>
  </w:style>
  <w:style w:type="paragraph" w:styleId="Header">
    <w:name w:val="header"/>
    <w:basedOn w:val="Normal"/>
    <w:link w:val="HeaderChar"/>
    <w:uiPriority w:val="99"/>
    <w:unhideWhenUsed/>
    <w:rsid w:val="00274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7"/>
  </w:style>
  <w:style w:type="paragraph" w:styleId="Footer">
    <w:name w:val="footer"/>
    <w:basedOn w:val="Normal"/>
    <w:link w:val="FooterChar"/>
    <w:uiPriority w:val="99"/>
    <w:unhideWhenUsed/>
    <w:rsid w:val="00274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273510">
      <w:bodyDiv w:val="1"/>
      <w:marLeft w:val="0"/>
      <w:marRight w:val="0"/>
      <w:marTop w:val="0"/>
      <w:marBottom w:val="0"/>
      <w:divBdr>
        <w:top w:val="none" w:sz="0" w:space="0" w:color="auto"/>
        <w:left w:val="none" w:sz="0" w:space="0" w:color="auto"/>
        <w:bottom w:val="none" w:sz="0" w:space="0" w:color="auto"/>
        <w:right w:val="none" w:sz="0" w:space="0" w:color="auto"/>
      </w:divBdr>
      <w:divsChild>
        <w:div w:id="1748108178">
          <w:marLeft w:val="0"/>
          <w:marRight w:val="0"/>
          <w:marTop w:val="0"/>
          <w:marBottom w:val="0"/>
          <w:divBdr>
            <w:top w:val="none" w:sz="0" w:space="0" w:color="auto"/>
            <w:left w:val="none" w:sz="0" w:space="0" w:color="auto"/>
            <w:bottom w:val="none" w:sz="0" w:space="0" w:color="auto"/>
            <w:right w:val="none" w:sz="0" w:space="0" w:color="auto"/>
          </w:divBdr>
          <w:divsChild>
            <w:div w:id="12570548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quibas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quibase/liquibase/releases/download/liquibase-parent-3.5.3/liquibase-3.5.3-bin.zip" TargetMode="External"/><Relationship Id="rId5" Type="http://schemas.openxmlformats.org/officeDocument/2006/relationships/webSettings" Target="webSettings.xml"/><Relationship Id="rId10" Type="http://schemas.openxmlformats.org/officeDocument/2006/relationships/hyperlink" Target="https://github.com/liquibase/liquibase/releases/download/liquibase-parent-3.5.3/liquibase-3.5.3-bin.tar.gz"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A67E9-020A-4950-9B01-EAD8DB13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Labishetti, Bhargav Kumar (Cognizant)</dc:creator>
  <cp:keywords/>
  <dc:description/>
  <cp:lastModifiedBy>Labishetti, Bhargav Kumar (Cognizant)</cp:lastModifiedBy>
  <cp:revision>1</cp:revision>
  <dcterms:created xsi:type="dcterms:W3CDTF">2018-01-30T09:47:00Z</dcterms:created>
  <dcterms:modified xsi:type="dcterms:W3CDTF">2018-01-30T10:23:00Z</dcterms:modified>
</cp:coreProperties>
</file>