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51B0" w14:textId="20C73D43" w:rsidR="00021647" w:rsidRPr="00381C65" w:rsidRDefault="00021647" w:rsidP="00021647">
      <w:pPr>
        <w:spacing w:line="240" w:lineRule="auto"/>
        <w:rPr>
          <w:sz w:val="20"/>
          <w:szCs w:val="20"/>
        </w:rPr>
      </w:pPr>
      <w:r w:rsidRPr="00381C65">
        <w:rPr>
          <w:sz w:val="20"/>
          <w:szCs w:val="20"/>
        </w:rPr>
        <w:t xml:space="preserve">Good day everyone, my name is Pamela Ballesteros, and I’ll be presenting the first part of our project titled </w:t>
      </w:r>
      <w:r w:rsidRPr="00381C65">
        <w:rPr>
          <w:i/>
          <w:iCs/>
          <w:sz w:val="20"/>
          <w:szCs w:val="20"/>
        </w:rPr>
        <w:t>Motel Reservation System – Database Modeling</w:t>
      </w:r>
      <w:r w:rsidRPr="00381C65">
        <w:rPr>
          <w:sz w:val="20"/>
          <w:szCs w:val="20"/>
        </w:rPr>
        <w:t>.</w:t>
      </w:r>
      <w:r w:rsidRPr="00381C65">
        <w:rPr>
          <w:sz w:val="20"/>
          <w:szCs w:val="20"/>
        </w:rPr>
        <w:br/>
        <w:t>Our goal was to create a relational database that supports online motel bookings. The system is designed to streamline reservations, ensure data accuracy, and maintain security for both guests and motel management. Essentially, it turns what used to be manual, repetitive record-keeping into a reliable digital structure.</w:t>
      </w:r>
    </w:p>
    <w:p w14:paraId="611F3E07" w14:textId="41D7BC07" w:rsidR="00021647" w:rsidRPr="00381C65" w:rsidRDefault="00021647" w:rsidP="00021647">
      <w:pPr>
        <w:spacing w:line="240" w:lineRule="auto"/>
        <w:rPr>
          <w:sz w:val="20"/>
          <w:szCs w:val="20"/>
        </w:rPr>
      </w:pPr>
      <w:r w:rsidRPr="00381C65">
        <w:rPr>
          <w:sz w:val="20"/>
          <w:szCs w:val="20"/>
        </w:rPr>
        <w:t>The problem we addressed is that many motels still rely on outdated or manual systems to manage bookings, payments, and guest details.</w:t>
      </w:r>
      <w:r w:rsidRPr="00381C65">
        <w:rPr>
          <w:sz w:val="20"/>
          <w:szCs w:val="20"/>
        </w:rPr>
        <w:br/>
        <w:t>Our solution introduces an online reservation system supported by a relational database that stores complete guest and booking information.</w:t>
      </w:r>
      <w:r w:rsidRPr="00381C65">
        <w:rPr>
          <w:sz w:val="20"/>
          <w:szCs w:val="20"/>
        </w:rPr>
        <w:br/>
        <w:t>This approach enhances data consistency, prevents errors like duplicate entries or missing records, and supports secure online transactions — addressing a growing need for efficient, automated motel operations.</w:t>
      </w:r>
    </w:p>
    <w:p w14:paraId="60F73A5A" w14:textId="7963BDAA" w:rsidR="00021647" w:rsidRPr="00381C65" w:rsidRDefault="00021647" w:rsidP="00021647">
      <w:pPr>
        <w:spacing w:line="240" w:lineRule="auto"/>
        <w:rPr>
          <w:sz w:val="20"/>
          <w:szCs w:val="20"/>
        </w:rPr>
      </w:pPr>
      <w:r w:rsidRPr="00381C65">
        <w:rPr>
          <w:sz w:val="20"/>
          <w:szCs w:val="20"/>
        </w:rPr>
        <w:t>Our objectives were to:</w:t>
      </w:r>
      <w:r w:rsidRPr="00381C65">
        <w:rPr>
          <w:sz w:val="20"/>
          <w:szCs w:val="20"/>
        </w:rPr>
        <w:br/>
        <w:t>1️</w:t>
      </w:r>
      <w:r w:rsidRPr="00381C65">
        <w:rPr>
          <w:rFonts w:ascii="Segoe UI Symbol" w:hAnsi="Segoe UI Symbol" w:cs="Segoe UI Symbol"/>
          <w:sz w:val="20"/>
          <w:szCs w:val="20"/>
        </w:rPr>
        <w:t>⃣</w:t>
      </w:r>
      <w:r w:rsidRPr="00381C65">
        <w:rPr>
          <w:sz w:val="20"/>
          <w:szCs w:val="20"/>
        </w:rPr>
        <w:t xml:space="preserve"> Build a relational database structure;</w:t>
      </w:r>
      <w:r w:rsidRPr="00381C65">
        <w:rPr>
          <w:sz w:val="20"/>
          <w:szCs w:val="20"/>
        </w:rPr>
        <w:br/>
        <w:t>2️</w:t>
      </w:r>
      <w:r w:rsidRPr="00381C65">
        <w:rPr>
          <w:rFonts w:ascii="Segoe UI Symbol" w:hAnsi="Segoe UI Symbol" w:cs="Segoe UI Symbol"/>
          <w:sz w:val="20"/>
          <w:szCs w:val="20"/>
        </w:rPr>
        <w:t>⃣</w:t>
      </w:r>
      <w:r w:rsidRPr="00381C65">
        <w:rPr>
          <w:sz w:val="20"/>
          <w:szCs w:val="20"/>
        </w:rPr>
        <w:t xml:space="preserve"> Normalize data to remove redundancy;</w:t>
      </w:r>
      <w:r w:rsidRPr="00381C65">
        <w:rPr>
          <w:sz w:val="20"/>
          <w:szCs w:val="20"/>
        </w:rPr>
        <w:br/>
        <w:t>3️</w:t>
      </w:r>
      <w:r w:rsidRPr="00381C65">
        <w:rPr>
          <w:rFonts w:ascii="Segoe UI Symbol" w:hAnsi="Segoe UI Symbol" w:cs="Segoe UI Symbol"/>
          <w:sz w:val="20"/>
          <w:szCs w:val="20"/>
        </w:rPr>
        <w:t>⃣</w:t>
      </w:r>
      <w:r w:rsidRPr="00381C65">
        <w:rPr>
          <w:sz w:val="20"/>
          <w:szCs w:val="20"/>
        </w:rPr>
        <w:t xml:space="preserve"> Define relationships between entities such as Guests, Reservations, and Payments;</w:t>
      </w:r>
      <w:r w:rsidRPr="00381C65">
        <w:rPr>
          <w:sz w:val="20"/>
          <w:szCs w:val="20"/>
        </w:rPr>
        <w:br/>
        <w:t>4️</w:t>
      </w:r>
      <w:r w:rsidRPr="00381C65">
        <w:rPr>
          <w:rFonts w:ascii="Segoe UI Symbol" w:hAnsi="Segoe UI Symbol" w:cs="Segoe UI Symbol"/>
          <w:sz w:val="20"/>
          <w:szCs w:val="20"/>
        </w:rPr>
        <w:t>⃣</w:t>
      </w:r>
      <w:r w:rsidRPr="00381C65">
        <w:rPr>
          <w:sz w:val="20"/>
          <w:szCs w:val="20"/>
        </w:rPr>
        <w:t xml:space="preserve"> Generate analytical insights for business reporting; and</w:t>
      </w:r>
      <w:r w:rsidRPr="00381C65">
        <w:rPr>
          <w:sz w:val="20"/>
          <w:szCs w:val="20"/>
        </w:rPr>
        <w:br/>
        <w:t>5️</w:t>
      </w:r>
      <w:r w:rsidRPr="00381C65">
        <w:rPr>
          <w:rFonts w:ascii="Segoe UI Symbol" w:hAnsi="Segoe UI Symbol" w:cs="Segoe UI Symbol"/>
          <w:sz w:val="20"/>
          <w:szCs w:val="20"/>
        </w:rPr>
        <w:t>⃣</w:t>
      </w:r>
      <w:r w:rsidRPr="00381C65">
        <w:rPr>
          <w:sz w:val="20"/>
          <w:szCs w:val="20"/>
        </w:rPr>
        <w:t xml:space="preserve"> Support secure transactions.</w:t>
      </w:r>
    </w:p>
    <w:p w14:paraId="44CA5CF6" w14:textId="77777777" w:rsidR="00021647" w:rsidRPr="00021647" w:rsidRDefault="00021647" w:rsidP="00021647">
      <w:pPr>
        <w:spacing w:line="240" w:lineRule="auto"/>
        <w:rPr>
          <w:sz w:val="20"/>
          <w:szCs w:val="20"/>
        </w:rPr>
      </w:pPr>
      <w:r w:rsidRPr="00021647">
        <w:rPr>
          <w:sz w:val="20"/>
          <w:szCs w:val="20"/>
        </w:rPr>
        <w:t>1. Booking &amp; Revenue</w:t>
      </w:r>
      <w:r w:rsidRPr="00021647">
        <w:rPr>
          <w:sz w:val="20"/>
          <w:szCs w:val="20"/>
        </w:rPr>
        <w:br/>
        <w:t>The system provides visibility into booking trends and peak seasons, helping management optimize pricing, adjust promotions, and maximize occupancy rates.</w:t>
      </w:r>
    </w:p>
    <w:p w14:paraId="225D2A07" w14:textId="77777777" w:rsidR="00021647" w:rsidRPr="00021647" w:rsidRDefault="00021647" w:rsidP="00021647">
      <w:pPr>
        <w:spacing w:line="240" w:lineRule="auto"/>
        <w:rPr>
          <w:sz w:val="20"/>
          <w:szCs w:val="20"/>
        </w:rPr>
      </w:pPr>
      <w:r w:rsidRPr="00021647">
        <w:rPr>
          <w:sz w:val="20"/>
          <w:szCs w:val="20"/>
        </w:rPr>
        <w:t>2. Guest Behavior &amp; Loyalty</w:t>
      </w:r>
      <w:r w:rsidRPr="00021647">
        <w:rPr>
          <w:sz w:val="20"/>
          <w:szCs w:val="20"/>
        </w:rPr>
        <w:br/>
        <w:t>By tracking guest preferences and stay frequency, the motel can personalize offers, build stronger customer relationships, and increase repeat visits.</w:t>
      </w:r>
    </w:p>
    <w:p w14:paraId="6B220E28" w14:textId="77777777" w:rsidR="00021647" w:rsidRPr="00021647" w:rsidRDefault="00021647" w:rsidP="00021647">
      <w:pPr>
        <w:spacing w:line="240" w:lineRule="auto"/>
        <w:rPr>
          <w:sz w:val="20"/>
          <w:szCs w:val="20"/>
        </w:rPr>
      </w:pPr>
      <w:r w:rsidRPr="00021647">
        <w:rPr>
          <w:sz w:val="20"/>
          <w:szCs w:val="20"/>
        </w:rPr>
        <w:t>3. Payment &amp; Risk Insights</w:t>
      </w:r>
      <w:r w:rsidRPr="00021647">
        <w:rPr>
          <w:sz w:val="20"/>
          <w:szCs w:val="20"/>
        </w:rPr>
        <w:br/>
        <w:t>Monitoring payment activity allows the motel to detect failed or suspicious transactions early, strengthen fraud prevention, and improve financial control.</w:t>
      </w:r>
    </w:p>
    <w:p w14:paraId="1485F68A" w14:textId="77777777" w:rsidR="00021647" w:rsidRPr="00021647" w:rsidRDefault="00021647" w:rsidP="00021647">
      <w:pPr>
        <w:spacing w:line="240" w:lineRule="auto"/>
        <w:rPr>
          <w:sz w:val="20"/>
          <w:szCs w:val="20"/>
        </w:rPr>
      </w:pPr>
      <w:r w:rsidRPr="00021647">
        <w:rPr>
          <w:sz w:val="20"/>
          <w:szCs w:val="20"/>
        </w:rPr>
        <w:t>4. Operational Efficiency Insight</w:t>
      </w:r>
      <w:r w:rsidRPr="00021647">
        <w:rPr>
          <w:sz w:val="20"/>
          <w:szCs w:val="20"/>
        </w:rPr>
        <w:br/>
        <w:t>Database analytics help streamline processes, reduce manual workload, and improve response times, resulting in smoother front-desk and back-office operations.</w:t>
      </w:r>
    </w:p>
    <w:p w14:paraId="724FD616" w14:textId="77777777" w:rsidR="00021647" w:rsidRPr="00021647" w:rsidRDefault="00021647" w:rsidP="00021647">
      <w:pPr>
        <w:spacing w:line="240" w:lineRule="auto"/>
        <w:rPr>
          <w:sz w:val="20"/>
          <w:szCs w:val="20"/>
        </w:rPr>
      </w:pPr>
      <w:r w:rsidRPr="00021647">
        <w:rPr>
          <w:sz w:val="20"/>
          <w:szCs w:val="20"/>
        </w:rPr>
        <w:t>5. Geographic &amp; Demographic Insights</w:t>
      </w:r>
      <w:r w:rsidRPr="00021647">
        <w:rPr>
          <w:sz w:val="20"/>
          <w:szCs w:val="20"/>
        </w:rPr>
        <w:br/>
        <w:t>The system reveals which regions and customer profiles contribute most to bookings, enabling targeted marketing and better allocation of advertising budgets.</w:t>
      </w:r>
    </w:p>
    <w:p w14:paraId="7BD4EE8B" w14:textId="77777777" w:rsidR="00021647" w:rsidRPr="00021647" w:rsidRDefault="00021647" w:rsidP="00021647">
      <w:pPr>
        <w:spacing w:line="240" w:lineRule="auto"/>
        <w:rPr>
          <w:sz w:val="20"/>
          <w:szCs w:val="20"/>
        </w:rPr>
      </w:pPr>
      <w:r w:rsidRPr="00021647">
        <w:rPr>
          <w:sz w:val="20"/>
          <w:szCs w:val="20"/>
        </w:rPr>
        <w:t>6. Real-Time Dashboard &amp; View</w:t>
      </w:r>
      <w:r w:rsidRPr="00021647">
        <w:rPr>
          <w:sz w:val="20"/>
          <w:szCs w:val="20"/>
        </w:rPr>
        <w:br/>
        <w:t>A live dashboard gives management instant access to KPIs like occupancy, revenue, and guest patterns, supporting data-driven decisions and continuous performance monitoring.</w:t>
      </w:r>
    </w:p>
    <w:p w14:paraId="4C8FE87B" w14:textId="6AA44AF8" w:rsidR="00021647" w:rsidRPr="00381C65" w:rsidRDefault="0034025D" w:rsidP="00021647">
      <w:pPr>
        <w:spacing w:line="240" w:lineRule="auto"/>
        <w:rPr>
          <w:sz w:val="22"/>
          <w:szCs w:val="22"/>
        </w:rPr>
      </w:pPr>
      <w:r>
        <w:rPr>
          <w:sz w:val="22"/>
          <w:szCs w:val="22"/>
        </w:rPr>
        <w:t>T</w:t>
      </w:r>
      <w:r w:rsidR="00381C65" w:rsidRPr="00381C65">
        <w:rPr>
          <w:sz w:val="22"/>
          <w:szCs w:val="22"/>
        </w:rPr>
        <w:t>his slide shows our Database Design Approach.</w:t>
      </w:r>
      <w:r w:rsidR="00381C65" w:rsidRPr="00381C65">
        <w:rPr>
          <w:sz w:val="22"/>
          <w:szCs w:val="22"/>
        </w:rPr>
        <w:br/>
        <w:t>We start by identifying entities like Guest, CreditCard, and Reservation.</w:t>
      </w:r>
      <w:r w:rsidR="00381C65" w:rsidRPr="00381C65">
        <w:rPr>
          <w:sz w:val="22"/>
          <w:szCs w:val="22"/>
        </w:rPr>
        <w:br/>
        <w:t>Then, we define relationships to show how these entities connect.</w:t>
      </w:r>
      <w:r w:rsidR="00381C65" w:rsidRPr="00381C65">
        <w:rPr>
          <w:sz w:val="22"/>
          <w:szCs w:val="22"/>
        </w:rPr>
        <w:br/>
        <w:t>Next, we add constraints such as primary and foreign keys to ensure data accuracy.</w:t>
      </w:r>
      <w:r w:rsidR="00381C65" w:rsidRPr="00381C65">
        <w:rPr>
          <w:sz w:val="22"/>
          <w:szCs w:val="22"/>
        </w:rPr>
        <w:br/>
        <w:t>After that, we populate sample data to test the setup, and finally, we validate everything with SQL queries.</w:t>
      </w:r>
      <w:r w:rsidR="00381C65" w:rsidRPr="00381C65">
        <w:rPr>
          <w:sz w:val="22"/>
          <w:szCs w:val="22"/>
        </w:rPr>
        <w:br/>
        <w:t>This step-by-step approach ensures a well-structured and reliable database.</w:t>
      </w:r>
    </w:p>
    <w:sectPr w:rsidR="00021647" w:rsidRPr="00381C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4E"/>
    <w:rsid w:val="00021647"/>
    <w:rsid w:val="0030666C"/>
    <w:rsid w:val="0034025D"/>
    <w:rsid w:val="00381C65"/>
    <w:rsid w:val="009B1B8A"/>
    <w:rsid w:val="00B00A4E"/>
    <w:rsid w:val="00ED6A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8731"/>
  <w15:chartTrackingRefBased/>
  <w15:docId w15:val="{7847DB1E-2E25-4F3A-A662-CB776F6A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A4E"/>
    <w:rPr>
      <w:rFonts w:eastAsiaTheme="majorEastAsia" w:cstheme="majorBidi"/>
      <w:color w:val="272727" w:themeColor="text1" w:themeTint="D8"/>
    </w:rPr>
  </w:style>
  <w:style w:type="paragraph" w:styleId="Title">
    <w:name w:val="Title"/>
    <w:basedOn w:val="Normal"/>
    <w:next w:val="Normal"/>
    <w:link w:val="TitleChar"/>
    <w:uiPriority w:val="10"/>
    <w:qFormat/>
    <w:rsid w:val="00B0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A4E"/>
    <w:pPr>
      <w:spacing w:before="160"/>
      <w:jc w:val="center"/>
    </w:pPr>
    <w:rPr>
      <w:i/>
      <w:iCs/>
      <w:color w:val="404040" w:themeColor="text1" w:themeTint="BF"/>
    </w:rPr>
  </w:style>
  <w:style w:type="character" w:customStyle="1" w:styleId="QuoteChar">
    <w:name w:val="Quote Char"/>
    <w:basedOn w:val="DefaultParagraphFont"/>
    <w:link w:val="Quote"/>
    <w:uiPriority w:val="29"/>
    <w:rsid w:val="00B00A4E"/>
    <w:rPr>
      <w:i/>
      <w:iCs/>
      <w:color w:val="404040" w:themeColor="text1" w:themeTint="BF"/>
    </w:rPr>
  </w:style>
  <w:style w:type="paragraph" w:styleId="ListParagraph">
    <w:name w:val="List Paragraph"/>
    <w:basedOn w:val="Normal"/>
    <w:uiPriority w:val="34"/>
    <w:qFormat/>
    <w:rsid w:val="00B00A4E"/>
    <w:pPr>
      <w:ind w:left="720"/>
      <w:contextualSpacing/>
    </w:pPr>
  </w:style>
  <w:style w:type="character" w:styleId="IntenseEmphasis">
    <w:name w:val="Intense Emphasis"/>
    <w:basedOn w:val="DefaultParagraphFont"/>
    <w:uiPriority w:val="21"/>
    <w:qFormat/>
    <w:rsid w:val="00B00A4E"/>
    <w:rPr>
      <w:i/>
      <w:iCs/>
      <w:color w:val="0F4761" w:themeColor="accent1" w:themeShade="BF"/>
    </w:rPr>
  </w:style>
  <w:style w:type="paragraph" w:styleId="IntenseQuote">
    <w:name w:val="Intense Quote"/>
    <w:basedOn w:val="Normal"/>
    <w:next w:val="Normal"/>
    <w:link w:val="IntenseQuoteChar"/>
    <w:uiPriority w:val="30"/>
    <w:qFormat/>
    <w:rsid w:val="00B00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A4E"/>
    <w:rPr>
      <w:i/>
      <w:iCs/>
      <w:color w:val="0F4761" w:themeColor="accent1" w:themeShade="BF"/>
    </w:rPr>
  </w:style>
  <w:style w:type="character" w:styleId="IntenseReference">
    <w:name w:val="Intense Reference"/>
    <w:basedOn w:val="DefaultParagraphFont"/>
    <w:uiPriority w:val="32"/>
    <w:qFormat/>
    <w:rsid w:val="00B00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Ballesteros</dc:creator>
  <cp:keywords/>
  <dc:description/>
  <cp:lastModifiedBy>Pamela Ballesteros</cp:lastModifiedBy>
  <cp:revision>4</cp:revision>
  <dcterms:created xsi:type="dcterms:W3CDTF">2025-11-05T03:16:00Z</dcterms:created>
  <dcterms:modified xsi:type="dcterms:W3CDTF">2025-11-05T14:44:00Z</dcterms:modified>
</cp:coreProperties>
</file>