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前端面试题</w:t>
      </w: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宋体"/>
          <w:kern w:val="0"/>
        </w:rPr>
      </w:pPr>
      <w:r>
        <w:rPr>
          <w:rFonts w:hint="eastAsia" w:ascii="仿宋" w:hAnsi="仿宋" w:eastAsia="仿宋" w:cs="宋体"/>
          <w:kern w:val="0"/>
        </w:rPr>
        <w:t>请列举你所知道的</w:t>
      </w:r>
      <w:r>
        <w:rPr>
          <w:rFonts w:ascii="仿宋" w:hAnsi="仿宋" w:eastAsia="仿宋" w:cs="宋体"/>
          <w:kern w:val="0"/>
        </w:rPr>
        <w:t>CSS</w:t>
      </w:r>
      <w:r>
        <w:rPr>
          <w:rFonts w:hint="eastAsia" w:ascii="仿宋" w:hAnsi="仿宋" w:eastAsia="仿宋" w:cs="宋体"/>
          <w:kern w:val="0"/>
        </w:rPr>
        <w:t>权重值？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b w:val="0"/>
          <w:bCs w:val="0"/>
        </w:rPr>
      </w:pPr>
      <w:r>
        <w:rPr>
          <w:rStyle w:val="10"/>
          <w:rFonts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</w:rPr>
        <w:t>内联样式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</w:rPr>
        <w:t>，如: style="..."，权值为</w:t>
      </w:r>
      <w:r>
        <w:rPr>
          <w:rStyle w:val="12"/>
          <w:rFonts w:ascii="Courier New" w:hAnsi="Courier New" w:eastAsia="Courier New" w:cs="Courier New"/>
          <w:b w:val="0"/>
          <w:bCs w:val="0"/>
          <w:i w:val="0"/>
          <w:caps w:val="0"/>
          <w:color w:val="E83E8C"/>
          <w:spacing w:val="0"/>
          <w:sz w:val="21"/>
          <w:szCs w:val="21"/>
          <w:shd w:val="clear" w:fill="FFFFFF"/>
        </w:rPr>
        <w:t>1000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b w:val="0"/>
          <w:bCs w:val="0"/>
        </w:rPr>
      </w:pPr>
      <w:r>
        <w:rPr>
          <w:rStyle w:val="10"/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</w:rPr>
        <w:t>ID选择器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</w:rPr>
        <w:t>，如：#content，权值为</w:t>
      </w:r>
      <w:r>
        <w:rPr>
          <w:rStyle w:val="12"/>
          <w:rFonts w:hint="default" w:ascii="Courier New" w:hAnsi="Courier New" w:eastAsia="Courier New" w:cs="Courier New"/>
          <w:b w:val="0"/>
          <w:bCs w:val="0"/>
          <w:i w:val="0"/>
          <w:caps w:val="0"/>
          <w:color w:val="E83E8C"/>
          <w:spacing w:val="0"/>
          <w:sz w:val="21"/>
          <w:szCs w:val="21"/>
          <w:shd w:val="clear" w:fill="FFFFFF"/>
        </w:rPr>
        <w:t>0100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b w:val="0"/>
          <w:bCs w:val="0"/>
        </w:rPr>
      </w:pPr>
      <w:r>
        <w:rPr>
          <w:rStyle w:val="10"/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</w:rPr>
        <w:t>类，伪类、属性选择器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</w:rPr>
        <w:t>，如.content，权值为</w:t>
      </w:r>
      <w:r>
        <w:rPr>
          <w:rStyle w:val="12"/>
          <w:rFonts w:hint="default" w:ascii="Courier New" w:hAnsi="Courier New" w:eastAsia="Courier New" w:cs="Courier New"/>
          <w:b w:val="0"/>
          <w:bCs w:val="0"/>
          <w:i w:val="0"/>
          <w:caps w:val="0"/>
          <w:color w:val="E83E8C"/>
          <w:spacing w:val="0"/>
          <w:sz w:val="21"/>
          <w:szCs w:val="21"/>
          <w:shd w:val="clear" w:fill="FFFFFF"/>
        </w:rPr>
        <w:t>0010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b w:val="0"/>
          <w:bCs w:val="0"/>
        </w:rPr>
      </w:pPr>
      <w:r>
        <w:rPr>
          <w:rStyle w:val="10"/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</w:rPr>
        <w:t>类型选择器、伪元素选择器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</w:rPr>
        <w:t>，如div p，权值为</w:t>
      </w:r>
      <w:r>
        <w:rPr>
          <w:rStyle w:val="12"/>
          <w:rFonts w:hint="default" w:ascii="Courier New" w:hAnsi="Courier New" w:eastAsia="Courier New" w:cs="Courier New"/>
          <w:b w:val="0"/>
          <w:bCs w:val="0"/>
          <w:i w:val="0"/>
          <w:caps w:val="0"/>
          <w:color w:val="E83E8C"/>
          <w:spacing w:val="0"/>
          <w:sz w:val="21"/>
          <w:szCs w:val="21"/>
          <w:shd w:val="clear" w:fill="FFFFFF"/>
        </w:rPr>
        <w:t>0001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b w:val="0"/>
          <w:bCs w:val="0"/>
        </w:rPr>
      </w:pPr>
      <w:r>
        <w:rPr>
          <w:rStyle w:val="10"/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</w:rPr>
        <w:t>通配符、子选择器、相邻选择器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</w:rPr>
        <w:t>等。如</w:t>
      </w:r>
      <w:r>
        <w:rPr>
          <w:rStyle w:val="12"/>
          <w:rFonts w:hint="default" w:ascii="Courier New" w:hAnsi="Courier New" w:eastAsia="Courier New" w:cs="Courier New"/>
          <w:b w:val="0"/>
          <w:bCs w:val="0"/>
          <w:i w:val="0"/>
          <w:caps w:val="0"/>
          <w:color w:val="E83E8C"/>
          <w:spacing w:val="0"/>
          <w:sz w:val="21"/>
          <w:szCs w:val="21"/>
          <w:shd w:val="clear" w:fill="FFFFFF"/>
        </w:rPr>
        <w:t>* &gt; +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</w:rPr>
        <w:t>，权值为</w:t>
      </w:r>
      <w:r>
        <w:rPr>
          <w:rStyle w:val="12"/>
          <w:rFonts w:hint="default" w:ascii="Courier New" w:hAnsi="Courier New" w:eastAsia="Courier New" w:cs="Courier New"/>
          <w:b w:val="0"/>
          <w:bCs w:val="0"/>
          <w:i w:val="0"/>
          <w:caps w:val="0"/>
          <w:color w:val="E83E8C"/>
          <w:spacing w:val="0"/>
          <w:sz w:val="21"/>
          <w:szCs w:val="21"/>
          <w:shd w:val="clear" w:fill="FFFFFF"/>
        </w:rPr>
        <w:t>0000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  <w:rPr>
          <w:rFonts w:ascii="仿宋" w:hAnsi="仿宋" w:eastAsia="仿宋" w:cs="宋体"/>
          <w:b w:val="0"/>
          <w:bCs w:val="0"/>
          <w:kern w:val="0"/>
        </w:rPr>
      </w:pPr>
      <w:r>
        <w:rPr>
          <w:rStyle w:val="10"/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</w:rPr>
        <w:t>继承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</w:rPr>
        <w:t>的样式没有权值</w:t>
      </w: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宋体"/>
          <w:kern w:val="0"/>
        </w:rPr>
      </w:pPr>
      <w:r>
        <w:rPr>
          <w:rFonts w:hint="eastAsia" w:ascii="仿宋" w:hAnsi="仿宋" w:eastAsia="仿宋" w:cs="宋体"/>
          <w:kern w:val="0"/>
        </w:rPr>
        <w:t>请实现一个未知宽高元素的水平垂直居中的多种方法？</w:t>
      </w:r>
    </w:p>
    <w:p>
      <w:pPr>
        <w:pStyle w:val="13"/>
        <w:widowControl/>
        <w:numPr>
          <w:numId w:val="0"/>
        </w:numPr>
        <w:ind w:leftChars="0" w:firstLine="420" w:firstLineChars="0"/>
        <w:jc w:val="left"/>
        <w:rPr>
          <w:rFonts w:ascii="Arial" w:hAnsi="Arial" w:eastAsia="Arial" w:cs="Arial"/>
          <w:i w:val="0"/>
          <w:caps w:val="0"/>
          <w:color w:val="212529"/>
          <w:spacing w:val="0"/>
          <w:sz w:val="24"/>
          <w:szCs w:val="24"/>
          <w:shd w:val="clear" w:fill="FFFFFF"/>
          <w:woUserID w:val="1"/>
        </w:rPr>
      </w:pPr>
      <w:r>
        <w:rPr>
          <w:rFonts w:ascii="Arial" w:hAnsi="Arial" w:eastAsia="Arial" w:cs="Arial"/>
          <w:i w:val="0"/>
          <w:caps w:val="0"/>
          <w:color w:val="212529"/>
          <w:spacing w:val="0"/>
          <w:sz w:val="24"/>
          <w:szCs w:val="24"/>
          <w:shd w:val="clear" w:fill="FFFFFF"/>
          <w:woUserID w:val="1"/>
        </w:rPr>
        <w:t xml:space="preserve">1 </w:t>
      </w:r>
      <w:r>
        <w:rPr>
          <w:rFonts w:ascii="Arial" w:hAnsi="Arial" w:eastAsia="Arial" w:cs="Arial"/>
          <w:i w:val="0"/>
          <w:caps w:val="0"/>
          <w:color w:val="212529"/>
          <w:spacing w:val="0"/>
          <w:sz w:val="24"/>
          <w:szCs w:val="24"/>
          <w:shd w:val="clear" w:fill="FFFFFF"/>
        </w:rPr>
        <w:t>display:flex和align-items：center</w:t>
      </w:r>
      <w:r>
        <w:rPr>
          <w:rFonts w:ascii="Arial" w:hAnsi="Arial" w:eastAsia="Arial" w:cs="Arial"/>
          <w:i w:val="0"/>
          <w:caps w:val="0"/>
          <w:color w:val="212529"/>
          <w:spacing w:val="0"/>
          <w:sz w:val="24"/>
          <w:szCs w:val="24"/>
          <w:shd w:val="clear" w:fill="FFFFFF"/>
          <w:woUserID w:val="1"/>
        </w:rPr>
        <w:t>；justify-content：center</w:t>
      </w:r>
    </w:p>
    <w:p>
      <w:pPr>
        <w:pStyle w:val="13"/>
        <w:widowControl/>
        <w:numPr>
          <w:numId w:val="0"/>
        </w:numPr>
        <w:ind w:leftChars="0" w:firstLine="420" w:firstLine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sz w:val="24"/>
          <w:szCs w:val="24"/>
          <w:shd w:val="clear" w:fill="FFFFFF"/>
          <w:woUserID w:val="1"/>
        </w:rPr>
      </w:pPr>
      <w:r>
        <w:rPr>
          <w:rFonts w:ascii="Arial" w:hAnsi="Arial" w:eastAsia="Arial" w:cs="Arial"/>
          <w:i w:val="0"/>
          <w:caps w:val="0"/>
          <w:color w:val="212529"/>
          <w:spacing w:val="0"/>
          <w:sz w:val="24"/>
          <w:szCs w:val="24"/>
          <w:shd w:val="clear" w:fill="FFFFFF"/>
          <w:woUserID w:val="1"/>
        </w:rPr>
        <w:t>2 position：absolute；top:50%;left: 50%；</w:t>
      </w:r>
      <w:r>
        <w:rPr>
          <w:rFonts w:hint="eastAsia" w:ascii="Arial" w:hAnsi="Arial" w:eastAsia="Arial" w:cs="Arial"/>
          <w:i w:val="0"/>
          <w:caps w:val="0"/>
          <w:color w:val="212529"/>
          <w:spacing w:val="0"/>
          <w:sz w:val="24"/>
          <w:szCs w:val="24"/>
          <w:shd w:val="clear" w:fill="FFFFFF"/>
          <w:woUserID w:val="1"/>
        </w:rPr>
        <w:t>transform: translate(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4"/>
          <w:szCs w:val="24"/>
          <w:shd w:val="clear" w:fill="FFFFFF"/>
          <w:woUserID w:val="1"/>
        </w:rPr>
        <w:t>-5</w:t>
      </w:r>
      <w:r>
        <w:rPr>
          <w:rFonts w:hint="eastAsia" w:ascii="Arial" w:hAnsi="Arial" w:eastAsia="Arial" w:cs="Arial"/>
          <w:i w:val="0"/>
          <w:caps w:val="0"/>
          <w:color w:val="212529"/>
          <w:spacing w:val="0"/>
          <w:sz w:val="24"/>
          <w:szCs w:val="24"/>
          <w:shd w:val="clear" w:fill="FFFFFF"/>
          <w:woUserID w:val="1"/>
        </w:rPr>
        <w:t>0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sz w:val="24"/>
          <w:szCs w:val="24"/>
          <w:shd w:val="clear" w:fill="FFFFFF"/>
          <w:woUserID w:val="1"/>
        </w:rPr>
        <w:t>%</w:t>
      </w:r>
      <w:r>
        <w:rPr>
          <w:rFonts w:hint="eastAsia" w:ascii="Arial" w:hAnsi="Arial" w:eastAsia="Arial" w:cs="Arial"/>
          <w:i w:val="0"/>
          <w:caps w:val="0"/>
          <w:color w:val="212529"/>
          <w:spacing w:val="0"/>
          <w:sz w:val="24"/>
          <w:szCs w:val="24"/>
          <w:shd w:val="clear" w:fill="FFFFFF"/>
          <w:woUserID w:val="1"/>
        </w:rPr>
        <w:t>, -50%);</w:t>
      </w: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宋体"/>
          <w:kern w:val="0"/>
        </w:rPr>
      </w:pPr>
      <w:r>
        <w:rPr>
          <w:rFonts w:ascii="仿宋" w:hAnsi="仿宋" w:eastAsia="仿宋" w:cs="宋体"/>
          <w:kern w:val="0"/>
        </w:rPr>
        <w:t>请写出你对闭包的理解，并列出</w:t>
      </w:r>
      <w:r>
        <w:rPr>
          <w:rFonts w:hint="eastAsia" w:ascii="仿宋" w:hAnsi="仿宋" w:eastAsia="仿宋" w:cs="宋体"/>
          <w:kern w:val="0"/>
        </w:rPr>
        <w:t>相对应的优缺点？</w:t>
      </w:r>
    </w:p>
    <w:p>
      <w:pPr>
        <w:pStyle w:val="13"/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Arial" w:hAnsi="Arial" w:eastAsia="Arial" w:cs="Arial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212529"/>
          <w:spacing w:val="0"/>
          <w:sz w:val="24"/>
          <w:szCs w:val="24"/>
          <w:shd w:val="clear" w:fill="FFFFFF"/>
        </w:rPr>
        <w:t>由于在javascript中，只有函数内部的子函数才能读取局部变量，所以说，闭包可以简单理解成“定义在一个函数内部的函数“。</w:t>
      </w:r>
    </w:p>
    <w:p>
      <w:pPr>
        <w:pStyle w:val="13"/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  <w:woUserID w:val="1"/>
        </w:rPr>
        <w:t xml:space="preserve">优点： </w:t>
      </w: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</w:rPr>
        <w:t>从外部读取函数内部的局部变量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  <w:woUserID w:val="1"/>
        </w:rPr>
        <w:t xml:space="preserve">缺点：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（1）由于闭包会使得函数中的变量都被保存在内存中，内存消耗很大，所以不能滥用闭包，否则会造成网页的性能问题，在IE中可能导致内存泄露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（2）闭包会在父函数外部，改变父函数内部变量的值。</w:t>
      </w:r>
    </w:p>
    <w:p>
      <w:pPr>
        <w:pStyle w:val="13"/>
        <w:widowControl/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sz w:val="24"/>
          <w:szCs w:val="24"/>
          <w:shd w:val="clear" w:fill="FFFFFF"/>
          <w:woUserID w:val="1"/>
        </w:rPr>
      </w:pP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宋体"/>
          <w:kern w:val="0"/>
        </w:rPr>
      </w:pPr>
      <w:r>
        <w:rPr>
          <w:rFonts w:ascii="仿宋" w:hAnsi="仿宋" w:eastAsia="仿宋" w:cs="宋体"/>
          <w:kern w:val="0"/>
        </w:rPr>
        <w:t>JavaScript的数据类型</w:t>
      </w:r>
      <w:r>
        <w:rPr>
          <w:rFonts w:hint="eastAsia" w:ascii="仿宋" w:hAnsi="仿宋" w:eastAsia="仿宋" w:cs="宋体"/>
          <w:kern w:val="0"/>
          <w:lang w:val="en-US" w:eastAsia="zh-CN"/>
        </w:rPr>
        <w:t>有哪几种</w:t>
      </w:r>
      <w:r>
        <w:rPr>
          <w:rFonts w:ascii="仿宋" w:hAnsi="仿宋" w:eastAsia="仿宋" w:cs="宋体"/>
          <w:kern w:val="0"/>
        </w:rPr>
        <w:t>？</w:t>
      </w:r>
    </w:p>
    <w:p>
      <w:pPr>
        <w:pStyle w:val="13"/>
        <w:widowControl/>
        <w:numPr>
          <w:numId w:val="0"/>
        </w:numPr>
        <w:ind w:leftChars="0" w:firstLine="420" w:firstLineChars="0"/>
        <w:jc w:val="left"/>
        <w:rPr>
          <w:rFonts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Boolean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；</w:t>
      </w:r>
      <w:r>
        <w:rPr>
          <w:rFonts w:hint="eastAsia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；</w:t>
      </w:r>
      <w:r>
        <w:rPr>
          <w:rFonts w:hint="eastAsia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Undefined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；</w:t>
      </w:r>
      <w:r>
        <w:rPr>
          <w:rFonts w:hint="eastAsia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Number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；</w:t>
      </w:r>
      <w:r>
        <w:rPr>
          <w:rFonts w:hint="eastAsia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BigInt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；</w:t>
      </w:r>
      <w:r>
        <w:rPr>
          <w:rFonts w:hint="eastAsia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；</w:t>
      </w:r>
      <w:r>
        <w:rPr>
          <w:rFonts w:hint="eastAsia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Symbol </w:t>
      </w:r>
      <w:r>
        <w:rPr>
          <w:rFonts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pStyle w:val="13"/>
        <w:widowControl/>
        <w:numPr>
          <w:numId w:val="0"/>
        </w:numPr>
        <w:ind w:leftChars="0" w:firstLine="420" w:firstLineChars="0"/>
        <w:jc w:val="left"/>
        <w:rPr>
          <w:rFonts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对象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类型包括：数组（Array）、函数（Function）、还有两个特殊的对象：正则（RegExp）和日期（Date）</w:t>
      </w: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宋体"/>
          <w:kern w:val="0"/>
        </w:rPr>
      </w:pPr>
      <w:r>
        <w:rPr>
          <w:rFonts w:hint="eastAsia" w:ascii="仿宋" w:hAnsi="仿宋" w:eastAsia="仿宋" w:cs="宋体"/>
          <w:kern w:val="0"/>
        </w:rPr>
        <w:t>请举出</w:t>
      </w:r>
      <w:r>
        <w:rPr>
          <w:rFonts w:ascii="仿宋" w:hAnsi="仿宋" w:eastAsia="仿宋" w:cs="宋体"/>
          <w:kern w:val="0"/>
        </w:rPr>
        <w:t>浏览器对象模型BOM里常用对象</w:t>
      </w:r>
      <w:r>
        <w:rPr>
          <w:rFonts w:hint="eastAsia" w:ascii="仿宋" w:hAnsi="仿宋" w:eastAsia="仿宋" w:cs="宋体"/>
          <w:kern w:val="0"/>
        </w:rPr>
        <w:t>（至少4个）</w:t>
      </w:r>
      <w:r>
        <w:rPr>
          <w:rFonts w:ascii="仿宋" w:hAnsi="仿宋" w:eastAsia="仿宋" w:cs="宋体"/>
          <w:kern w:val="0"/>
        </w:rPr>
        <w:t>，并列举window对象的常用方法至少5个</w:t>
      </w:r>
      <w:r>
        <w:rPr>
          <w:rFonts w:hint="eastAsia" w:ascii="仿宋" w:hAnsi="仿宋" w:eastAsia="仿宋" w:cs="宋体"/>
          <w:kern w:val="0"/>
        </w:rPr>
        <w:t xml:space="preserve">。 </w:t>
      </w:r>
    </w:p>
    <w:p>
      <w:pPr>
        <w:pStyle w:val="13"/>
        <w:widowControl/>
        <w:numPr>
          <w:ilvl w:val="0"/>
          <w:numId w:val="0"/>
        </w:numPr>
        <w:ind w:leftChars="0" w:firstLine="420" w:firstLineChars="0"/>
        <w:jc w:val="left"/>
        <w:rPr>
          <w:rFonts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</w:rPr>
        <w:t>window</w:t>
      </w:r>
    </w:p>
    <w:p>
      <w:pPr>
        <w:pStyle w:val="13"/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</w:rPr>
        <w:t>window.alert()、window.prompt()、window.confirm()</w:t>
      </w:r>
    </w:p>
    <w:p>
      <w:pPr>
        <w:pStyle w:val="13"/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</w:rPr>
        <w:t>window.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open</w:t>
      </w:r>
      <w:r>
        <w:rPr>
          <w:rFonts w:hint="eastAsia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</w:rPr>
        <w:t>()、window.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close</w:t>
      </w:r>
      <w:r>
        <w:rPr>
          <w:rFonts w:hint="eastAsia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</w:rPr>
        <w:t>()、window.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stop</w:t>
      </w:r>
      <w:r>
        <w:rPr>
          <w:rFonts w:hint="eastAsia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</w:rPr>
        <w:t>()</w:t>
      </w:r>
    </w:p>
    <w:p>
      <w:pPr>
        <w:pStyle w:val="13"/>
        <w:widowControl/>
        <w:numPr>
          <w:ilvl w:val="0"/>
          <w:numId w:val="0"/>
        </w:numPr>
        <w:ind w:leftChars="0" w:firstLine="420" w:firstLineChars="0"/>
        <w:jc w:val="left"/>
        <w:rPr>
          <w:rFonts w:hint="eastAsia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</w:rPr>
        <w:t>window.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moveTo</w:t>
      </w:r>
      <w:r>
        <w:rPr>
          <w:rFonts w:hint="eastAsia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</w:rPr>
        <w:t>()、window.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moveBy</w:t>
      </w:r>
      <w:r>
        <w:rPr>
          <w:rFonts w:hint="eastAsia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</w:rPr>
        <w:t>()</w:t>
      </w:r>
    </w:p>
    <w:p>
      <w:pPr>
        <w:pStyle w:val="13"/>
        <w:widowControl/>
        <w:numPr>
          <w:ilvl w:val="0"/>
          <w:numId w:val="0"/>
        </w:numPr>
        <w:pBdr>
          <w:bottom w:val="none" w:color="999999" w:sz="0" w:space="0"/>
        </w:pBdr>
        <w:ind w:leftChars="0" w:firstLine="420" w:firstLineChars="0"/>
        <w:jc w:val="left"/>
        <w:rPr>
          <w:rFonts w:hint="eastAsia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</w:rPr>
        <w:t>window.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resizeTo</w:t>
      </w:r>
      <w:r>
        <w:rPr>
          <w:rFonts w:hint="eastAsia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</w:rPr>
        <w:t>()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、</w:t>
      </w:r>
      <w:r>
        <w:rPr>
          <w:rFonts w:hint="eastAsia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</w:rPr>
        <w:t>window.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resize</w:t>
      </w:r>
      <w:r>
        <w:rPr>
          <w:rFonts w:hint="default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By</w:t>
      </w:r>
      <w:r>
        <w:rPr>
          <w:rFonts w:hint="eastAsia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</w:rPr>
        <w:t>()</w:t>
      </w:r>
    </w:p>
    <w:p>
      <w:pPr>
        <w:pStyle w:val="13"/>
        <w:widowControl/>
        <w:numPr>
          <w:ilvl w:val="0"/>
          <w:numId w:val="0"/>
        </w:numPr>
        <w:pBdr>
          <w:bottom w:val="none" w:color="999999" w:sz="0" w:space="0"/>
        </w:pBdr>
        <w:ind w:leftChars="0" w:firstLine="420" w:firstLineChars="0"/>
        <w:jc w:val="left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</w:rPr>
        <w:t>window.scrollTo()，window.scroll()，window.scrollBy()</w:t>
      </w:r>
    </w:p>
    <w:p>
      <w:pPr>
        <w:pStyle w:val="13"/>
        <w:widowControl/>
        <w:numPr>
          <w:ilvl w:val="0"/>
          <w:numId w:val="0"/>
        </w:numPr>
        <w:pBdr>
          <w:bottom w:val="none" w:color="999999" w:sz="0" w:space="0"/>
        </w:pBdr>
        <w:ind w:leftChars="0" w:firstLine="420" w:firstLineChars="0"/>
        <w:jc w:val="left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window.print() 、window.focus()、window.blur()</w:t>
      </w:r>
    </w:p>
    <w:p>
      <w:pPr>
        <w:pStyle w:val="13"/>
        <w:widowControl/>
        <w:numPr>
          <w:ilvl w:val="0"/>
          <w:numId w:val="0"/>
        </w:numPr>
        <w:pBdr>
          <w:bottom w:val="none" w:color="999999" w:sz="0" w:space="0"/>
        </w:pBdr>
        <w:ind w:leftChars="0" w:firstLine="420" w:firstLineChars="0"/>
        <w:jc w:val="left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window.getSelection()、window.getComputedStyle()，window.matchMedia()</w:t>
      </w:r>
    </w:p>
    <w:p>
      <w:pPr>
        <w:pBdr>
          <w:bottom w:val="none" w:color="999999" w:sz="0" w:space="0"/>
        </w:pBd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DOM:</w:t>
      </w:r>
    </w:p>
    <w:p>
      <w:pPr>
        <w:pStyle w:val="13"/>
        <w:widowControl/>
        <w:numPr>
          <w:ilvl w:val="0"/>
          <w:numId w:val="0"/>
        </w:numPr>
        <w:pBdr>
          <w:bottom w:val="none" w:color="999999" w:sz="0" w:space="0"/>
        </w:pBdr>
        <w:ind w:leftChars="0" w:firstLine="420" w:firstLineChars="0"/>
        <w:jc w:val="left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getElementById();getElementsByTagName();getElementsByClassName();appendChild();removeChild();replaceChild();insertBefore();createAttribute();createElement();createTextNode();getAttribute();setAttribute()</w:t>
      </w:r>
    </w:p>
    <w:p>
      <w:pPr>
        <w:pStyle w:val="13"/>
        <w:widowControl/>
        <w:numPr>
          <w:ilvl w:val="0"/>
          <w:numId w:val="0"/>
        </w:numPr>
        <w:ind w:leftChars="0" w:firstLine="420" w:firstLine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pStyle w:val="13"/>
        <w:widowControl/>
        <w:numPr>
          <w:ilvl w:val="0"/>
          <w:numId w:val="0"/>
        </w:numPr>
        <w:ind w:left="0" w:leftChars="0" w:firstLine="0" w:firstLineChars="0"/>
        <w:jc w:val="left"/>
        <w:rPr>
          <w:rFonts w:hint="default" w:ascii="Arial" w:hAnsi="Arial" w:eastAsia="Arial" w:cs="Arial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宋体"/>
          <w:kern w:val="0"/>
        </w:rPr>
      </w:pPr>
      <w:r>
        <w:rPr>
          <w:rFonts w:ascii="仿宋" w:hAnsi="仿宋" w:eastAsia="仿宋" w:cs="宋体"/>
          <w:kern w:val="0"/>
        </w:rPr>
        <w:t>什么是Javascrip</w:t>
      </w:r>
      <w:r>
        <w:rPr>
          <w:rFonts w:hint="eastAsia" w:ascii="仿宋" w:hAnsi="仿宋" w:eastAsia="仿宋" w:cs="宋体"/>
          <w:kern w:val="0"/>
        </w:rPr>
        <w:t>t</w:t>
      </w:r>
      <w:r>
        <w:rPr>
          <w:rFonts w:ascii="仿宋" w:hAnsi="仿宋" w:eastAsia="仿宋" w:cs="宋体"/>
          <w:kern w:val="0"/>
        </w:rPr>
        <w:t>的垃圾回收机制？</w:t>
      </w:r>
    </w:p>
    <w:p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Javascript 会找出不再使用的变量，不再使用意味着这个变量生命周期的结束。Javascript 中存在两种变量——全局变量和局部变量，全部变量的声明周期会一直持续，直到页面卸载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而局部变量声明在函数中，它的声明周期从执行函数开始，直到函数执行结束。在这个过程中，局部变量会在堆或栈上被分配相应的空间以存储它们的值，函数执行结束，这些局部变量也不再被使用，它们所占用的空间也就被释放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但是有一种情况的局部变量不会随着函数的结束而被回收，那就是局部变量被函数外部的变量所使用，其中一种情况就是闭包，因为在函数执行结束后，函数外部的变量依然指向函数内的局部变量，此时的局部变量依然在被使用，所以也就不能够被回收</w:t>
      </w: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宋体"/>
          <w:kern w:val="0"/>
        </w:rPr>
      </w:pPr>
      <w:r>
        <w:rPr>
          <w:rFonts w:ascii="仿宋" w:hAnsi="仿宋" w:eastAsia="仿宋" w:cs="宋体"/>
          <w:kern w:val="0"/>
        </w:rPr>
        <w:t>说说你对this的理解？</w:t>
      </w:r>
      <w:r>
        <w:rPr>
          <w:rFonts w:hint="eastAsia" w:ascii="仿宋" w:hAnsi="仿宋" w:eastAsia="仿宋" w:cs="宋体"/>
          <w:kern w:val="0"/>
        </w:rPr>
        <w:t>以及ES6中的箭</w:t>
      </w:r>
      <w:r>
        <w:rPr>
          <w:rFonts w:ascii="仿宋" w:hAnsi="仿宋" w:eastAsia="仿宋" w:cs="宋体"/>
          <w:kern w:val="0"/>
        </w:rPr>
        <w:t>头</w:t>
      </w:r>
      <w:r>
        <w:rPr>
          <w:rFonts w:hint="eastAsia" w:ascii="仿宋" w:hAnsi="仿宋" w:eastAsia="仿宋" w:cs="宋体"/>
          <w:kern w:val="0"/>
        </w:rPr>
        <w:t>函数的this指向</w:t>
      </w:r>
    </w:p>
    <w:p>
      <w:pPr>
        <w:pStyle w:val="13"/>
        <w:widowControl/>
        <w:numPr>
          <w:numId w:val="0"/>
        </w:numPr>
        <w:ind w:leftChars="0" w:firstLine="420" w:firstLineChars="0"/>
        <w:jc w:val="left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this就是上下文,箭头函数的this指向他的父级作用域</w:t>
      </w: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Times New Roman"/>
          <w:kern w:val="0"/>
        </w:rPr>
      </w:pPr>
      <w:r>
        <w:rPr>
          <w:rFonts w:hint="eastAsia" w:ascii="仿宋" w:hAnsi="仿宋" w:eastAsia="仿宋" w:cs="Times New Roman"/>
          <w:kern w:val="0"/>
        </w:rPr>
        <w:t>HTTP</w:t>
      </w:r>
      <w:r>
        <w:rPr>
          <w:rFonts w:ascii="仿宋" w:hAnsi="仿宋" w:eastAsia="仿宋" w:cs="MS Mincho"/>
          <w:kern w:val="0"/>
        </w:rPr>
        <w:t>状</w:t>
      </w:r>
      <w:r>
        <w:rPr>
          <w:rFonts w:ascii="仿宋" w:hAnsi="仿宋" w:eastAsia="仿宋" w:cs="宋体"/>
          <w:kern w:val="0"/>
        </w:rPr>
        <w:t>态码</w:t>
      </w:r>
      <w:r>
        <w:rPr>
          <w:rFonts w:ascii="仿宋" w:hAnsi="仿宋" w:eastAsia="仿宋" w:cs="MS Mincho"/>
          <w:kern w:val="0"/>
        </w:rPr>
        <w:t>有哪些？</w:t>
      </w:r>
      <w:r>
        <w:rPr>
          <w:rFonts w:hint="eastAsia" w:ascii="仿宋" w:hAnsi="仿宋" w:eastAsia="仿宋" w:cs="MS Mincho"/>
          <w:kern w:val="0"/>
        </w:rPr>
        <w:t>分</w:t>
      </w:r>
      <w:r>
        <w:rPr>
          <w:rFonts w:ascii="仿宋" w:hAnsi="仿宋" w:eastAsia="仿宋" w:cs="宋体"/>
          <w:kern w:val="0"/>
        </w:rPr>
        <w:t>别</w:t>
      </w:r>
      <w:r>
        <w:rPr>
          <w:rFonts w:hint="eastAsia" w:ascii="仿宋" w:hAnsi="仿宋" w:eastAsia="仿宋" w:cs="MS Mincho"/>
          <w:kern w:val="0"/>
        </w:rPr>
        <w:t>有哪些含</w:t>
      </w:r>
      <w:r>
        <w:rPr>
          <w:rFonts w:ascii="仿宋" w:hAnsi="仿宋" w:eastAsia="仿宋" w:cs="宋体"/>
          <w:kern w:val="0"/>
        </w:rPr>
        <w:t>义</w:t>
      </w:r>
      <w:r>
        <w:rPr>
          <w:rFonts w:hint="eastAsia" w:ascii="仿宋" w:hAnsi="仿宋" w:eastAsia="仿宋" w:cs="MS Mincho"/>
          <w:kern w:val="0"/>
        </w:rPr>
        <w:t>？</w:t>
      </w: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仿宋" w:hAnsi="仿宋" w:eastAsia="仿宋" w:cs="Times New Roman"/>
          <w:b/>
          <w:bCs/>
          <w:kern w:val="0"/>
        </w:rPr>
      </w:pPr>
      <w:r>
        <w:rPr>
          <w:rFonts w:hint="eastAsia" w:ascii="仿宋" w:hAnsi="仿宋" w:eastAsia="仿宋" w:cs="Times New Roman"/>
          <w:b/>
          <w:bCs/>
          <w:kern w:val="0"/>
        </w:rPr>
        <w:t>1开头  (信息类) 表示接收到请求并且继续处理</w:t>
      </w: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100   客户必须继续发出请求</w:t>
      </w: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101   客户要求服务器根据请求转换HTTP协议版本</w:t>
      </w: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仿宋" w:hAnsi="仿宋" w:eastAsia="仿宋" w:cs="Times New Roman"/>
          <w:kern w:val="0"/>
        </w:rPr>
      </w:pP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仿宋" w:hAnsi="仿宋" w:eastAsia="仿宋" w:cs="Times New Roman"/>
          <w:b/>
          <w:bCs/>
          <w:kern w:val="0"/>
        </w:rPr>
      </w:pPr>
      <w:r>
        <w:rPr>
          <w:rFonts w:hint="eastAsia" w:ascii="仿宋" w:hAnsi="仿宋" w:eastAsia="仿宋" w:cs="Times New Roman"/>
          <w:b/>
          <w:bCs/>
          <w:kern w:val="0"/>
        </w:rPr>
        <w:t>2开头 （请求成功）表示成功处理了请求的状态代码。</w:t>
      </w: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仿宋" w:hAnsi="仿宋" w:eastAsia="仿宋" w:cs="Times New Roman"/>
          <w:kern w:val="0"/>
        </w:rPr>
      </w:pP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200   （成功）  服务器已成功处理了请求。 通常，这表示服务器提供了请求的网页。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201   （已创建）  请求成功并且服务器创建了新的资源。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202   （已接受）  服务器已接受请求，但尚未处理。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203   （非授权信息）  服务器已成功处理了请求，但返回的信息可能来自另一来源。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204   （无内容）  服务器成功处理了请求，但没有返回任何内容。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205   （重置内容） 服务器成功处理了请求，但没有返回任何内容。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206   （部分内容）  服务器成功处理了部分 GET 请求。</w:t>
      </w: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仿宋" w:hAnsi="仿宋" w:eastAsia="仿宋" w:cs="Times New Roman"/>
          <w:kern w:val="0"/>
        </w:rPr>
      </w:pP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仿宋" w:hAnsi="仿宋" w:eastAsia="仿宋" w:cs="Times New Roman"/>
          <w:b/>
          <w:bCs/>
          <w:kern w:val="0"/>
        </w:rPr>
      </w:pPr>
      <w:r>
        <w:rPr>
          <w:rFonts w:hint="eastAsia" w:ascii="仿宋" w:hAnsi="仿宋" w:eastAsia="仿宋" w:cs="Times New Roman"/>
          <w:b/>
          <w:bCs/>
          <w:kern w:val="0"/>
        </w:rPr>
        <w:t>3开头 （请求被重定向）表示要完成请求，需要进一步操作。 通常，这些状态代码用来重定向。</w:t>
      </w: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仿宋" w:hAnsi="仿宋" w:eastAsia="仿宋" w:cs="Times New Roman"/>
          <w:kern w:val="0"/>
        </w:rPr>
      </w:pP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300   （多种选择）  针对请求，服务器可执行多种操作。 服务器可根据请求者 (user agent) 选择一项操作，或提供操作列表供请求者选择。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301   （永久移动）  请求的网页已永久移动到新位置。 服务器返回此响应（对 GET 或 HEAD 请求的响应）时，会自动将请求者转到新位置。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302   （临时移动）  服务器目前从不同位置的网页响应请求，但请求者应继续使用原有位置来进行以后的请求。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303   （查看其他位置） 请求者应当对不同的位置使用单独的 GET 请求来检索响应时，服务器返回此代码。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304   （未修改） 自从上次请求后，请求的网页未修改过。 服务器返回此响应时，不会返回网页内容。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305   （使用代理） 请求者只能使用代理访问请求的网页。 如果服务器返回此响应，还表示请求者应使用代理。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307   （临时重定向）  服务器目前从不同位置的网页响应请求，但请求者应继续使用原有位置来进行以后的请求。</w:t>
      </w: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仿宋" w:hAnsi="仿宋" w:eastAsia="仿宋" w:cs="Times New Roman"/>
          <w:kern w:val="0"/>
        </w:rPr>
      </w:pP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仿宋" w:hAnsi="仿宋" w:eastAsia="仿宋" w:cs="Times New Roman"/>
          <w:b/>
          <w:bCs/>
          <w:kern w:val="0"/>
        </w:rPr>
      </w:pPr>
      <w:r>
        <w:rPr>
          <w:rFonts w:hint="eastAsia" w:ascii="仿宋" w:hAnsi="仿宋" w:eastAsia="仿宋" w:cs="Times New Roman"/>
          <w:b/>
          <w:bCs/>
          <w:kern w:val="0"/>
        </w:rPr>
        <w:t>4开头 （请求错误）这些状态代码表示请求可能出错，妨碍了服务器的处理。</w:t>
      </w: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仿宋" w:hAnsi="仿宋" w:eastAsia="仿宋" w:cs="Times New Roman"/>
          <w:kern w:val="0"/>
        </w:rPr>
      </w:pP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400   （错误请求） 服务器不理解请求的语法。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401   （未授权） 请求要求身份验证。 对于需要登录的网页，服务器可能返回此响应。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403   （禁止） 服务器拒绝请求。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403.1    禁止访问：禁止可执行访问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403.2    禁止访问：禁止读访问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403.3    禁止访问：禁止写访问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403.4    禁止访问：要求 SSL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403.5    禁止访问：要求 SSL 128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403.6    禁止访问：IP 地址被拒绝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403.7    禁止访问：要求客户证书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403.8    禁止访问：禁止站点访问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403.9    禁止访问：连接的用户过多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403.10  禁止访问：配置无效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403.11  禁止访问：密码更改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403.12  禁止访问：映射器拒绝访问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403.13  禁止访问：客户证书已被吊销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403.15  禁止访问：客户访问许可过多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403.16  禁止访问：客户证书不可信或者无效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403.17  禁止访问：客户证书已经到期或者尚未生效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404   （未找到） 服务器找不到请求的网页。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405   （方法禁用） 禁用请求中指定的方法。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406   （不接受） 无法使用请求的内容特性响应请求的网页。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407   （需要代理授权） 此状态代码与 401（未授权）类似，但指定请求者应当授权使用代理。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408   （请求超时）  服务器等候请求时发生超时。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409   （冲突）  服务器在完成请求时发生冲突。 服务器必须在响应中包含有关冲突的信息。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410   （已删除）  如果请求的资源已永久删除，服务器就会返回此响应。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411   （需要有效长度） 服务器不接受不含有效内容长度标头字段的请求。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412   （未满足前提条件） 服务器未满足请求者在请求中设置的其中一个前提条件。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413   （请求实体过大） 服务器无法处理请求，因为请求实体过大，超出服务器的处理能力。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414   （请求的 URI 过长） 请求的 URI（通常为网址）过长，服务器无法处理。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415   （不支持的媒体类型） 请求的格式不受请求页面的支持。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416   （请求范围不符合要求） 如果页面无法提供请求的范围，则服务器会返回此状态代码。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417   （未满足期望值） 服务器未满足"期望"请求标头字段的要求。</w:t>
      </w: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仿宋" w:hAnsi="仿宋" w:eastAsia="仿宋" w:cs="Times New Roman"/>
          <w:kern w:val="0"/>
        </w:rPr>
      </w:pP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仿宋" w:hAnsi="仿宋" w:eastAsia="仿宋" w:cs="Times New Roman"/>
          <w:b/>
          <w:bCs/>
          <w:kern w:val="0"/>
        </w:rPr>
      </w:pPr>
      <w:r>
        <w:rPr>
          <w:rFonts w:hint="eastAsia" w:ascii="仿宋" w:hAnsi="仿宋" w:eastAsia="仿宋" w:cs="Times New Roman"/>
          <w:b/>
          <w:bCs/>
          <w:kern w:val="0"/>
        </w:rPr>
        <w:t>5开头（服务器错误）这些状态代码表示服务器在尝试处理请求时发生内部错误。 这些错误可能是服务器本身的错误，而不是请求出错。</w:t>
      </w: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仿宋" w:hAnsi="仿宋" w:eastAsia="仿宋" w:cs="Times New Roman"/>
          <w:kern w:val="0"/>
        </w:rPr>
      </w:pP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500   （服务器内部错误）  服务器遇到错误，无法完成请求。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500.11     服务器关闭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500.12     应用程序重新启动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500.13     服务器太忙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500.14     应用程序无效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500.15    不允许请求 global.asa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500.100   内部服务器错误 - ASP 错误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501   （尚未实施） 服务器不具备完成请求的功能。 例如，服务器无法识别请求方法时可能会返回此代码。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502   （错误网关） 服务器作为网关或代理，从上游服务器收到无效响应。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503   （服务不可用） 服务器目前无法使用（由于超载或停机维护）。 通常，这只是暂时状态。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504   （网关超时）  服务器作为网关或代理，但是没有及时从上游服务器收到请求。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505   （HTTP 版本不受支持） 服务器不支持请求中所用的 HTTP 协议版本。</w:t>
      </w: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rFonts w:hint="eastAsia" w:ascii="仿宋" w:hAnsi="仿宋" w:eastAsia="仿宋" w:cs="Times New Roman"/>
          <w:kern w:val="0"/>
        </w:rPr>
      </w:pPr>
      <w:r>
        <w:rPr>
          <w:rFonts w:ascii="仿宋" w:hAnsi="仿宋" w:eastAsia="仿宋" w:cs="Times New Roman"/>
          <w:kern w:val="0"/>
        </w:rPr>
        <w:t>P</w:t>
      </w:r>
      <w:r>
        <w:rPr>
          <w:rFonts w:hint="eastAsia" w:ascii="仿宋" w:hAnsi="仿宋" w:eastAsia="仿宋" w:cs="Times New Roman"/>
          <w:kern w:val="0"/>
        </w:rPr>
        <w:t>romise</w:t>
      </w:r>
      <w:r>
        <w:rPr>
          <w:rFonts w:ascii="仿宋" w:hAnsi="仿宋" w:eastAsia="仿宋" w:cs="MS Mincho"/>
          <w:kern w:val="0"/>
        </w:rPr>
        <w:t>如何使用？有哪些状</w:t>
      </w:r>
      <w:r>
        <w:rPr>
          <w:rFonts w:ascii="仿宋" w:hAnsi="仿宋" w:eastAsia="仿宋" w:cs="宋体"/>
          <w:kern w:val="0"/>
        </w:rPr>
        <w:t>态</w:t>
      </w:r>
      <w:r>
        <w:rPr>
          <w:rFonts w:hint="eastAsia" w:ascii="仿宋" w:hAnsi="仿宋" w:eastAsia="仿宋" w:cs="宋体"/>
          <w:kern w:val="0"/>
        </w:rPr>
        <w:t>和方法？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let promiseDemo = new Promise((resolve, reject) =&gt; {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  resolve('success')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  reject('failed') 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})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promise有三种状态：pending/reslove/reject 。pending就是未决，resolve可以理解为成功，reject可以理解为拒绝。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promise方法有: then, resolve, reject</w:t>
      </w: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ascii="仿宋" w:hAnsi="仿宋" w:eastAsia="仿宋" w:cs="宋体"/>
          <w:kern w:val="0"/>
        </w:rPr>
        <w:t>E</w:t>
      </w:r>
      <w:r>
        <w:rPr>
          <w:rFonts w:hint="eastAsia" w:ascii="仿宋" w:hAnsi="仿宋" w:eastAsia="仿宋" w:cs="宋体"/>
          <w:kern w:val="0"/>
        </w:rPr>
        <w:t>S5和ES6的数组操作方法有哪些？</w:t>
      </w: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concat()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join()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push()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pop()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shift()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unshift()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slice()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splice()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sort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();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reverse()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indexOf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();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 lastIndexOf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();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every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();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some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();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filter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();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map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();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forEach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();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find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();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findIndex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();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fill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();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copyWithin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();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from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();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of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();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entries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();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includes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()</w:t>
      </w: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Times New Roman"/>
          <w:kern w:val="0"/>
        </w:rPr>
      </w:pPr>
      <w:r>
        <w:rPr>
          <w:rFonts w:ascii="仿宋" w:hAnsi="仿宋" w:eastAsia="仿宋" w:cs="宋体"/>
          <w:kern w:val="0"/>
        </w:rPr>
        <w:t>W</w:t>
      </w:r>
      <w:r>
        <w:rPr>
          <w:rFonts w:hint="eastAsia" w:ascii="仿宋" w:hAnsi="仿宋" w:eastAsia="仿宋" w:cs="宋体"/>
          <w:kern w:val="0"/>
        </w:rPr>
        <w:t>ebpack的优点，写出你所知道的</w:t>
      </w:r>
      <w:r>
        <w:rPr>
          <w:rFonts w:ascii="仿宋" w:hAnsi="仿宋" w:eastAsia="仿宋" w:cs="宋体"/>
          <w:kern w:val="0"/>
        </w:rPr>
        <w:t>W</w:t>
      </w:r>
      <w:r>
        <w:rPr>
          <w:rFonts w:hint="eastAsia" w:ascii="仿宋" w:hAnsi="仿宋" w:eastAsia="仿宋" w:cs="宋体"/>
          <w:kern w:val="0"/>
        </w:rPr>
        <w:t>ebpack的配置？</w:t>
      </w:r>
    </w:p>
    <w:p>
      <w:pPr>
        <w:pStyle w:val="13"/>
        <w:widowControl/>
        <w:numPr>
          <w:numId w:val="0"/>
        </w:numPr>
        <w:ind w:leftChars="0"/>
        <w:jc w:val="left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优点: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1.轻松使用es6。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   因为webpack可以在浏览器不支持es6的情况下让你使用es6语法，最新的webpack版本已经不需要配置也能过变异es6语法，之前的版本都需要加入babel加载器才可以打包es6.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2.可以打包文件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3.代码改变后，可是在浏览器上没有显示出改变后的效果。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4.减少界面请求数量。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  许多图片图表都是放到一张图片上的，这样做的原因是因为能过减少图片体积，同样的将js，css文件打包也可以减少体积使几面加载的更快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5.顶级应用spa模式即单页面应用</w:t>
      </w: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eastAsia="zh-CN" w:bidi="ar"/>
          <w:woUserID w:val="1"/>
        </w:rPr>
        <w:t>配置: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module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.exports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urier New" w:hAnsi="Courier New" w:eastAsia="Courier New" w:cs="Courier New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entry</w:t>
      </w:r>
      <w:r>
        <w:rPr>
          <w:rFonts w:hint="default" w:ascii="Courier New" w:hAnsi="Courier New" w:eastAsia="Courier New" w:cs="Courier New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__dirname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urier New" w:hAnsi="Courier New" w:eastAsia="Courier New" w:cs="Courier New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"/app/main.js"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urier New" w:hAnsi="Courier New" w:eastAsia="Courier New" w:cs="Courier New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//已多次提及的唯一入口文件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output</w:t>
      </w:r>
      <w:r>
        <w:rPr>
          <w:rFonts w:hint="default" w:ascii="Courier New" w:hAnsi="Courier New" w:eastAsia="Courier New" w:cs="Courier New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path</w:t>
      </w:r>
      <w:r>
        <w:rPr>
          <w:rFonts w:hint="default" w:ascii="Courier New" w:hAnsi="Courier New" w:eastAsia="Courier New" w:cs="Courier New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__dirname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urier New" w:hAnsi="Courier New" w:eastAsia="Courier New" w:cs="Courier New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"/public"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urier New" w:hAnsi="Courier New" w:eastAsia="Courier New" w:cs="Courier New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//打包后的文件存放的地方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filename</w:t>
      </w:r>
      <w:r>
        <w:rPr>
          <w:rFonts w:hint="default" w:ascii="Courier New" w:hAnsi="Courier New" w:eastAsia="Courier New" w:cs="Courier New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"bundle.js"</w:t>
      </w:r>
      <w:r>
        <w:rPr>
          <w:rFonts w:hint="default" w:ascii="Courier New" w:hAnsi="Courier New" w:eastAsia="Courier New" w:cs="Courier New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//打包后输出文件的文件名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devtool</w:t>
      </w:r>
      <w:r>
        <w:rPr>
          <w:rFonts w:hint="default" w:ascii="Courier New" w:hAnsi="Courier New" w:eastAsia="Courier New" w:cs="Courier New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'eval-source-map'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devServer</w:t>
      </w:r>
      <w:r>
        <w:rPr>
          <w:rFonts w:hint="default" w:ascii="Courier New" w:hAnsi="Courier New" w:eastAsia="Courier New" w:cs="Courier New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contentBase</w:t>
      </w:r>
      <w:r>
        <w:rPr>
          <w:rFonts w:hint="default" w:ascii="Courier New" w:hAnsi="Courier New" w:eastAsia="Courier New" w:cs="Courier New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"./public"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urier New" w:hAnsi="Courier New" w:eastAsia="Courier New" w:cs="Courier New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//本地服务器所加载的页面所在的目录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  <w:woUserID w:val="1"/>
        </w:rPr>
        <w:tab/>
        <w:t/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  <w:woUserID w:val="1"/>
        </w:rPr>
        <w:tab/>
        <w:t/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  <w:woUserID w:val="1"/>
        </w:rPr>
        <w:tab/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historyApiFallback</w:t>
      </w:r>
      <w:r>
        <w:rPr>
          <w:rFonts w:hint="default" w:ascii="Courier New" w:hAnsi="Courier New" w:eastAsia="Courier New" w:cs="Courier New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urier New" w:hAnsi="Courier New" w:eastAsia="Courier New" w:cs="Courier New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true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  <w:r>
        <w:rPr>
          <w:rFonts w:hint="default" w:ascii="Courier New" w:hAnsi="Courier New" w:eastAsia="Courier New" w:cs="Courier New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//不跳转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urier New" w:hAnsi="Courier New" w:eastAsia="Courier New" w:cs="Courier New"/>
          <w:i/>
          <w:caps w:val="0"/>
          <w:color w:val="999999"/>
          <w:spacing w:val="0"/>
          <w:sz w:val="20"/>
          <w:szCs w:val="20"/>
          <w:bdr w:val="none" w:color="auto" w:sz="0" w:space="0"/>
          <w:shd w:val="clear" w:fill="F6F6F6"/>
          <w:woUserID w:val="1"/>
        </w:rPr>
        <w:t xml:space="preserve">       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inline</w:t>
      </w:r>
      <w:r>
        <w:rPr>
          <w:rFonts w:hint="default" w:ascii="Courier New" w:hAnsi="Courier New" w:eastAsia="Courier New" w:cs="Courier New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urier New" w:hAnsi="Courier New" w:eastAsia="Courier New" w:cs="Courier New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true</w:t>
      </w:r>
      <w:r>
        <w:rPr>
          <w:rFonts w:hint="default" w:ascii="Courier New" w:hAnsi="Courier New" w:eastAsia="Courier New" w:cs="Courier New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//实时刷新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module</w:t>
      </w:r>
      <w:r>
        <w:rPr>
          <w:rFonts w:hint="default" w:ascii="Courier New" w:hAnsi="Courier New" w:eastAsia="Courier New" w:cs="Courier New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rules</w:t>
      </w:r>
      <w:r>
        <w:rPr>
          <w:rFonts w:hint="default" w:ascii="Courier New" w:hAnsi="Courier New" w:eastAsia="Courier New" w:cs="Courier New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test</w:t>
      </w:r>
      <w:r>
        <w:rPr>
          <w:rFonts w:hint="default" w:ascii="Courier New" w:hAnsi="Courier New" w:eastAsia="Courier New" w:cs="Courier New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2A469"/>
          <w:spacing w:val="0"/>
          <w:sz w:val="18"/>
          <w:szCs w:val="18"/>
          <w:bdr w:val="none" w:color="auto" w:sz="0" w:space="0"/>
          <w:shd w:val="clear" w:fill="F6F6F6"/>
        </w:rPr>
        <w:t>/(\.jsx|\.js)$/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use</w:t>
      </w:r>
      <w:r>
        <w:rPr>
          <w:rFonts w:hint="default" w:ascii="Courier New" w:hAnsi="Courier New" w:eastAsia="Courier New" w:cs="Courier New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   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loader</w:t>
      </w:r>
      <w:r>
        <w:rPr>
          <w:rFonts w:hint="default" w:ascii="Courier New" w:hAnsi="Courier New" w:eastAsia="Courier New" w:cs="Courier New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"babel-loader"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   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exclude</w:t>
      </w:r>
      <w:r>
        <w:rPr>
          <w:rFonts w:hint="default" w:ascii="Courier New" w:hAnsi="Courier New" w:eastAsia="Courier New" w:cs="Courier New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:</w:t>
      </w: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C2A469"/>
          <w:spacing w:val="0"/>
          <w:sz w:val="18"/>
          <w:szCs w:val="18"/>
          <w:bdr w:val="none" w:color="auto" w:sz="0" w:space="0"/>
          <w:shd w:val="clear" w:fill="F6F6F6"/>
        </w:rPr>
        <w:t>/node_modules/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  <w:woUserID w:val="1"/>
        </w:rPr>
      </w:pPr>
      <w:r>
        <w:rPr>
          <w:rStyle w:val="12"/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  <w:woUserID w:val="1"/>
        </w:rPr>
        <w:t>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plugins: [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new webpack.BannerPlugin('版权所有，翻版必究'),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new HtmlWebpackPlugin({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    template: __dirname + "/app/index.tmpl.html"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    })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  ],};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3"/>
        <w:widowControl/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Times New Roman"/>
          <w:kern w:val="0"/>
        </w:rPr>
      </w:pPr>
      <w:r>
        <w:rPr>
          <w:rFonts w:hint="eastAsia" w:ascii="仿宋" w:hAnsi="仿宋" w:eastAsia="仿宋" w:cs="宋体"/>
          <w:kern w:val="0"/>
        </w:rPr>
        <w:t>请简单阐述一下Vue的数据双向绑定原理。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Vue内部通过Object.defineProperty方法属性拦截的方式，把data对象里每个数据的读写转化成getter/setter，当数据变化时通知视图更新。</w:t>
      </w: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Times New Roman"/>
          <w:kern w:val="0"/>
        </w:rPr>
      </w:pPr>
      <w:r>
        <w:rPr>
          <w:rFonts w:hint="eastAsia" w:ascii="仿宋" w:hAnsi="仿宋" w:eastAsia="仿宋" w:cs="宋体"/>
          <w:kern w:val="0"/>
        </w:rPr>
        <w:t>Vue的生命周期钩子函数有哪些？</w:t>
      </w: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beforeCreate</w:t>
      </w: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created</w:t>
      </w: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beforeMount</w:t>
      </w: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mounted</w:t>
      </w: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beforeUpdate</w:t>
      </w: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updated</w:t>
      </w: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beforeDestroy</w:t>
      </w:r>
    </w:p>
    <w:p>
      <w:pPr>
        <w:pStyle w:val="13"/>
        <w:widowControl/>
        <w:numPr>
          <w:numId w:val="0"/>
        </w:numPr>
        <w:ind w:leftChars="0"/>
        <w:jc w:val="left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destroyed</w:t>
      </w: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Times New Roman"/>
          <w:kern w:val="0"/>
        </w:rPr>
      </w:pPr>
      <w:r>
        <w:rPr>
          <w:rFonts w:hint="eastAsia" w:ascii="仿宋" w:hAnsi="仿宋" w:eastAsia="仿宋" w:cs="宋体"/>
          <w:kern w:val="0"/>
        </w:rPr>
        <w:t>列举一下你知道的Vue通信方式有哪些？</w:t>
      </w:r>
    </w:p>
    <w:p>
      <w:pPr>
        <w:keepNext w:val="0"/>
        <w:keepLines w:val="0"/>
        <w:widowControl/>
        <w:suppressLineNumbers w:val="0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·  父子组件通信: props; $parent / $children; provide / inject ; ref ; $attrs / $listeners</w:t>
      </w:r>
    </w:p>
    <w:p>
      <w:pPr>
        <w:keepNext w:val="0"/>
        <w:keepLines w:val="0"/>
        <w:widowControl/>
        <w:suppressLineNumbers w:val="0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·</w:t>
      </w: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  兄弟组件通信: eventBus ; vuex</w:t>
      </w:r>
    </w:p>
    <w:p>
      <w:pPr>
        <w:keepNext w:val="0"/>
        <w:keepLines w:val="0"/>
        <w:widowControl/>
        <w:suppressLineNumbers w:val="0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·</w:t>
      </w: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  跨级通信: eventBus；Vuex；provide / inject 、$attrs / $listeners</w:t>
      </w:r>
    </w:p>
    <w:p>
      <w:pPr>
        <w:pStyle w:val="13"/>
        <w:widowControl/>
        <w:numPr>
          <w:ilvl w:val="0"/>
          <w:numId w:val="1"/>
        </w:numPr>
        <w:ind w:firstLineChars="0"/>
        <w:jc w:val="left"/>
        <w:rPr>
          <w:rFonts w:ascii="仿宋" w:hAnsi="仿宋" w:eastAsia="仿宋" w:cs="Times New Roman"/>
          <w:kern w:val="0"/>
        </w:rPr>
      </w:pPr>
      <w:r>
        <w:rPr>
          <w:rFonts w:hint="eastAsia" w:ascii="仿宋" w:hAnsi="仿宋" w:eastAsia="仿宋" w:cs="宋体"/>
          <w:kern w:val="0"/>
        </w:rPr>
        <w:t>从输入U</w:t>
      </w:r>
      <w:r>
        <w:rPr>
          <w:rFonts w:ascii="仿宋" w:hAnsi="仿宋" w:eastAsia="仿宋" w:cs="宋体"/>
          <w:kern w:val="0"/>
        </w:rPr>
        <w:t>RL</w:t>
      </w:r>
      <w:r>
        <w:rPr>
          <w:rFonts w:hint="eastAsia" w:ascii="仿宋" w:hAnsi="仿宋" w:eastAsia="仿宋" w:cs="宋体"/>
          <w:kern w:val="0"/>
        </w:rPr>
        <w:t>到页面渲染发生了哪些？</w:t>
      </w:r>
    </w:p>
    <w:p>
      <w:pPr>
        <w:keepNext w:val="0"/>
        <w:keepLines w:val="0"/>
        <w:widowControl/>
        <w:suppressLineNumbers w:val="0"/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·  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1、输入地址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·</w:t>
      </w: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  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2、浏览器查找域名的 IP 地址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·</w:t>
      </w: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  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3、浏览器向 web 服务器发送一个 HTTP 请求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·</w:t>
      </w: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  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4、服务器的永久重定向响应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·</w:t>
      </w: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  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6、服务器处理请求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·</w:t>
      </w: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  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7、服务器返回一个 HTTP 响应</w:t>
      </w:r>
    </w:p>
    <w:p>
      <w:pPr>
        <w:keepNext w:val="0"/>
        <w:keepLines w:val="0"/>
        <w:widowControl/>
        <w:suppressLineNumbers w:val="0"/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·</w:t>
      </w: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  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8、浏览器显示 HTML</w:t>
      </w:r>
    </w:p>
    <w:p>
      <w:pPr>
        <w:keepNext w:val="0"/>
        <w:keepLines w:val="0"/>
        <w:widowControl/>
        <w:suppressLineNumbers w:val="0"/>
        <w:rPr>
          <w:rFonts w:ascii="仿宋" w:hAnsi="仿宋" w:eastAsia="仿宋" w:cs="Times New Roman"/>
          <w:kern w:val="0"/>
        </w:rPr>
      </w:pP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·</w:t>
      </w:r>
      <w:r>
        <w:rPr>
          <w:rFonts w:hint="eastAsia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 xml:space="preserve">  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  <w:woUserID w:val="1"/>
        </w:rPr>
        <w:t>9、浏览器发送请求获取嵌入在 HTML 中的资源（如图片、音频、视频、CSS、JS等等）</w: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S Mincho">
    <w:altName w:val="Arial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_GB2312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sans-serif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EE6DF0"/>
    <w:multiLevelType w:val="multilevel"/>
    <w:tmpl w:val="FDEE6D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26946DC"/>
    <w:multiLevelType w:val="multilevel"/>
    <w:tmpl w:val="226946D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20"/>
    <w:rsid w:val="00016F82"/>
    <w:rsid w:val="000C74CB"/>
    <w:rsid w:val="00180E10"/>
    <w:rsid w:val="002533A3"/>
    <w:rsid w:val="004D4210"/>
    <w:rsid w:val="005B4B1F"/>
    <w:rsid w:val="00954520"/>
    <w:rsid w:val="009E7762"/>
    <w:rsid w:val="00AB7635"/>
    <w:rsid w:val="00D546B1"/>
    <w:rsid w:val="00F021E6"/>
    <w:rsid w:val="07784CDD"/>
    <w:rsid w:val="135E2C59"/>
    <w:rsid w:val="4EAA4D93"/>
    <w:rsid w:val="79B08B55"/>
    <w:rsid w:val="AF79CF9D"/>
    <w:rsid w:val="B7369646"/>
    <w:rsid w:val="F7FE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9"/>
    <w:link w:val="5"/>
    <w:uiPriority w:val="99"/>
    <w:rPr>
      <w:sz w:val="18"/>
      <w:szCs w:val="18"/>
    </w:rPr>
  </w:style>
  <w:style w:type="character" w:customStyle="1" w:styleId="15">
    <w:name w:val="页脚 字符"/>
    <w:basedOn w:val="9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92</Words>
  <Characters>531</Characters>
  <Lines>4</Lines>
  <Paragraphs>1</Paragraphs>
  <TotalTime>0</TotalTime>
  <ScaleCrop>false</ScaleCrop>
  <LinksUpToDate>false</LinksUpToDate>
  <CharactersWithSpaces>622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2020-10-18T22:47:00Z</dcterms:created>
  <dc:creator>Microsoft Office 用户</dc:creator>
  <cp:lastModifiedBy>暖心向阳</cp:lastModifiedBy>
  <dcterms:modified xsi:type="dcterms:W3CDTF">2020-11-11T18:30:40Z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