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38836F" w14:textId="3150D35D" w:rsidR="00EA71D4" w:rsidRDefault="00DC2715">
      <w:r>
        <w:t>Readme File:</w:t>
      </w:r>
    </w:p>
    <w:p w14:paraId="4000AFA4" w14:textId="77777777" w:rsidR="00DC2715" w:rsidRDefault="00DC2715"/>
    <w:p w14:paraId="76C842D9" w14:textId="74E0554B" w:rsidR="00DC2715" w:rsidRPr="007154C6" w:rsidRDefault="00DC2715">
      <w:pPr>
        <w:rPr>
          <w:rFonts w:ascii="Calibri" w:eastAsia="Times New Roman" w:hAnsi="Calibri" w:cs="Calibri"/>
          <w:color w:val="1F1F1F"/>
          <w:kern w:val="0"/>
          <w14:ligatures w14:val="none"/>
        </w:rPr>
      </w:pPr>
      <w:r w:rsidRPr="007154C6">
        <w:rPr>
          <w:rFonts w:ascii="Calibri" w:eastAsia="Times New Roman" w:hAnsi="Calibri" w:cs="Calibri"/>
          <w:color w:val="1F1F1F"/>
          <w:kern w:val="0"/>
          <w14:ligatures w14:val="none"/>
        </w:rPr>
        <w:t>The following file contains the code, visualizations and model output: Assignment</w:t>
      </w:r>
      <w:r w:rsidR="00EE47FB">
        <w:rPr>
          <w:rFonts w:ascii="Calibri" w:eastAsia="Times New Roman" w:hAnsi="Calibri" w:cs="Calibri"/>
          <w:color w:val="1F1F1F"/>
          <w:kern w:val="0"/>
          <w14:ligatures w14:val="none"/>
        </w:rPr>
        <w:t>_11_</w:t>
      </w:r>
      <w:r w:rsidRPr="007154C6">
        <w:rPr>
          <w:rFonts w:ascii="Calibri" w:eastAsia="Times New Roman" w:hAnsi="Calibri" w:cs="Calibri"/>
          <w:color w:val="1F1F1F"/>
          <w:kern w:val="0"/>
          <w14:ligatures w14:val="none"/>
        </w:rPr>
        <w:t>1_</w:t>
      </w:r>
      <w:proofErr w:type="gramStart"/>
      <w:r w:rsidRPr="007154C6">
        <w:rPr>
          <w:rFonts w:ascii="Calibri" w:eastAsia="Times New Roman" w:hAnsi="Calibri" w:cs="Calibri"/>
          <w:color w:val="1F1F1F"/>
          <w:kern w:val="0"/>
          <w14:ligatures w14:val="none"/>
        </w:rPr>
        <w:t>final.ipynb</w:t>
      </w:r>
      <w:proofErr w:type="gramEnd"/>
    </w:p>
    <w:p w14:paraId="272AD80B" w14:textId="77777777" w:rsidR="00DC2715" w:rsidRPr="007154C6" w:rsidRDefault="00DC2715" w:rsidP="00DC2715">
      <w:pPr>
        <w:shd w:val="clear" w:color="auto" w:fill="FFFFFF"/>
        <w:spacing w:before="100" w:beforeAutospacing="1" w:after="100" w:afterAutospacing="1" w:line="240" w:lineRule="auto"/>
        <w:rPr>
          <w:rFonts w:ascii="Calibri" w:eastAsia="Times New Roman" w:hAnsi="Calibri" w:cs="Calibri"/>
          <w:color w:val="1F1F1F"/>
          <w:kern w:val="0"/>
          <w14:ligatures w14:val="none"/>
        </w:rPr>
      </w:pPr>
      <w:r w:rsidRPr="007154C6">
        <w:rPr>
          <w:rFonts w:ascii="Calibri" w:eastAsia="Times New Roman" w:hAnsi="Calibri" w:cs="Calibri"/>
          <w:color w:val="1F1F1F"/>
          <w:kern w:val="0"/>
          <w14:ligatures w14:val="none"/>
        </w:rPr>
        <w:t xml:space="preserve">Business Understanding Goal: To understand what </w:t>
      </w:r>
      <w:proofErr w:type="gramStart"/>
      <w:r w:rsidRPr="007154C6">
        <w:rPr>
          <w:rFonts w:ascii="Calibri" w:eastAsia="Times New Roman" w:hAnsi="Calibri" w:cs="Calibri"/>
          <w:color w:val="1F1F1F"/>
          <w:kern w:val="0"/>
          <w14:ligatures w14:val="none"/>
        </w:rPr>
        <w:t>factors</w:t>
      </w:r>
      <w:proofErr w:type="gramEnd"/>
      <w:r w:rsidRPr="007154C6">
        <w:rPr>
          <w:rFonts w:ascii="Calibri" w:eastAsia="Times New Roman" w:hAnsi="Calibri" w:cs="Calibri"/>
          <w:color w:val="1F1F1F"/>
          <w:kern w:val="0"/>
          <w14:ligatures w14:val="none"/>
        </w:rPr>
        <w:t xml:space="preserve"> make a car more or less expensive. Provide clear recommendations to used car dealership client as to what consumers value in a used car.</w:t>
      </w:r>
    </w:p>
    <w:p w14:paraId="31AEE6E7" w14:textId="77777777" w:rsidR="00DC2715" w:rsidRPr="007154C6" w:rsidRDefault="00DC2715" w:rsidP="00DC2715">
      <w:pPr>
        <w:shd w:val="clear" w:color="auto" w:fill="FFFFFF"/>
        <w:spacing w:before="120" w:after="120" w:line="240" w:lineRule="auto"/>
        <w:rPr>
          <w:rFonts w:ascii="Calibri" w:eastAsia="Times New Roman" w:hAnsi="Calibri" w:cs="Calibri"/>
          <w:color w:val="1F1F1F"/>
          <w:kern w:val="0"/>
          <w14:ligatures w14:val="none"/>
        </w:rPr>
      </w:pPr>
      <w:r w:rsidRPr="007154C6">
        <w:rPr>
          <w:rFonts w:ascii="Calibri" w:eastAsia="Times New Roman" w:hAnsi="Calibri" w:cs="Calibri"/>
          <w:color w:val="1F1F1F"/>
          <w:kern w:val="0"/>
          <w14:ligatures w14:val="none"/>
        </w:rPr>
        <w:t>If a car is priced too high, inventory will sit on the lot and fewer sales will occur. If a car is priced too low, the dealership loses out on what it could have charged the customer given the features of the car that would make the car of higher value.</w:t>
      </w:r>
    </w:p>
    <w:p w14:paraId="1D271DAE" w14:textId="77777777" w:rsidR="00DC2715" w:rsidRPr="007154C6" w:rsidRDefault="00DC2715" w:rsidP="00DC2715">
      <w:pPr>
        <w:shd w:val="clear" w:color="auto" w:fill="FFFFFF"/>
        <w:spacing w:before="120" w:after="120" w:line="240" w:lineRule="auto"/>
        <w:rPr>
          <w:rFonts w:ascii="Calibri" w:eastAsia="Times New Roman" w:hAnsi="Calibri" w:cs="Calibri"/>
          <w:color w:val="1F1F1F"/>
          <w:kern w:val="0"/>
          <w14:ligatures w14:val="none"/>
        </w:rPr>
      </w:pPr>
    </w:p>
    <w:p w14:paraId="225AF21E" w14:textId="2188C10A" w:rsidR="00DC2715" w:rsidRDefault="00DC2715" w:rsidP="00DC2715">
      <w:pPr>
        <w:shd w:val="clear" w:color="auto" w:fill="FFFFFF"/>
        <w:spacing w:before="120" w:after="120" w:line="240" w:lineRule="auto"/>
        <w:rPr>
          <w:rFonts w:ascii="Calibri" w:eastAsia="Times New Roman" w:hAnsi="Calibri" w:cs="Calibri"/>
          <w:color w:val="1F1F1F"/>
          <w:kern w:val="0"/>
          <w14:ligatures w14:val="none"/>
        </w:rPr>
      </w:pPr>
      <w:r>
        <w:rPr>
          <w:rFonts w:ascii="Calibri" w:eastAsia="Times New Roman" w:hAnsi="Calibri" w:cs="Calibri"/>
          <w:color w:val="1F1F1F"/>
          <w:kern w:val="0"/>
          <w14:ligatures w14:val="none"/>
        </w:rPr>
        <w:t>Findings resulting from the analyses:</w:t>
      </w:r>
    </w:p>
    <w:p w14:paraId="5407388A" w14:textId="77777777" w:rsidR="00DC2715" w:rsidRPr="007154C6" w:rsidRDefault="00DC2715" w:rsidP="00DC2715">
      <w:pPr>
        <w:pStyle w:val="NormalWeb"/>
        <w:shd w:val="clear" w:color="auto" w:fill="FFFFFF"/>
        <w:spacing w:before="120" w:beforeAutospacing="0" w:after="120" w:afterAutospacing="0"/>
        <w:rPr>
          <w:rFonts w:ascii="Calibri" w:hAnsi="Calibri" w:cs="Calibri"/>
          <w:color w:val="1F1F1F"/>
        </w:rPr>
      </w:pPr>
      <w:r w:rsidRPr="007154C6">
        <w:rPr>
          <w:rFonts w:ascii="Calibri" w:hAnsi="Calibri" w:cs="Calibri"/>
          <w:color w:val="1F1F1F"/>
        </w:rPr>
        <w:t xml:space="preserve">The polynomial degree 5 model had the lowest test </w:t>
      </w:r>
      <w:proofErr w:type="gramStart"/>
      <w:r w:rsidRPr="007154C6">
        <w:rPr>
          <w:rFonts w:ascii="Calibri" w:hAnsi="Calibri" w:cs="Calibri"/>
          <w:color w:val="1F1F1F"/>
        </w:rPr>
        <w:t>MSE</w:t>
      </w:r>
      <w:proofErr w:type="gramEnd"/>
      <w:r w:rsidRPr="007154C6">
        <w:rPr>
          <w:rFonts w:ascii="Calibri" w:hAnsi="Calibri" w:cs="Calibri"/>
          <w:color w:val="1F1F1F"/>
        </w:rPr>
        <w:t xml:space="preserve"> so it is the preferable model. The R2 test score means that less than half of the variance of the price is encompassed with the model.</w:t>
      </w:r>
    </w:p>
    <w:p w14:paraId="3410E046" w14:textId="77777777" w:rsidR="00DC2715" w:rsidRPr="007154C6" w:rsidRDefault="00DC2715" w:rsidP="00DC2715">
      <w:pPr>
        <w:pStyle w:val="NormalWeb"/>
        <w:shd w:val="clear" w:color="auto" w:fill="FFFFFF"/>
        <w:spacing w:before="120" w:beforeAutospacing="0" w:after="120" w:afterAutospacing="0"/>
        <w:rPr>
          <w:rFonts w:ascii="Calibri" w:hAnsi="Calibri" w:cs="Calibri"/>
          <w:color w:val="1F1F1F"/>
        </w:rPr>
      </w:pPr>
      <w:r w:rsidRPr="007154C6">
        <w:rPr>
          <w:rFonts w:ascii="Calibri" w:hAnsi="Calibri" w:cs="Calibri"/>
          <w:color w:val="1F1F1F"/>
        </w:rPr>
        <w:t>The age of the car and the mileage were highly negatively correlated with the price, as was whether the car was a pick-up, had a transmission type of 'other' (highly positively correlated) or was a sedan (highly negatively correlated).</w:t>
      </w:r>
    </w:p>
    <w:p w14:paraId="596CD4C6" w14:textId="05B00B92" w:rsidR="007154C6" w:rsidRPr="007154C6" w:rsidRDefault="007154C6" w:rsidP="00DC2715">
      <w:pPr>
        <w:pStyle w:val="NormalWeb"/>
        <w:shd w:val="clear" w:color="auto" w:fill="FFFFFF"/>
        <w:spacing w:before="120" w:beforeAutospacing="0" w:after="120" w:afterAutospacing="0"/>
        <w:rPr>
          <w:rFonts w:ascii="Calibri" w:hAnsi="Calibri" w:cs="Calibri"/>
          <w:color w:val="1F1F1F"/>
        </w:rPr>
      </w:pPr>
      <w:r>
        <w:rPr>
          <w:rFonts w:ascii="Calibri" w:hAnsi="Calibri" w:cs="Calibri"/>
          <w:color w:val="1F1F1F"/>
        </w:rPr>
        <w:t>Based on the regression model, some of the factors driving price up were whether the car was high-end, 12 cylinders, a pickup, convertible or a manual. Some of the factors driving price down were the title status being missing or parts only, or whether the car was on salvage. Electric and hybrid cars tended to be priced lower as well.</w:t>
      </w:r>
    </w:p>
    <w:p w14:paraId="28372343" w14:textId="77777777" w:rsidR="00DC2715" w:rsidRDefault="00DC2715" w:rsidP="00DC2715">
      <w:pPr>
        <w:shd w:val="clear" w:color="auto" w:fill="FFFFFF"/>
        <w:spacing w:before="120" w:after="120" w:line="240" w:lineRule="auto"/>
        <w:rPr>
          <w:rFonts w:ascii="Calibri" w:eastAsia="Times New Roman" w:hAnsi="Calibri" w:cs="Calibri"/>
          <w:color w:val="1F1F1F"/>
          <w:kern w:val="0"/>
          <w14:ligatures w14:val="none"/>
        </w:rPr>
      </w:pPr>
    </w:p>
    <w:p w14:paraId="3972D285" w14:textId="11D5B103" w:rsidR="00DC2715" w:rsidRDefault="00DC2715" w:rsidP="00DC2715">
      <w:pPr>
        <w:shd w:val="clear" w:color="auto" w:fill="FFFFFF"/>
        <w:spacing w:before="120" w:after="120" w:line="240" w:lineRule="auto"/>
        <w:rPr>
          <w:rFonts w:ascii="Calibri" w:eastAsia="Times New Roman" w:hAnsi="Calibri" w:cs="Calibri"/>
          <w:color w:val="1F1F1F"/>
          <w:kern w:val="0"/>
          <w14:ligatures w14:val="none"/>
        </w:rPr>
      </w:pPr>
      <w:r>
        <w:rPr>
          <w:rFonts w:ascii="Calibri" w:eastAsia="Times New Roman" w:hAnsi="Calibri" w:cs="Calibri"/>
          <w:color w:val="1F1F1F"/>
          <w:kern w:val="0"/>
          <w14:ligatures w14:val="none"/>
        </w:rPr>
        <w:t>Next steps and recommendations:</w:t>
      </w:r>
    </w:p>
    <w:p w14:paraId="3580F92B" w14:textId="4AF73406" w:rsidR="00DC2715" w:rsidRDefault="00DC2715" w:rsidP="00DC2715">
      <w:pPr>
        <w:shd w:val="clear" w:color="auto" w:fill="FFFFFF"/>
        <w:spacing w:before="120" w:after="120" w:line="240" w:lineRule="auto"/>
        <w:rPr>
          <w:rFonts w:ascii="Calibri" w:eastAsia="Times New Roman" w:hAnsi="Calibri" w:cs="Calibri"/>
          <w:color w:val="1F1F1F"/>
          <w:kern w:val="0"/>
          <w14:ligatures w14:val="none"/>
        </w:rPr>
      </w:pPr>
      <w:r>
        <w:rPr>
          <w:rFonts w:ascii="Calibri" w:eastAsia="Times New Roman" w:hAnsi="Calibri" w:cs="Calibri"/>
          <w:color w:val="1F1F1F"/>
          <w:kern w:val="0"/>
          <w14:ligatures w14:val="none"/>
        </w:rPr>
        <w:t>Perhaps given the R2 score there is other data about these used cars that could provide more insight into what drives a higher price for a used car.</w:t>
      </w:r>
    </w:p>
    <w:p w14:paraId="25300CA9" w14:textId="3704243E" w:rsidR="00DC2715" w:rsidRPr="00DC2715" w:rsidRDefault="00DC2715" w:rsidP="00DC2715">
      <w:pPr>
        <w:shd w:val="clear" w:color="auto" w:fill="FFFFFF"/>
        <w:spacing w:before="120" w:after="120" w:line="240" w:lineRule="auto"/>
        <w:rPr>
          <w:rFonts w:ascii="Calibri" w:eastAsia="Times New Roman" w:hAnsi="Calibri" w:cs="Calibri"/>
          <w:color w:val="1F1F1F"/>
          <w:kern w:val="0"/>
          <w14:ligatures w14:val="none"/>
        </w:rPr>
      </w:pPr>
      <w:r>
        <w:rPr>
          <w:rFonts w:ascii="Calibri" w:eastAsia="Times New Roman" w:hAnsi="Calibri" w:cs="Calibri"/>
          <w:color w:val="1F1F1F"/>
          <w:kern w:val="0"/>
          <w14:ligatures w14:val="none"/>
        </w:rPr>
        <w:t xml:space="preserve">Keep in mind not all customers will be able to afford the highest priced cars, so keeping varied inventory may be advantageous. Higher end cars obviously tend to drive higher prices, as do pick-ups, but perhaps keeping varied inventory is best to meet customers at various price points. It might be good to break out customers into several tiers and find an optimal price point for each type of customer. For example, even though a Ferrari might fetch the highest price, not every customer will be able to afford one. </w:t>
      </w:r>
      <w:proofErr w:type="gramStart"/>
      <w:r>
        <w:rPr>
          <w:rFonts w:ascii="Calibri" w:eastAsia="Times New Roman" w:hAnsi="Calibri" w:cs="Calibri"/>
          <w:color w:val="1F1F1F"/>
          <w:kern w:val="0"/>
          <w14:ligatures w14:val="none"/>
        </w:rPr>
        <w:t>So</w:t>
      </w:r>
      <w:proofErr w:type="gramEnd"/>
      <w:r>
        <w:rPr>
          <w:rFonts w:ascii="Calibri" w:eastAsia="Times New Roman" w:hAnsi="Calibri" w:cs="Calibri"/>
          <w:color w:val="1F1F1F"/>
          <w:kern w:val="0"/>
          <w14:ligatures w14:val="none"/>
        </w:rPr>
        <w:t xml:space="preserve"> finding the best price for customers who have less money to spend could be advantageous and worth exploring with future research. </w:t>
      </w:r>
    </w:p>
    <w:p w14:paraId="57FEE1C9" w14:textId="77777777" w:rsidR="00DC2715" w:rsidRDefault="00DC2715"/>
    <w:sectPr w:rsidR="00DC2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B22A39"/>
    <w:multiLevelType w:val="multilevel"/>
    <w:tmpl w:val="2416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3626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15"/>
    <w:rsid w:val="002666F1"/>
    <w:rsid w:val="007154C6"/>
    <w:rsid w:val="00DC2715"/>
    <w:rsid w:val="00EA71D4"/>
    <w:rsid w:val="00EA770C"/>
    <w:rsid w:val="00EE4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4C0D7D"/>
  <w15:chartTrackingRefBased/>
  <w15:docId w15:val="{B19BEDE5-6B44-704E-8105-EF2B122A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15"/>
    <w:rPr>
      <w:rFonts w:eastAsiaTheme="majorEastAsia" w:cstheme="majorBidi"/>
      <w:color w:val="272727" w:themeColor="text1" w:themeTint="D8"/>
    </w:rPr>
  </w:style>
  <w:style w:type="paragraph" w:styleId="Title">
    <w:name w:val="Title"/>
    <w:basedOn w:val="Normal"/>
    <w:next w:val="Normal"/>
    <w:link w:val="TitleChar"/>
    <w:uiPriority w:val="10"/>
    <w:qFormat/>
    <w:rsid w:val="00DC2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15"/>
    <w:pPr>
      <w:spacing w:before="160"/>
      <w:jc w:val="center"/>
    </w:pPr>
    <w:rPr>
      <w:i/>
      <w:iCs/>
      <w:color w:val="404040" w:themeColor="text1" w:themeTint="BF"/>
    </w:rPr>
  </w:style>
  <w:style w:type="character" w:customStyle="1" w:styleId="QuoteChar">
    <w:name w:val="Quote Char"/>
    <w:basedOn w:val="DefaultParagraphFont"/>
    <w:link w:val="Quote"/>
    <w:uiPriority w:val="29"/>
    <w:rsid w:val="00DC2715"/>
    <w:rPr>
      <w:i/>
      <w:iCs/>
      <w:color w:val="404040" w:themeColor="text1" w:themeTint="BF"/>
    </w:rPr>
  </w:style>
  <w:style w:type="paragraph" w:styleId="ListParagraph">
    <w:name w:val="List Paragraph"/>
    <w:basedOn w:val="Normal"/>
    <w:uiPriority w:val="34"/>
    <w:qFormat/>
    <w:rsid w:val="00DC2715"/>
    <w:pPr>
      <w:ind w:left="720"/>
      <w:contextualSpacing/>
    </w:pPr>
  </w:style>
  <w:style w:type="character" w:styleId="IntenseEmphasis">
    <w:name w:val="Intense Emphasis"/>
    <w:basedOn w:val="DefaultParagraphFont"/>
    <w:uiPriority w:val="21"/>
    <w:qFormat/>
    <w:rsid w:val="00DC2715"/>
    <w:rPr>
      <w:i/>
      <w:iCs/>
      <w:color w:val="0F4761" w:themeColor="accent1" w:themeShade="BF"/>
    </w:rPr>
  </w:style>
  <w:style w:type="paragraph" w:styleId="IntenseQuote">
    <w:name w:val="Intense Quote"/>
    <w:basedOn w:val="Normal"/>
    <w:next w:val="Normal"/>
    <w:link w:val="IntenseQuoteChar"/>
    <w:uiPriority w:val="30"/>
    <w:qFormat/>
    <w:rsid w:val="00DC2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715"/>
    <w:rPr>
      <w:i/>
      <w:iCs/>
      <w:color w:val="0F4761" w:themeColor="accent1" w:themeShade="BF"/>
    </w:rPr>
  </w:style>
  <w:style w:type="character" w:styleId="IntenseReference">
    <w:name w:val="Intense Reference"/>
    <w:basedOn w:val="DefaultParagraphFont"/>
    <w:uiPriority w:val="32"/>
    <w:qFormat/>
    <w:rsid w:val="00DC2715"/>
    <w:rPr>
      <w:b/>
      <w:bCs/>
      <w:smallCaps/>
      <w:color w:val="0F4761" w:themeColor="accent1" w:themeShade="BF"/>
      <w:spacing w:val="5"/>
    </w:rPr>
  </w:style>
  <w:style w:type="paragraph" w:styleId="NormalWeb">
    <w:name w:val="Normal (Web)"/>
    <w:basedOn w:val="Normal"/>
    <w:uiPriority w:val="99"/>
    <w:semiHidden/>
    <w:unhideWhenUsed/>
    <w:rsid w:val="00DC271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367</Words>
  <Characters>1829</Characters>
  <Application>Microsoft Office Word</Application>
  <DocSecurity>0</DocSecurity>
  <Lines>39</Lines>
  <Paragraphs>16</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Tsufis</dc:creator>
  <cp:keywords/>
  <dc:description/>
  <cp:lastModifiedBy>Pamela Tsufis</cp:lastModifiedBy>
  <cp:revision>3</cp:revision>
  <dcterms:created xsi:type="dcterms:W3CDTF">2026-07-21T20:23:00Z</dcterms:created>
  <dcterms:modified xsi:type="dcterms:W3CDTF">2026-07-21T21:13:00Z</dcterms:modified>
</cp:coreProperties>
</file>