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D543" w14:textId="2B9BFA9C" w:rsidR="00D059D0" w:rsidRPr="00794AF7" w:rsidRDefault="00794AF7" w:rsidP="00794AF7">
      <w:pPr>
        <w:jc w:val="both"/>
        <w:rPr>
          <w:rFonts w:ascii="Arial" w:hAnsi="Arial" w:cs="Arial"/>
          <w:lang w:val="en-US"/>
        </w:rPr>
      </w:pPr>
      <w:r w:rsidRPr="00794AF7">
        <w:rPr>
          <w:rFonts w:ascii="Arial" w:hAnsi="Arial" w:cs="Arial"/>
          <w:b/>
          <w:bCs/>
          <w:lang w:val="en-US"/>
        </w:rPr>
        <w:t xml:space="preserve">Supplementary Table 2. </w:t>
      </w:r>
      <w:r w:rsidRPr="00794AF7">
        <w:rPr>
          <w:rFonts w:ascii="Arial" w:hAnsi="Arial" w:cs="Arial"/>
          <w:lang w:val="en-US"/>
        </w:rPr>
        <w:t xml:space="preserve">Comparative performance metrics between biased and unbiased evaluation cohorts with 95% confidence intervals. Data are presented as mean ± standard deviation (SD) and 95% confidence intervals (95% CI). </w:t>
      </w:r>
      <w:r w:rsidRPr="00794AF7">
        <w:rPr>
          <w:rFonts w:ascii="Arial" w:hAnsi="Arial" w:cs="Arial"/>
        </w:rPr>
        <w:t>Δ</w:t>
      </w:r>
      <w:r w:rsidRPr="00794AF7">
        <w:rPr>
          <w:rFonts w:ascii="Arial" w:hAnsi="Arial" w:cs="Arial"/>
          <w:lang w:val="en-US"/>
        </w:rPr>
        <w:t xml:space="preserve"> (Delta) represents the absolute difference between biased and unbiased mean estimates (Biased - Unbiased). Abbreviations: ROC-AUC, Area Under the Receiver Operating Characteristic Curve; CI, Confidence Interval; SD, Standard Deviation.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839"/>
        <w:gridCol w:w="2577"/>
        <w:gridCol w:w="2868"/>
        <w:gridCol w:w="1554"/>
      </w:tblGrid>
      <w:tr w:rsidR="00794AF7" w:rsidRPr="00794AF7" w14:paraId="49F401F6" w14:textId="77777777" w:rsidTr="00794A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14CDE" w14:textId="77777777" w:rsidR="00794AF7" w:rsidRPr="00794AF7" w:rsidRDefault="00794AF7" w:rsidP="00794AF7">
            <w:pPr>
              <w:spacing w:after="160" w:line="278" w:lineRule="auto"/>
            </w:pPr>
            <w:r w:rsidRPr="00794AF7">
              <w:t>Metric</w:t>
            </w:r>
          </w:p>
        </w:tc>
        <w:tc>
          <w:tcPr>
            <w:tcW w:w="0" w:type="auto"/>
            <w:hideMark/>
          </w:tcPr>
          <w:p w14:paraId="372ECE7F" w14:textId="1E1B4663" w:rsidR="00794AF7" w:rsidRPr="00794AF7" w:rsidRDefault="00794AF7" w:rsidP="00794A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94AF7">
              <w:rPr>
                <w:lang w:val="en-US"/>
              </w:rPr>
              <w:t>Biased Cohort Mean ± SD [95% CI]</w:t>
            </w:r>
          </w:p>
        </w:tc>
        <w:tc>
          <w:tcPr>
            <w:tcW w:w="0" w:type="auto"/>
            <w:hideMark/>
          </w:tcPr>
          <w:p w14:paraId="19B49CB4" w14:textId="1767FAE4" w:rsidR="00794AF7" w:rsidRPr="00794AF7" w:rsidRDefault="00794AF7" w:rsidP="00794A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94AF7">
              <w:rPr>
                <w:lang w:val="en-US"/>
              </w:rPr>
              <w:t>Unbiased Cohort Mean ± SD [95% CI]</w:t>
            </w:r>
          </w:p>
        </w:tc>
        <w:tc>
          <w:tcPr>
            <w:tcW w:w="0" w:type="auto"/>
            <w:hideMark/>
          </w:tcPr>
          <w:p w14:paraId="40EC7291" w14:textId="77777777" w:rsidR="00794AF7" w:rsidRPr="00794AF7" w:rsidRDefault="00794AF7" w:rsidP="00794AF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4AF7">
              <w:t>Difference (Δ)</w:t>
            </w:r>
          </w:p>
        </w:tc>
      </w:tr>
      <w:tr w:rsidR="00794AF7" w:rsidRPr="00794AF7" w14:paraId="073F8AFC" w14:textId="77777777" w:rsidTr="0079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C19AD" w14:textId="77777777" w:rsidR="00794AF7" w:rsidRPr="00794AF7" w:rsidRDefault="00794AF7" w:rsidP="00794AF7">
            <w:pPr>
              <w:spacing w:after="160" w:line="278" w:lineRule="auto"/>
            </w:pPr>
            <w:r w:rsidRPr="00794AF7">
              <w:t>Accuracy</w:t>
            </w:r>
          </w:p>
        </w:tc>
        <w:tc>
          <w:tcPr>
            <w:tcW w:w="0" w:type="auto"/>
            <w:hideMark/>
          </w:tcPr>
          <w:p w14:paraId="5271DD7C" w14:textId="77777777" w:rsidR="00794AF7" w:rsidRPr="00794AF7" w:rsidRDefault="00794AF7" w:rsidP="00794A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AF7">
              <w:t>0.743 ± 0.186 [0.600, 0.857]</w:t>
            </w:r>
          </w:p>
        </w:tc>
        <w:tc>
          <w:tcPr>
            <w:tcW w:w="0" w:type="auto"/>
            <w:hideMark/>
          </w:tcPr>
          <w:p w14:paraId="754ABD81" w14:textId="77777777" w:rsidR="00794AF7" w:rsidRPr="00794AF7" w:rsidRDefault="00794AF7" w:rsidP="00794A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AF7">
              <w:t>0.829 ± 0.186 [0.686, 0.971]</w:t>
            </w:r>
          </w:p>
        </w:tc>
        <w:tc>
          <w:tcPr>
            <w:tcW w:w="0" w:type="auto"/>
            <w:hideMark/>
          </w:tcPr>
          <w:p w14:paraId="4F54E770" w14:textId="77777777" w:rsidR="00794AF7" w:rsidRPr="00794AF7" w:rsidRDefault="00794AF7" w:rsidP="00794A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AF7">
              <w:t>-0.086</w:t>
            </w:r>
          </w:p>
        </w:tc>
      </w:tr>
      <w:tr w:rsidR="00794AF7" w:rsidRPr="00794AF7" w14:paraId="1A4E3C2B" w14:textId="77777777" w:rsidTr="00794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38A1D" w14:textId="77777777" w:rsidR="00794AF7" w:rsidRPr="00794AF7" w:rsidRDefault="00794AF7" w:rsidP="00794AF7">
            <w:pPr>
              <w:spacing w:after="160" w:line="278" w:lineRule="auto"/>
            </w:pPr>
            <w:r w:rsidRPr="00794AF7">
              <w:t>Precision</w:t>
            </w:r>
          </w:p>
        </w:tc>
        <w:tc>
          <w:tcPr>
            <w:tcW w:w="0" w:type="auto"/>
            <w:hideMark/>
          </w:tcPr>
          <w:p w14:paraId="07964697" w14:textId="77777777" w:rsidR="00794AF7" w:rsidRPr="00794AF7" w:rsidRDefault="00794AF7" w:rsidP="00794A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AF7">
              <w:t>0.755 ± 0.204 [0.592, 0.885]</w:t>
            </w:r>
          </w:p>
        </w:tc>
        <w:tc>
          <w:tcPr>
            <w:tcW w:w="0" w:type="auto"/>
            <w:hideMark/>
          </w:tcPr>
          <w:p w14:paraId="2B1ED058" w14:textId="77777777" w:rsidR="00794AF7" w:rsidRPr="00794AF7" w:rsidRDefault="00794AF7" w:rsidP="00794A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AF7">
              <w:t>0.774 ± 0.298 [0.521, 0.975]</w:t>
            </w:r>
          </w:p>
        </w:tc>
        <w:tc>
          <w:tcPr>
            <w:tcW w:w="0" w:type="auto"/>
            <w:hideMark/>
          </w:tcPr>
          <w:p w14:paraId="582B905E" w14:textId="77777777" w:rsidR="00794AF7" w:rsidRPr="00794AF7" w:rsidRDefault="00794AF7" w:rsidP="00794A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AF7">
              <w:t>-0.019</w:t>
            </w:r>
          </w:p>
        </w:tc>
      </w:tr>
      <w:tr w:rsidR="00794AF7" w:rsidRPr="00794AF7" w14:paraId="7D6489F1" w14:textId="77777777" w:rsidTr="0079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7052D" w14:textId="77777777" w:rsidR="00794AF7" w:rsidRPr="00794AF7" w:rsidRDefault="00794AF7" w:rsidP="00794AF7">
            <w:pPr>
              <w:spacing w:after="160" w:line="278" w:lineRule="auto"/>
            </w:pPr>
            <w:r w:rsidRPr="00794AF7">
              <w:t>Sensitivity (Recall)</w:t>
            </w:r>
          </w:p>
        </w:tc>
        <w:tc>
          <w:tcPr>
            <w:tcW w:w="0" w:type="auto"/>
            <w:hideMark/>
          </w:tcPr>
          <w:p w14:paraId="793E7B17" w14:textId="77777777" w:rsidR="00794AF7" w:rsidRPr="00794AF7" w:rsidRDefault="00794AF7" w:rsidP="00794A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AF7">
              <w:t>0.742 ± 0.194 [0.591, 0.867]</w:t>
            </w:r>
          </w:p>
        </w:tc>
        <w:tc>
          <w:tcPr>
            <w:tcW w:w="0" w:type="auto"/>
            <w:hideMark/>
          </w:tcPr>
          <w:p w14:paraId="6D052933" w14:textId="77777777" w:rsidR="00794AF7" w:rsidRPr="00794AF7" w:rsidRDefault="00794AF7" w:rsidP="00794A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AF7">
              <w:t>0.817 ± 0.214 [0.642, 0.975]</w:t>
            </w:r>
          </w:p>
        </w:tc>
        <w:tc>
          <w:tcPr>
            <w:tcW w:w="0" w:type="auto"/>
            <w:hideMark/>
          </w:tcPr>
          <w:p w14:paraId="7A0A6F80" w14:textId="77777777" w:rsidR="00794AF7" w:rsidRPr="00794AF7" w:rsidRDefault="00794AF7" w:rsidP="00794A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AF7">
              <w:t>-0.075</w:t>
            </w:r>
          </w:p>
        </w:tc>
      </w:tr>
      <w:tr w:rsidR="00794AF7" w:rsidRPr="00794AF7" w14:paraId="44DE2000" w14:textId="77777777" w:rsidTr="00794A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CD9EA" w14:textId="77777777" w:rsidR="00794AF7" w:rsidRPr="00794AF7" w:rsidRDefault="00794AF7" w:rsidP="00794AF7">
            <w:pPr>
              <w:spacing w:after="160" w:line="278" w:lineRule="auto"/>
            </w:pPr>
            <w:r w:rsidRPr="00794AF7">
              <w:t>F1-Score</w:t>
            </w:r>
          </w:p>
        </w:tc>
        <w:tc>
          <w:tcPr>
            <w:tcW w:w="0" w:type="auto"/>
            <w:hideMark/>
          </w:tcPr>
          <w:p w14:paraId="2910A71F" w14:textId="77777777" w:rsidR="00794AF7" w:rsidRPr="00794AF7" w:rsidRDefault="00794AF7" w:rsidP="00794A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AF7">
              <w:t>0.737 ± 0.190 [0.590, 0.855]</w:t>
            </w:r>
          </w:p>
        </w:tc>
        <w:tc>
          <w:tcPr>
            <w:tcW w:w="0" w:type="auto"/>
            <w:hideMark/>
          </w:tcPr>
          <w:p w14:paraId="7EE8242E" w14:textId="77777777" w:rsidR="00794AF7" w:rsidRPr="00794AF7" w:rsidRDefault="00794AF7" w:rsidP="00794A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AF7">
              <w:t>0.786 ± 0.265 [0.561, 0.971]</w:t>
            </w:r>
          </w:p>
        </w:tc>
        <w:tc>
          <w:tcPr>
            <w:tcW w:w="0" w:type="auto"/>
            <w:hideMark/>
          </w:tcPr>
          <w:p w14:paraId="2AC0E356" w14:textId="77777777" w:rsidR="00794AF7" w:rsidRPr="00794AF7" w:rsidRDefault="00794AF7" w:rsidP="00794AF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AF7">
              <w:t>-0.049</w:t>
            </w:r>
          </w:p>
        </w:tc>
      </w:tr>
      <w:tr w:rsidR="00794AF7" w:rsidRPr="00794AF7" w14:paraId="3D898D85" w14:textId="77777777" w:rsidTr="0079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E7DF6" w14:textId="77777777" w:rsidR="00794AF7" w:rsidRPr="00794AF7" w:rsidRDefault="00794AF7" w:rsidP="00794AF7">
            <w:pPr>
              <w:spacing w:after="160" w:line="278" w:lineRule="auto"/>
            </w:pPr>
            <w:r w:rsidRPr="00794AF7">
              <w:t>ROC-AUC</w:t>
            </w:r>
          </w:p>
        </w:tc>
        <w:tc>
          <w:tcPr>
            <w:tcW w:w="0" w:type="auto"/>
            <w:hideMark/>
          </w:tcPr>
          <w:p w14:paraId="47B317AA" w14:textId="0BFC5D1F" w:rsidR="00794AF7" w:rsidRPr="00794AF7" w:rsidRDefault="00794AF7" w:rsidP="00794A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AF7">
              <w:t>0.</w:t>
            </w:r>
            <w:r w:rsidR="002302C3">
              <w:t>798</w:t>
            </w:r>
            <w:r w:rsidRPr="00794AF7">
              <w:t xml:space="preserve"> ± 0.1</w:t>
            </w:r>
            <w:r w:rsidR="002302C3">
              <w:t>78</w:t>
            </w:r>
            <w:r w:rsidRPr="00794AF7">
              <w:t xml:space="preserve"> [0.642, 0.917]</w:t>
            </w:r>
          </w:p>
        </w:tc>
        <w:tc>
          <w:tcPr>
            <w:tcW w:w="0" w:type="auto"/>
            <w:hideMark/>
          </w:tcPr>
          <w:p w14:paraId="3C9FB1AB" w14:textId="2CE68306" w:rsidR="00794AF7" w:rsidRPr="00794AF7" w:rsidRDefault="00794AF7" w:rsidP="00794A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AF7">
              <w:t>0.81</w:t>
            </w:r>
            <w:r w:rsidR="002302C3">
              <w:t>4</w:t>
            </w:r>
            <w:r w:rsidRPr="00794AF7">
              <w:t xml:space="preserve"> ± 0.3</w:t>
            </w:r>
            <w:r w:rsidR="002302C3">
              <w:t>27</w:t>
            </w:r>
            <w:r w:rsidRPr="00794AF7">
              <w:t xml:space="preserve"> [0.500, 1.000]</w:t>
            </w:r>
          </w:p>
        </w:tc>
        <w:tc>
          <w:tcPr>
            <w:tcW w:w="0" w:type="auto"/>
            <w:hideMark/>
          </w:tcPr>
          <w:p w14:paraId="556FCFF3" w14:textId="0DD5746F" w:rsidR="00794AF7" w:rsidRPr="00794AF7" w:rsidRDefault="00794AF7" w:rsidP="00794AF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AF7">
              <w:t>-0.01</w:t>
            </w:r>
            <w:r w:rsidR="002302C3">
              <w:t>6</w:t>
            </w:r>
          </w:p>
        </w:tc>
      </w:tr>
    </w:tbl>
    <w:p w14:paraId="3B5312BD" w14:textId="77777777" w:rsidR="00426C51" w:rsidRDefault="00426C51"/>
    <w:sectPr w:rsidR="00426C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9D0"/>
    <w:rsid w:val="002302C3"/>
    <w:rsid w:val="00426C51"/>
    <w:rsid w:val="006D24DA"/>
    <w:rsid w:val="00794AF7"/>
    <w:rsid w:val="00893C85"/>
    <w:rsid w:val="00A12594"/>
    <w:rsid w:val="00A72459"/>
    <w:rsid w:val="00D059D0"/>
    <w:rsid w:val="00D101CA"/>
    <w:rsid w:val="00FE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898E5"/>
  <w15:chartTrackingRefBased/>
  <w15:docId w15:val="{829D7572-5F69-4F0A-96ED-BFDD8069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9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9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9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9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9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9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9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9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9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9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9D0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794A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Alejandra Franco Leiva</dc:creator>
  <cp:keywords/>
  <dc:description/>
  <cp:lastModifiedBy>Pamela Alejandra Franco Leiva</cp:lastModifiedBy>
  <cp:revision>4</cp:revision>
  <dcterms:created xsi:type="dcterms:W3CDTF">2026-06-09T14:17:00Z</dcterms:created>
  <dcterms:modified xsi:type="dcterms:W3CDTF">2026-08-14T14:20:00Z</dcterms:modified>
</cp:coreProperties>
</file>