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53A6" w14:textId="331EF40A" w:rsidR="002A7E26" w:rsidRDefault="002A7E26" w:rsidP="002A7E26">
      <w:pPr>
        <w:jc w:val="both"/>
        <w:rPr>
          <w:rFonts w:ascii="Arial" w:hAnsi="Arial" w:cs="Arial"/>
          <w:sz w:val="20"/>
          <w:szCs w:val="20"/>
          <w:lang w:val="en-US"/>
        </w:rPr>
      </w:pPr>
      <w:r w:rsidRPr="002A7E26">
        <w:rPr>
          <w:rFonts w:ascii="Arial" w:hAnsi="Arial" w:cs="Arial"/>
          <w:b/>
          <w:bCs/>
          <w:sz w:val="20"/>
          <w:szCs w:val="20"/>
          <w:lang w:val="en-US"/>
        </w:rPr>
        <w:t>Table 1.</w:t>
      </w:r>
      <w:r w:rsidRPr="002A7E26">
        <w:rPr>
          <w:rFonts w:ascii="Arial" w:hAnsi="Arial" w:cs="Arial"/>
          <w:sz w:val="20"/>
          <w:szCs w:val="20"/>
          <w:lang w:val="en-US"/>
        </w:rPr>
        <w:t xml:space="preserve"> </w:t>
      </w:r>
      <w:r w:rsidR="003700E4" w:rsidRPr="003700E4">
        <w:rPr>
          <w:rFonts w:ascii="Arial" w:hAnsi="Arial" w:cs="Arial"/>
          <w:sz w:val="20"/>
          <w:szCs w:val="20"/>
          <w:lang w:val="en-US"/>
        </w:rPr>
        <w:t>Demographics and clinical data for glioma patients. Data are presented as Median (Min-Max) for continuous and absolute count n (%) for categorical variables. Comparisons were performed between Low Grade (Grade II, n = 20) and High Grade (Grade III and IV, n = 15) tumors. p-value: Unadjusted raw p-value. p</w:t>
      </w:r>
      <w:r w:rsidR="003700E4" w:rsidRPr="00584E29">
        <w:rPr>
          <w:rFonts w:ascii="Arial" w:hAnsi="Arial" w:cs="Arial"/>
          <w:sz w:val="20"/>
          <w:szCs w:val="20"/>
          <w:vertAlign w:val="subscript"/>
          <w:lang w:val="en-US"/>
        </w:rPr>
        <w:t>adj</w:t>
      </w:r>
      <w:r w:rsidR="003700E4" w:rsidRPr="003700E4">
        <w:rPr>
          <w:rFonts w:ascii="Arial" w:hAnsi="Arial" w:cs="Arial"/>
          <w:sz w:val="20"/>
          <w:szCs w:val="20"/>
          <w:lang w:val="en-US"/>
        </w:rPr>
        <w:t xml:space="preserve"> (Bonferroni): Adjusted p-value for multiple testing using the Bonferroni correction (m = 7 independent primary hypotheses). p</w:t>
      </w:r>
      <w:r w:rsidR="003700E4" w:rsidRPr="00584E29">
        <w:rPr>
          <w:rFonts w:ascii="Arial" w:hAnsi="Arial" w:cs="Arial"/>
          <w:sz w:val="20"/>
          <w:szCs w:val="20"/>
          <w:vertAlign w:val="subscript"/>
          <w:lang w:val="en-US"/>
        </w:rPr>
        <w:t>adj</w:t>
      </w:r>
      <w:r w:rsidR="003700E4" w:rsidRPr="003700E4">
        <w:rPr>
          <w:rFonts w:ascii="Arial" w:hAnsi="Arial" w:cs="Arial"/>
          <w:sz w:val="20"/>
          <w:szCs w:val="20"/>
          <w:lang w:val="en-US"/>
        </w:rPr>
        <w:t xml:space="preserve"> (FDR): Adjusted p-value using the Benjamini-Hochberg False Discovery Rate procedure. * indicates statistically significant differences (p &lt; 0.05).</w:t>
      </w:r>
    </w:p>
    <w:tbl>
      <w:tblPr>
        <w:tblStyle w:val="Tablanormal2"/>
        <w:tblW w:w="12964" w:type="dxa"/>
        <w:tblLook w:val="04A0" w:firstRow="1" w:lastRow="0" w:firstColumn="1" w:lastColumn="0" w:noHBand="0" w:noVBand="1"/>
      </w:tblPr>
      <w:tblGrid>
        <w:gridCol w:w="2173"/>
        <w:gridCol w:w="1618"/>
        <w:gridCol w:w="1618"/>
        <w:gridCol w:w="1594"/>
        <w:gridCol w:w="989"/>
        <w:gridCol w:w="1776"/>
        <w:gridCol w:w="1598"/>
        <w:gridCol w:w="1598"/>
      </w:tblGrid>
      <w:tr w:rsidR="009025FE" w:rsidRPr="00927CE7" w14:paraId="7489D706" w14:textId="563B3545" w:rsidTr="00902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45A38B48" w14:textId="4922EB6C" w:rsidR="009025FE" w:rsidRPr="00927CE7" w:rsidRDefault="009025FE" w:rsidP="009025F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Variables</w:t>
            </w:r>
          </w:p>
        </w:tc>
        <w:tc>
          <w:tcPr>
            <w:tcW w:w="1618" w:type="dxa"/>
          </w:tcPr>
          <w:p w14:paraId="4F7F8FD0" w14:textId="7AFFFC2D" w:rsidR="009025FE" w:rsidRPr="00927CE7" w:rsidRDefault="009025FE" w:rsidP="00902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Total (n = 35)</w:t>
            </w:r>
          </w:p>
        </w:tc>
        <w:tc>
          <w:tcPr>
            <w:tcW w:w="1618" w:type="dxa"/>
          </w:tcPr>
          <w:p w14:paraId="1E5408AA" w14:textId="6FD23AC3" w:rsidR="009025FE" w:rsidRPr="00927CE7" w:rsidRDefault="009025FE" w:rsidP="00902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Low Grade (Grade 2, n = 20, 57.1%)</w:t>
            </w:r>
          </w:p>
        </w:tc>
        <w:tc>
          <w:tcPr>
            <w:tcW w:w="1594" w:type="dxa"/>
          </w:tcPr>
          <w:p w14:paraId="6D78BAD2" w14:textId="4A16B844" w:rsidR="009025FE" w:rsidRPr="00A411C8" w:rsidRDefault="009025FE" w:rsidP="00902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  <w:lang w:val="en-US"/>
              </w:rPr>
              <w:t>High Grade (</w:t>
            </w:r>
            <w:r w:rsidR="00A411C8" w:rsidRPr="00A411C8">
              <w:rPr>
                <w:rFonts w:ascii="Arial" w:hAnsi="Arial" w:cs="Arial"/>
                <w:sz w:val="16"/>
                <w:szCs w:val="16"/>
                <w:lang w:val="en-US"/>
              </w:rPr>
              <w:t>Grade 3 (n = 12, 34.3%) and 4 (n = 3, 8.6%), n = 15, 42.9%</w:t>
            </w:r>
            <w:r w:rsidR="00A411C8">
              <w:rPr>
                <w:rFonts w:ascii="Arial" w:hAnsi="Arial" w:cs="Arial"/>
                <w:sz w:val="16"/>
                <w:szCs w:val="16"/>
                <w:lang w:val="en-US"/>
              </w:rPr>
              <w:t>)</w:t>
            </w:r>
          </w:p>
        </w:tc>
        <w:tc>
          <w:tcPr>
            <w:tcW w:w="989" w:type="dxa"/>
          </w:tcPr>
          <w:p w14:paraId="4BA3EF97" w14:textId="7B7ED0C8" w:rsidR="009025FE" w:rsidRPr="00927CE7" w:rsidRDefault="009025FE" w:rsidP="00902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p-value</w:t>
            </w:r>
          </w:p>
        </w:tc>
        <w:tc>
          <w:tcPr>
            <w:tcW w:w="1776" w:type="dxa"/>
          </w:tcPr>
          <w:p w14:paraId="193DFA80" w14:textId="39642670" w:rsidR="009025FE" w:rsidRPr="00927CE7" w:rsidRDefault="009025FE" w:rsidP="00902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584E29"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adj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(Bonferroni)</w:t>
            </w:r>
          </w:p>
        </w:tc>
        <w:tc>
          <w:tcPr>
            <w:tcW w:w="1598" w:type="dxa"/>
          </w:tcPr>
          <w:p w14:paraId="4C81EE50" w14:textId="3241EB98" w:rsidR="009025FE" w:rsidRPr="00927CE7" w:rsidRDefault="00584E29" w:rsidP="00902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584E29"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adj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9025FE">
              <w:rPr>
                <w:rFonts w:ascii="Arial" w:hAnsi="Arial" w:cs="Arial"/>
                <w:sz w:val="16"/>
                <w:szCs w:val="16"/>
                <w:lang w:val="en-US"/>
              </w:rPr>
              <w:t>(FDR)</w:t>
            </w:r>
          </w:p>
        </w:tc>
        <w:tc>
          <w:tcPr>
            <w:tcW w:w="1598" w:type="dxa"/>
          </w:tcPr>
          <w:p w14:paraId="387782EA" w14:textId="4295DE06" w:rsidR="009025FE" w:rsidRDefault="009025FE" w:rsidP="00902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Statistical Test</w:t>
            </w:r>
          </w:p>
        </w:tc>
      </w:tr>
      <w:tr w:rsidR="009025FE" w:rsidRPr="00927CE7" w14:paraId="5CC841B5" w14:textId="5BE62598" w:rsidTr="00902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149DC6D7" w14:textId="5BAE7615" w:rsidR="009025FE" w:rsidRPr="00927CE7" w:rsidRDefault="009025FE" w:rsidP="009025F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Age (years)</w:t>
            </w:r>
          </w:p>
        </w:tc>
        <w:tc>
          <w:tcPr>
            <w:tcW w:w="1618" w:type="dxa"/>
          </w:tcPr>
          <w:p w14:paraId="4ACC0203" w14:textId="497A56EA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43 (23 – 71)      </w:t>
            </w:r>
          </w:p>
        </w:tc>
        <w:tc>
          <w:tcPr>
            <w:tcW w:w="1618" w:type="dxa"/>
          </w:tcPr>
          <w:p w14:paraId="748D1014" w14:textId="6F25433F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45.50 (23 – 71)      </w:t>
            </w:r>
          </w:p>
        </w:tc>
        <w:tc>
          <w:tcPr>
            <w:tcW w:w="1594" w:type="dxa"/>
          </w:tcPr>
          <w:p w14:paraId="7AA3510D" w14:textId="204B8BFC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39 (25 – 57)      </w:t>
            </w:r>
          </w:p>
        </w:tc>
        <w:tc>
          <w:tcPr>
            <w:tcW w:w="989" w:type="dxa"/>
          </w:tcPr>
          <w:p w14:paraId="6669676A" w14:textId="29667A38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0.442</w:t>
            </w:r>
          </w:p>
        </w:tc>
        <w:tc>
          <w:tcPr>
            <w:tcW w:w="1776" w:type="dxa"/>
          </w:tcPr>
          <w:p w14:paraId="670B001B" w14:textId="58097726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1.000</w:t>
            </w:r>
          </w:p>
        </w:tc>
        <w:tc>
          <w:tcPr>
            <w:tcW w:w="1598" w:type="dxa"/>
          </w:tcPr>
          <w:p w14:paraId="7CF4B46A" w14:textId="125EB58F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0.900</w:t>
            </w:r>
          </w:p>
        </w:tc>
        <w:tc>
          <w:tcPr>
            <w:tcW w:w="1598" w:type="dxa"/>
          </w:tcPr>
          <w:p w14:paraId="273D2936" w14:textId="5732B69D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Mann-Whitney U (U = 277.50)</w:t>
            </w:r>
          </w:p>
        </w:tc>
      </w:tr>
      <w:tr w:rsidR="009025FE" w:rsidRPr="00927CE7" w14:paraId="500B65EB" w14:textId="7062D328" w:rsidTr="009025FE">
        <w:trPr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08F22B7D" w14:textId="4EF4FA64" w:rsidR="009025FE" w:rsidRPr="00927CE7" w:rsidRDefault="009025FE" w:rsidP="009025F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Sex, n (%)</w:t>
            </w:r>
          </w:p>
        </w:tc>
        <w:tc>
          <w:tcPr>
            <w:tcW w:w="1618" w:type="dxa"/>
          </w:tcPr>
          <w:p w14:paraId="4044CF7E" w14:textId="5B6B926E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618" w:type="dxa"/>
          </w:tcPr>
          <w:p w14:paraId="656E7661" w14:textId="48DD68DE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Pr="00927CE7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594" w:type="dxa"/>
          </w:tcPr>
          <w:p w14:paraId="50BA13E4" w14:textId="710CDD7E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Pr="00927CE7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89" w:type="dxa"/>
          </w:tcPr>
          <w:p w14:paraId="0D9A018D" w14:textId="47D2229D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0.310</w:t>
            </w:r>
          </w:p>
        </w:tc>
        <w:tc>
          <w:tcPr>
            <w:tcW w:w="1776" w:type="dxa"/>
          </w:tcPr>
          <w:p w14:paraId="098DABF3" w14:textId="34B52178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1.000</w:t>
            </w:r>
          </w:p>
        </w:tc>
        <w:tc>
          <w:tcPr>
            <w:tcW w:w="1598" w:type="dxa"/>
          </w:tcPr>
          <w:p w14:paraId="75F9E50E" w14:textId="28C3FA4E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0.900</w:t>
            </w:r>
          </w:p>
        </w:tc>
        <w:tc>
          <w:tcPr>
            <w:tcW w:w="1598" w:type="dxa"/>
          </w:tcPr>
          <w:p w14:paraId="1A4B9DDE" w14:textId="549E6FC8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Chi-Square 2×2 (chi2 = 1.03, df = 1)</w:t>
            </w:r>
          </w:p>
        </w:tc>
      </w:tr>
      <w:tr w:rsidR="009025FE" w:rsidRPr="00927CE7" w14:paraId="1817582A" w14:textId="61F41CB2" w:rsidTr="00902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03ED795B" w14:textId="2736A459" w:rsidR="009025FE" w:rsidRPr="00927CE7" w:rsidRDefault="009025FE" w:rsidP="009025F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Female</w:t>
            </w:r>
          </w:p>
        </w:tc>
        <w:tc>
          <w:tcPr>
            <w:tcW w:w="1618" w:type="dxa"/>
          </w:tcPr>
          <w:p w14:paraId="5E77D804" w14:textId="43786E8A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17 (48.6)      </w:t>
            </w:r>
          </w:p>
        </w:tc>
        <w:tc>
          <w:tcPr>
            <w:tcW w:w="1618" w:type="dxa"/>
          </w:tcPr>
          <w:p w14:paraId="419B7645" w14:textId="0A2072D5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8 (40.0)      </w:t>
            </w:r>
          </w:p>
        </w:tc>
        <w:tc>
          <w:tcPr>
            <w:tcW w:w="1594" w:type="dxa"/>
          </w:tcPr>
          <w:p w14:paraId="1A919D36" w14:textId="50B40D93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9 (60.0)      </w:t>
            </w:r>
          </w:p>
        </w:tc>
        <w:tc>
          <w:tcPr>
            <w:tcW w:w="989" w:type="dxa"/>
          </w:tcPr>
          <w:p w14:paraId="5F48E925" w14:textId="6386AECF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776" w:type="dxa"/>
          </w:tcPr>
          <w:p w14:paraId="6051C308" w14:textId="23D1BC68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598" w:type="dxa"/>
          </w:tcPr>
          <w:p w14:paraId="03B87413" w14:textId="0166574F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598" w:type="dxa"/>
          </w:tcPr>
          <w:p w14:paraId="6CFDCAB4" w14:textId="01723623" w:rsidR="009025FE" w:rsidRPr="00927CE7" w:rsidRDefault="009025FE" w:rsidP="00902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</w:tr>
      <w:tr w:rsidR="009025FE" w:rsidRPr="00927CE7" w14:paraId="11416556" w14:textId="5F5646C3" w:rsidTr="009025FE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0DFA1905" w14:textId="764BB1E3" w:rsidR="009025FE" w:rsidRPr="00927CE7" w:rsidRDefault="009025FE" w:rsidP="009025F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Male</w:t>
            </w:r>
          </w:p>
        </w:tc>
        <w:tc>
          <w:tcPr>
            <w:tcW w:w="1618" w:type="dxa"/>
          </w:tcPr>
          <w:p w14:paraId="40C4FE11" w14:textId="7E3589F5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18 (51.4)      </w:t>
            </w:r>
          </w:p>
        </w:tc>
        <w:tc>
          <w:tcPr>
            <w:tcW w:w="1618" w:type="dxa"/>
          </w:tcPr>
          <w:p w14:paraId="38CF7619" w14:textId="19E1FF7E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12 (60.0)      </w:t>
            </w:r>
          </w:p>
        </w:tc>
        <w:tc>
          <w:tcPr>
            <w:tcW w:w="1594" w:type="dxa"/>
          </w:tcPr>
          <w:p w14:paraId="2BCB06FF" w14:textId="26799E97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6 (40.0)      </w:t>
            </w:r>
          </w:p>
        </w:tc>
        <w:tc>
          <w:tcPr>
            <w:tcW w:w="989" w:type="dxa"/>
          </w:tcPr>
          <w:p w14:paraId="26D8290C" w14:textId="40ED29DE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776" w:type="dxa"/>
          </w:tcPr>
          <w:p w14:paraId="529E026C" w14:textId="725DFF8A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598" w:type="dxa"/>
          </w:tcPr>
          <w:p w14:paraId="4830996D" w14:textId="4E30246D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598" w:type="dxa"/>
          </w:tcPr>
          <w:p w14:paraId="0BE58BEC" w14:textId="15939118" w:rsidR="009025FE" w:rsidRPr="00927CE7" w:rsidRDefault="009025FE" w:rsidP="00902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</w:tr>
      <w:tr w:rsidR="001C3B29" w:rsidRPr="00927CE7" w14:paraId="48E95526" w14:textId="77777777" w:rsidTr="00902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02130C7D" w14:textId="656EC3C9" w:rsidR="001C3B29" w:rsidRPr="00745FA3" w:rsidRDefault="001C3B29" w:rsidP="001C3B29">
            <w:pPr>
              <w:rPr>
                <w:rFonts w:ascii="Arial" w:hAnsi="Arial" w:cs="Arial"/>
                <w:sz w:val="16"/>
                <w:szCs w:val="16"/>
              </w:rPr>
            </w:pPr>
            <w:r w:rsidRPr="00745FA3">
              <w:rPr>
                <w:rFonts w:ascii="Arial" w:hAnsi="Arial" w:cs="Arial"/>
                <w:sz w:val="16"/>
                <w:szCs w:val="16"/>
              </w:rPr>
              <w:t>Tumor Volume (mm</w:t>
            </w:r>
            <w:r w:rsidRPr="00745FA3">
              <w:rPr>
                <w:rFonts w:ascii="Arial" w:hAnsi="Arial" w:cs="Arial"/>
                <w:sz w:val="16"/>
                <w:szCs w:val="16"/>
                <w:vertAlign w:val="superscript"/>
              </w:rPr>
              <w:t>3</w:t>
            </w:r>
            <w:r w:rsidRPr="00745FA3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618" w:type="dxa"/>
          </w:tcPr>
          <w:p w14:paraId="2FD2C724" w14:textId="7B402CF2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45FA3">
              <w:rPr>
                <w:rFonts w:ascii="Arial" w:hAnsi="Arial" w:cs="Arial"/>
                <w:sz w:val="16"/>
                <w:szCs w:val="16"/>
              </w:rPr>
              <w:t>95,110.2 (14,213.0-435,338.7)</w:t>
            </w:r>
          </w:p>
        </w:tc>
        <w:tc>
          <w:tcPr>
            <w:tcW w:w="1618" w:type="dxa"/>
          </w:tcPr>
          <w:p w14:paraId="442E7E9B" w14:textId="438C7BAD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45FA3">
              <w:rPr>
                <w:rFonts w:ascii="Arial" w:hAnsi="Arial" w:cs="Arial"/>
                <w:sz w:val="16"/>
                <w:szCs w:val="16"/>
              </w:rPr>
              <w:t>64,227.7 (14,213.0-227,402.0)</w:t>
            </w:r>
          </w:p>
        </w:tc>
        <w:tc>
          <w:tcPr>
            <w:tcW w:w="1594" w:type="dxa"/>
          </w:tcPr>
          <w:p w14:paraId="46BBD893" w14:textId="274BD560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45FA3">
              <w:rPr>
                <w:rFonts w:ascii="Arial" w:hAnsi="Arial" w:cs="Arial"/>
                <w:sz w:val="16"/>
                <w:szCs w:val="16"/>
              </w:rPr>
              <w:t>159,248.7 (24,518.3-435,338.7)</w:t>
            </w:r>
          </w:p>
        </w:tc>
        <w:tc>
          <w:tcPr>
            <w:tcW w:w="989" w:type="dxa"/>
          </w:tcPr>
          <w:p w14:paraId="2F705832" w14:textId="61D7027E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0.012</w:t>
            </w:r>
            <w:r w:rsidR="00584E29">
              <w:rPr>
                <w:rFonts w:ascii="Arial" w:hAnsi="Arial" w:cs="Arial"/>
                <w:sz w:val="16"/>
                <w:szCs w:val="16"/>
                <w:lang w:val="en-US"/>
              </w:rPr>
              <w:t>*</w:t>
            </w:r>
          </w:p>
        </w:tc>
        <w:tc>
          <w:tcPr>
            <w:tcW w:w="1776" w:type="dxa"/>
          </w:tcPr>
          <w:p w14:paraId="03F43303" w14:textId="1BBF07F8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0.111</w:t>
            </w:r>
          </w:p>
        </w:tc>
        <w:tc>
          <w:tcPr>
            <w:tcW w:w="1598" w:type="dxa"/>
          </w:tcPr>
          <w:p w14:paraId="4A559A15" w14:textId="27ACDE55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0.111</w:t>
            </w:r>
          </w:p>
        </w:tc>
        <w:tc>
          <w:tcPr>
            <w:tcW w:w="1598" w:type="dxa"/>
          </w:tcPr>
          <w:p w14:paraId="510506F9" w14:textId="1DC4FF95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Mann-Whitney U (U = 79.00)</w:t>
            </w:r>
          </w:p>
        </w:tc>
      </w:tr>
      <w:tr w:rsidR="001C3B29" w:rsidRPr="00927CE7" w14:paraId="4FEC768E" w14:textId="0035917D" w:rsidTr="009025F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3235DE8D" w14:textId="797C0ED9" w:rsidR="001C3B29" w:rsidRPr="00927CE7" w:rsidRDefault="001C3B29" w:rsidP="001C3B2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 xml:space="preserve">Hemispheric location, </w:t>
            </w:r>
            <w:r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927CE7">
              <w:rPr>
                <w:rFonts w:ascii="Arial" w:hAnsi="Arial" w:cs="Arial"/>
                <w:sz w:val="16"/>
                <w:szCs w:val="16"/>
              </w:rPr>
              <w:t>(%)</w:t>
            </w:r>
          </w:p>
        </w:tc>
        <w:tc>
          <w:tcPr>
            <w:tcW w:w="1618" w:type="dxa"/>
          </w:tcPr>
          <w:p w14:paraId="065F5718" w14:textId="159A2A9B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618" w:type="dxa"/>
          </w:tcPr>
          <w:p w14:paraId="34D4B866" w14:textId="56612B4A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Pr="00927CE7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594" w:type="dxa"/>
          </w:tcPr>
          <w:p w14:paraId="48195FEF" w14:textId="68C68B73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Pr="00927CE7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989" w:type="dxa"/>
          </w:tcPr>
          <w:p w14:paraId="108229FF" w14:textId="108780C8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0.024</w:t>
            </w:r>
            <w:r w:rsidR="00584E29">
              <w:rPr>
                <w:rFonts w:ascii="Arial" w:hAnsi="Arial" w:cs="Arial"/>
                <w:sz w:val="16"/>
                <w:szCs w:val="16"/>
                <w:lang w:val="en-US"/>
              </w:rPr>
              <w:t>*</w:t>
            </w:r>
          </w:p>
        </w:tc>
        <w:tc>
          <w:tcPr>
            <w:tcW w:w="1776" w:type="dxa"/>
          </w:tcPr>
          <w:p w14:paraId="14D951E9" w14:textId="7E61BF8E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0.165</w:t>
            </w:r>
          </w:p>
        </w:tc>
        <w:tc>
          <w:tcPr>
            <w:tcW w:w="1598" w:type="dxa"/>
          </w:tcPr>
          <w:p w14:paraId="4E10F579" w14:textId="716EBD9F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0.165</w:t>
            </w:r>
          </w:p>
        </w:tc>
        <w:tc>
          <w:tcPr>
            <w:tcW w:w="1598" w:type="dxa"/>
          </w:tcPr>
          <w:p w14:paraId="221B1718" w14:textId="30A863F9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Chi-Square 2×3 (chi2 = 7.50, df = 2)</w:t>
            </w:r>
          </w:p>
        </w:tc>
      </w:tr>
      <w:tr w:rsidR="001C3B29" w:rsidRPr="00927CE7" w14:paraId="25C565AB" w14:textId="0451AD6B" w:rsidTr="00902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50FB011A" w14:textId="44DD2240" w:rsidR="001C3B29" w:rsidRPr="00927CE7" w:rsidRDefault="001C3B29" w:rsidP="001C3B2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Left</w:t>
            </w:r>
          </w:p>
        </w:tc>
        <w:tc>
          <w:tcPr>
            <w:tcW w:w="1618" w:type="dxa"/>
          </w:tcPr>
          <w:p w14:paraId="267590D3" w14:textId="38601A13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 xml:space="preserve">8 </w:t>
            </w:r>
            <w:r w:rsidRPr="00927CE7">
              <w:rPr>
                <w:rFonts w:ascii="Arial" w:hAnsi="Arial" w:cs="Arial"/>
                <w:sz w:val="16"/>
                <w:szCs w:val="16"/>
              </w:rPr>
              <w:t>(5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Pr="00927CE7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1618" w:type="dxa"/>
          </w:tcPr>
          <w:p w14:paraId="70FF4CF9" w14:textId="6C5499D0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927CE7">
              <w:rPr>
                <w:rFonts w:ascii="Arial" w:hAnsi="Arial" w:cs="Arial"/>
                <w:sz w:val="16"/>
                <w:szCs w:val="16"/>
              </w:rPr>
              <w:t xml:space="preserve"> (</w:t>
            </w:r>
            <w:r>
              <w:rPr>
                <w:rFonts w:ascii="Arial" w:hAnsi="Arial" w:cs="Arial"/>
                <w:sz w:val="16"/>
                <w:szCs w:val="16"/>
              </w:rPr>
              <w:t>70.0)</w:t>
            </w:r>
            <w:r w:rsidRPr="00927CE7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1594" w:type="dxa"/>
          </w:tcPr>
          <w:p w14:paraId="301CA4B6" w14:textId="0C1E0FC6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4 (2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Pr="00927CE7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989" w:type="dxa"/>
          </w:tcPr>
          <w:p w14:paraId="55E795FC" w14:textId="0F59B4F2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776" w:type="dxa"/>
          </w:tcPr>
          <w:p w14:paraId="3D8CFA55" w14:textId="1B214294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598" w:type="dxa"/>
          </w:tcPr>
          <w:p w14:paraId="2ABB71E4" w14:textId="406D6FA1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598" w:type="dxa"/>
          </w:tcPr>
          <w:p w14:paraId="4C769E7D" w14:textId="47100EA4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</w:tr>
      <w:tr w:rsidR="001C3B29" w:rsidRPr="00927CE7" w14:paraId="70EA1DF0" w14:textId="7DAAF939" w:rsidTr="009025F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109FCAF6" w14:textId="7277BEB9" w:rsidR="001C3B29" w:rsidRPr="00927CE7" w:rsidRDefault="001C3B29" w:rsidP="001C3B2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Right</w:t>
            </w:r>
          </w:p>
        </w:tc>
        <w:tc>
          <w:tcPr>
            <w:tcW w:w="1618" w:type="dxa"/>
          </w:tcPr>
          <w:p w14:paraId="7D658D1A" w14:textId="210A5566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13 (3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Pr="00927CE7">
              <w:rPr>
                <w:rFonts w:ascii="Arial" w:hAnsi="Arial" w:cs="Arial"/>
                <w:sz w:val="16"/>
                <w:szCs w:val="16"/>
              </w:rPr>
              <w:t>.1)      </w:t>
            </w:r>
          </w:p>
        </w:tc>
        <w:tc>
          <w:tcPr>
            <w:tcW w:w="1618" w:type="dxa"/>
          </w:tcPr>
          <w:p w14:paraId="589D2697" w14:textId="5E63D15B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4 (</w:t>
            </w:r>
            <w:r>
              <w:rPr>
                <w:rFonts w:ascii="Arial" w:hAnsi="Arial" w:cs="Arial"/>
                <w:sz w:val="16"/>
                <w:szCs w:val="16"/>
              </w:rPr>
              <w:t>20</w:t>
            </w:r>
            <w:r w:rsidRPr="00927CE7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1594" w:type="dxa"/>
          </w:tcPr>
          <w:p w14:paraId="176244FA" w14:textId="5F71DA92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9 (60.0)      </w:t>
            </w:r>
          </w:p>
        </w:tc>
        <w:tc>
          <w:tcPr>
            <w:tcW w:w="989" w:type="dxa"/>
          </w:tcPr>
          <w:p w14:paraId="2FFCD648" w14:textId="7F7F6640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776" w:type="dxa"/>
          </w:tcPr>
          <w:p w14:paraId="20DA1FB9" w14:textId="4A141E1E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598" w:type="dxa"/>
          </w:tcPr>
          <w:p w14:paraId="711FDA6C" w14:textId="4160387F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598" w:type="dxa"/>
          </w:tcPr>
          <w:p w14:paraId="2327FB6A" w14:textId="4E0E727C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</w:tr>
      <w:tr w:rsidR="001C3B29" w:rsidRPr="00927CE7" w14:paraId="4557AEC8" w14:textId="4FE4E726" w:rsidTr="00902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14E3A619" w14:textId="76DCB85D" w:rsidR="001C3B29" w:rsidRPr="00927CE7" w:rsidRDefault="001C3B29" w:rsidP="001C3B2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Bilateral</w:t>
            </w:r>
          </w:p>
        </w:tc>
        <w:tc>
          <w:tcPr>
            <w:tcW w:w="1618" w:type="dxa"/>
          </w:tcPr>
          <w:p w14:paraId="147A4847" w14:textId="1AA82407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4 (11.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1618" w:type="dxa"/>
          </w:tcPr>
          <w:p w14:paraId="2FDF2C16" w14:textId="3A01CD81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2 (</w:t>
            </w:r>
            <w:r>
              <w:rPr>
                <w:rFonts w:ascii="Arial" w:hAnsi="Arial" w:cs="Arial"/>
                <w:sz w:val="16"/>
                <w:szCs w:val="16"/>
              </w:rPr>
              <w:t>10.0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1594" w:type="dxa"/>
          </w:tcPr>
          <w:p w14:paraId="72C2F03E" w14:textId="2DDAF8B8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2 (13.3)      </w:t>
            </w:r>
          </w:p>
        </w:tc>
        <w:tc>
          <w:tcPr>
            <w:tcW w:w="989" w:type="dxa"/>
          </w:tcPr>
          <w:p w14:paraId="3B876D64" w14:textId="34B871D3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776" w:type="dxa"/>
          </w:tcPr>
          <w:p w14:paraId="608B69E9" w14:textId="00D434A0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598" w:type="dxa"/>
          </w:tcPr>
          <w:p w14:paraId="2540F810" w14:textId="23644524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1598" w:type="dxa"/>
          </w:tcPr>
          <w:p w14:paraId="1B848E40" w14:textId="1B4ACEC6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</w:tr>
      <w:tr w:rsidR="001C3B29" w:rsidRPr="00927CE7" w14:paraId="654003F3" w14:textId="77777777" w:rsidTr="009025FE">
        <w:trPr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6C9F06E2" w14:textId="71D95BA9" w:rsidR="001C3B29" w:rsidRPr="000C099C" w:rsidRDefault="001C3B29" w:rsidP="001C3B29">
            <w:pPr>
              <w:rPr>
                <w:rFonts w:ascii="Arial" w:hAnsi="Arial" w:cs="Arial"/>
                <w:sz w:val="16"/>
                <w:szCs w:val="16"/>
              </w:rPr>
            </w:pPr>
            <w:r w:rsidRPr="000C099C">
              <w:rPr>
                <w:rFonts w:ascii="Arial" w:hAnsi="Arial" w:cs="Arial"/>
                <w:sz w:val="16"/>
                <w:szCs w:val="16"/>
              </w:rPr>
              <w:t>Lobar extensión, n (%)</w:t>
            </w:r>
          </w:p>
        </w:tc>
        <w:tc>
          <w:tcPr>
            <w:tcW w:w="1618" w:type="dxa"/>
          </w:tcPr>
          <w:p w14:paraId="2BD7F228" w14:textId="19415429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618" w:type="dxa"/>
          </w:tcPr>
          <w:p w14:paraId="1671AB4C" w14:textId="7A465DF1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594" w:type="dxa"/>
          </w:tcPr>
          <w:p w14:paraId="21C53005" w14:textId="788ED777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89" w:type="dxa"/>
          </w:tcPr>
          <w:p w14:paraId="24CFE624" w14:textId="23290FCC" w:rsidR="001C3B29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0.535</w:t>
            </w:r>
          </w:p>
        </w:tc>
        <w:tc>
          <w:tcPr>
            <w:tcW w:w="1776" w:type="dxa"/>
          </w:tcPr>
          <w:p w14:paraId="56BCC101" w14:textId="79E2F268" w:rsidR="001C3B29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1.000</w:t>
            </w:r>
          </w:p>
        </w:tc>
        <w:tc>
          <w:tcPr>
            <w:tcW w:w="1598" w:type="dxa"/>
          </w:tcPr>
          <w:p w14:paraId="2245199C" w14:textId="7BC5EEEC" w:rsidR="001C3B29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0.900</w:t>
            </w:r>
          </w:p>
        </w:tc>
        <w:tc>
          <w:tcPr>
            <w:tcW w:w="1598" w:type="dxa"/>
          </w:tcPr>
          <w:p w14:paraId="4FF42BC5" w14:textId="620D80B8" w:rsidR="001C3B29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Chi-Square 2×2 (chi2 = 0.39, df = 1)</w:t>
            </w:r>
          </w:p>
        </w:tc>
      </w:tr>
      <w:tr w:rsidR="001C3B29" w:rsidRPr="00927CE7" w14:paraId="5F6C68B6" w14:textId="77777777" w:rsidTr="00902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63E463E2" w14:textId="2758AD10" w:rsidR="001C3B29" w:rsidRPr="000C099C" w:rsidRDefault="001C3B29" w:rsidP="001C3B29">
            <w:pPr>
              <w:rPr>
                <w:rFonts w:ascii="Arial" w:hAnsi="Arial" w:cs="Arial"/>
                <w:sz w:val="16"/>
                <w:szCs w:val="16"/>
              </w:rPr>
            </w:pPr>
            <w:r w:rsidRPr="000C099C">
              <w:rPr>
                <w:rFonts w:ascii="Arial" w:hAnsi="Arial" w:cs="Arial"/>
                <w:sz w:val="16"/>
                <w:szCs w:val="16"/>
              </w:rPr>
              <w:t>Single lobe (unilobar)</w:t>
            </w:r>
          </w:p>
        </w:tc>
        <w:tc>
          <w:tcPr>
            <w:tcW w:w="1618" w:type="dxa"/>
          </w:tcPr>
          <w:p w14:paraId="4BD8B070" w14:textId="293DFA65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 (45.7)</w:t>
            </w:r>
          </w:p>
        </w:tc>
        <w:tc>
          <w:tcPr>
            <w:tcW w:w="1618" w:type="dxa"/>
          </w:tcPr>
          <w:p w14:paraId="52F5A2A3" w14:textId="1D3E4F67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 (50.0)</w:t>
            </w:r>
          </w:p>
        </w:tc>
        <w:tc>
          <w:tcPr>
            <w:tcW w:w="1594" w:type="dxa"/>
          </w:tcPr>
          <w:p w14:paraId="346D1AE9" w14:textId="184ED71A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 (40.0)</w:t>
            </w:r>
          </w:p>
        </w:tc>
        <w:tc>
          <w:tcPr>
            <w:tcW w:w="989" w:type="dxa"/>
          </w:tcPr>
          <w:p w14:paraId="58AE325C" w14:textId="77777777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776" w:type="dxa"/>
          </w:tcPr>
          <w:p w14:paraId="2DCEEBD5" w14:textId="77777777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98" w:type="dxa"/>
          </w:tcPr>
          <w:p w14:paraId="763A203E" w14:textId="77777777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98" w:type="dxa"/>
          </w:tcPr>
          <w:p w14:paraId="2EF3F0DF" w14:textId="77777777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1C3B29" w:rsidRPr="00927CE7" w14:paraId="44A0AB51" w14:textId="77777777" w:rsidTr="009025FE">
        <w:trPr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5CF9F5D1" w14:textId="17EBA579" w:rsidR="001C3B29" w:rsidRPr="000C099C" w:rsidRDefault="001C3B29" w:rsidP="001C3B29">
            <w:pPr>
              <w:rPr>
                <w:rFonts w:ascii="Arial" w:hAnsi="Arial" w:cs="Arial"/>
                <w:sz w:val="16"/>
                <w:szCs w:val="16"/>
              </w:rPr>
            </w:pPr>
            <w:r w:rsidRPr="000C099C">
              <w:rPr>
                <w:rFonts w:ascii="Arial" w:hAnsi="Arial" w:cs="Arial"/>
                <w:sz w:val="16"/>
                <w:szCs w:val="16"/>
              </w:rPr>
              <w:t>Multi-lobar (&gt;= 2 lobes)</w:t>
            </w:r>
          </w:p>
        </w:tc>
        <w:tc>
          <w:tcPr>
            <w:tcW w:w="1618" w:type="dxa"/>
          </w:tcPr>
          <w:p w14:paraId="7C583BBF" w14:textId="2ECCE922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 (48.6)</w:t>
            </w:r>
          </w:p>
        </w:tc>
        <w:tc>
          <w:tcPr>
            <w:tcW w:w="1618" w:type="dxa"/>
          </w:tcPr>
          <w:p w14:paraId="5FF91302" w14:textId="70A78C91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 (45.0)</w:t>
            </w:r>
          </w:p>
        </w:tc>
        <w:tc>
          <w:tcPr>
            <w:tcW w:w="1594" w:type="dxa"/>
          </w:tcPr>
          <w:p w14:paraId="715B210B" w14:textId="360DA595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 (53.3)</w:t>
            </w:r>
          </w:p>
        </w:tc>
        <w:tc>
          <w:tcPr>
            <w:tcW w:w="989" w:type="dxa"/>
          </w:tcPr>
          <w:p w14:paraId="500FA3B9" w14:textId="77777777" w:rsidR="001C3B29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776" w:type="dxa"/>
          </w:tcPr>
          <w:p w14:paraId="0308CC73" w14:textId="77777777" w:rsidR="001C3B29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98" w:type="dxa"/>
          </w:tcPr>
          <w:p w14:paraId="0397FBE6" w14:textId="77777777" w:rsidR="001C3B29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98" w:type="dxa"/>
          </w:tcPr>
          <w:p w14:paraId="78A748CC" w14:textId="77777777" w:rsidR="001C3B29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1C3B29" w:rsidRPr="00927CE7" w14:paraId="0BA46EC4" w14:textId="77777777" w:rsidTr="00902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69FCF5D6" w14:textId="37FF0AC1" w:rsidR="001C3B29" w:rsidRPr="000C099C" w:rsidRDefault="001C3B29" w:rsidP="001C3B2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defined lobal involvement</w:t>
            </w:r>
          </w:p>
        </w:tc>
        <w:tc>
          <w:tcPr>
            <w:tcW w:w="1618" w:type="dxa"/>
          </w:tcPr>
          <w:p w14:paraId="28700D54" w14:textId="775910E3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(5.7)</w:t>
            </w:r>
          </w:p>
        </w:tc>
        <w:tc>
          <w:tcPr>
            <w:tcW w:w="1618" w:type="dxa"/>
          </w:tcPr>
          <w:p w14:paraId="6DBC0948" w14:textId="1A4DC49B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(5.0)</w:t>
            </w:r>
          </w:p>
        </w:tc>
        <w:tc>
          <w:tcPr>
            <w:tcW w:w="1594" w:type="dxa"/>
          </w:tcPr>
          <w:p w14:paraId="61BD1115" w14:textId="6EB10683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(6.7)</w:t>
            </w:r>
          </w:p>
        </w:tc>
        <w:tc>
          <w:tcPr>
            <w:tcW w:w="989" w:type="dxa"/>
          </w:tcPr>
          <w:p w14:paraId="2D452B45" w14:textId="77777777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776" w:type="dxa"/>
          </w:tcPr>
          <w:p w14:paraId="5199CB56" w14:textId="77777777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98" w:type="dxa"/>
          </w:tcPr>
          <w:p w14:paraId="141A70D8" w14:textId="77777777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598" w:type="dxa"/>
          </w:tcPr>
          <w:p w14:paraId="5567D6B3" w14:textId="77777777" w:rsidR="001C3B29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1C3B29" w:rsidRPr="00927CE7" w14:paraId="363EA832" w14:textId="4751E0E0" w:rsidTr="009025FE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7715C957" w14:textId="362BECCC" w:rsidR="001C3B29" w:rsidRPr="00927CE7" w:rsidRDefault="001C3B29" w:rsidP="001C3B2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lastRenderedPageBreak/>
              <w:t>Frontal</w:t>
            </w:r>
            <w:r>
              <w:rPr>
                <w:rFonts w:ascii="Arial" w:hAnsi="Arial" w:cs="Arial"/>
                <w:sz w:val="16"/>
                <w:szCs w:val="16"/>
              </w:rPr>
              <w:t xml:space="preserve"> lobe</w:t>
            </w:r>
            <w:r w:rsidRPr="00927CE7"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927CE7">
              <w:rPr>
                <w:rFonts w:ascii="Arial" w:hAnsi="Arial" w:cs="Arial"/>
                <w:sz w:val="16"/>
                <w:szCs w:val="16"/>
              </w:rPr>
              <w:t>(%)</w:t>
            </w:r>
          </w:p>
        </w:tc>
        <w:tc>
          <w:tcPr>
            <w:tcW w:w="1618" w:type="dxa"/>
          </w:tcPr>
          <w:p w14:paraId="1B51F6CB" w14:textId="0D633C3E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26 (7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927CE7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1618" w:type="dxa"/>
          </w:tcPr>
          <w:p w14:paraId="1F9B07F4" w14:textId="1768521F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15 (7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927CE7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1594" w:type="dxa"/>
          </w:tcPr>
          <w:p w14:paraId="4BDB7D39" w14:textId="17102409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11 (73.3)      </w:t>
            </w:r>
          </w:p>
        </w:tc>
        <w:tc>
          <w:tcPr>
            <w:tcW w:w="989" w:type="dxa"/>
          </w:tcPr>
          <w:p w14:paraId="3E5FCBD3" w14:textId="3BB96707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0.900</w:t>
            </w:r>
          </w:p>
        </w:tc>
        <w:tc>
          <w:tcPr>
            <w:tcW w:w="1776" w:type="dxa"/>
          </w:tcPr>
          <w:p w14:paraId="55C314FF" w14:textId="5B8AD6F4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1.000</w:t>
            </w:r>
          </w:p>
        </w:tc>
        <w:tc>
          <w:tcPr>
            <w:tcW w:w="1598" w:type="dxa"/>
          </w:tcPr>
          <w:p w14:paraId="5D198E87" w14:textId="412D0A61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0.900</w:t>
            </w:r>
          </w:p>
        </w:tc>
        <w:tc>
          <w:tcPr>
            <w:tcW w:w="1598" w:type="dxa"/>
          </w:tcPr>
          <w:p w14:paraId="2B2CD0FC" w14:textId="7353C779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Chi-Square (chi2 = 0.02, df = 1)</w:t>
            </w:r>
          </w:p>
        </w:tc>
      </w:tr>
      <w:tr w:rsidR="001C3B29" w:rsidRPr="00927CE7" w14:paraId="64C7F009" w14:textId="715A24B1" w:rsidTr="00902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5B6BC47B" w14:textId="2DB4E28C" w:rsidR="001C3B29" w:rsidRPr="00927CE7" w:rsidRDefault="001C3B29" w:rsidP="001C3B2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Parietal</w:t>
            </w:r>
            <w:r>
              <w:rPr>
                <w:rFonts w:ascii="Arial" w:hAnsi="Arial" w:cs="Arial"/>
                <w:sz w:val="16"/>
                <w:szCs w:val="16"/>
              </w:rPr>
              <w:t xml:space="preserve"> lobe</w:t>
            </w:r>
            <w:r w:rsidRPr="00927CE7"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927CE7">
              <w:rPr>
                <w:rFonts w:ascii="Arial" w:hAnsi="Arial" w:cs="Arial"/>
                <w:sz w:val="16"/>
                <w:szCs w:val="16"/>
              </w:rPr>
              <w:t>(%)</w:t>
            </w:r>
          </w:p>
        </w:tc>
        <w:tc>
          <w:tcPr>
            <w:tcW w:w="1618" w:type="dxa"/>
          </w:tcPr>
          <w:p w14:paraId="6020E793" w14:textId="0112936A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9 (25.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1618" w:type="dxa"/>
          </w:tcPr>
          <w:p w14:paraId="4C98E50D" w14:textId="4F04B27D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5 (2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927CE7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1594" w:type="dxa"/>
          </w:tcPr>
          <w:p w14:paraId="38EDC850" w14:textId="614325B0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4 (26.7)      </w:t>
            </w:r>
          </w:p>
        </w:tc>
        <w:tc>
          <w:tcPr>
            <w:tcW w:w="989" w:type="dxa"/>
          </w:tcPr>
          <w:p w14:paraId="152A6AD3" w14:textId="159C35EF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0.845</w:t>
            </w:r>
          </w:p>
        </w:tc>
        <w:tc>
          <w:tcPr>
            <w:tcW w:w="1776" w:type="dxa"/>
          </w:tcPr>
          <w:p w14:paraId="1CC744F5" w14:textId="6D6D838E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1.000</w:t>
            </w:r>
          </w:p>
        </w:tc>
        <w:tc>
          <w:tcPr>
            <w:tcW w:w="1598" w:type="dxa"/>
          </w:tcPr>
          <w:p w14:paraId="44B35821" w14:textId="4EBBC23A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0.900</w:t>
            </w:r>
          </w:p>
        </w:tc>
        <w:tc>
          <w:tcPr>
            <w:tcW w:w="1598" w:type="dxa"/>
          </w:tcPr>
          <w:p w14:paraId="2A3E8FA4" w14:textId="4EFA908C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Chi-Square (chi2 = 0.04, df = 1)</w:t>
            </w:r>
          </w:p>
        </w:tc>
      </w:tr>
      <w:tr w:rsidR="001C3B29" w:rsidRPr="00927CE7" w14:paraId="03590EA8" w14:textId="3D194B70" w:rsidTr="009025F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60D18009" w14:textId="45E17349" w:rsidR="001C3B29" w:rsidRPr="00927CE7" w:rsidRDefault="001C3B29" w:rsidP="001C3B29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Temporal</w:t>
            </w:r>
            <w:r>
              <w:rPr>
                <w:rFonts w:ascii="Arial" w:hAnsi="Arial" w:cs="Arial"/>
                <w:sz w:val="16"/>
                <w:szCs w:val="16"/>
              </w:rPr>
              <w:t xml:space="preserve"> lobe</w:t>
            </w:r>
            <w:r w:rsidRPr="00927CE7"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927CE7">
              <w:rPr>
                <w:rFonts w:ascii="Arial" w:hAnsi="Arial" w:cs="Arial"/>
                <w:sz w:val="16"/>
                <w:szCs w:val="16"/>
              </w:rPr>
              <w:t>(%)</w:t>
            </w:r>
          </w:p>
        </w:tc>
        <w:tc>
          <w:tcPr>
            <w:tcW w:w="1618" w:type="dxa"/>
          </w:tcPr>
          <w:p w14:paraId="4636E244" w14:textId="65B32CE7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11 (3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Pr="00927CE7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1618" w:type="dxa"/>
          </w:tcPr>
          <w:p w14:paraId="7FD0A709" w14:textId="68922199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7 (3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927CE7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Pr="00927CE7">
              <w:rPr>
                <w:rFonts w:ascii="Arial" w:hAnsi="Arial" w:cs="Arial"/>
                <w:sz w:val="16"/>
                <w:szCs w:val="16"/>
              </w:rPr>
              <w:t>)      </w:t>
            </w:r>
          </w:p>
        </w:tc>
        <w:tc>
          <w:tcPr>
            <w:tcW w:w="1594" w:type="dxa"/>
          </w:tcPr>
          <w:p w14:paraId="1384E08D" w14:textId="6809C885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4 (26.7)      </w:t>
            </w:r>
          </w:p>
        </w:tc>
        <w:tc>
          <w:tcPr>
            <w:tcW w:w="989" w:type="dxa"/>
          </w:tcPr>
          <w:p w14:paraId="6BA737C5" w14:textId="4AAF396A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0.669</w:t>
            </w:r>
          </w:p>
        </w:tc>
        <w:tc>
          <w:tcPr>
            <w:tcW w:w="1776" w:type="dxa"/>
          </w:tcPr>
          <w:p w14:paraId="6029D1D4" w14:textId="7FC53AC9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1.000</w:t>
            </w:r>
          </w:p>
        </w:tc>
        <w:tc>
          <w:tcPr>
            <w:tcW w:w="1598" w:type="dxa"/>
          </w:tcPr>
          <w:p w14:paraId="6A777107" w14:textId="6ACFCEDC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0.900</w:t>
            </w:r>
          </w:p>
        </w:tc>
        <w:tc>
          <w:tcPr>
            <w:tcW w:w="1598" w:type="dxa"/>
          </w:tcPr>
          <w:p w14:paraId="0E6FDEC2" w14:textId="37D88044" w:rsidR="001C3B29" w:rsidRPr="00927CE7" w:rsidRDefault="001C3B29" w:rsidP="001C3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Chi-Square (chi2 = 0.18, df = 1)</w:t>
            </w:r>
          </w:p>
        </w:tc>
      </w:tr>
      <w:tr w:rsidR="001C3B29" w:rsidRPr="00927CE7" w14:paraId="2C3D10CB" w14:textId="74C16E7F" w:rsidTr="00902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3" w:type="dxa"/>
          </w:tcPr>
          <w:p w14:paraId="0578ACD3" w14:textId="2DA59F6A" w:rsidR="001C3B29" w:rsidRPr="00927CE7" w:rsidRDefault="001C3B29" w:rsidP="001C3B29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Insular</w:t>
            </w:r>
            <w:r>
              <w:rPr>
                <w:rFonts w:ascii="Arial" w:hAnsi="Arial" w:cs="Arial"/>
                <w:sz w:val="16"/>
                <w:szCs w:val="16"/>
              </w:rPr>
              <w:t xml:space="preserve"> lobe</w:t>
            </w:r>
            <w:r w:rsidRPr="00927CE7"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927CE7">
              <w:rPr>
                <w:rFonts w:ascii="Arial" w:hAnsi="Arial" w:cs="Arial"/>
                <w:sz w:val="16"/>
                <w:szCs w:val="16"/>
              </w:rPr>
              <w:t>(%)</w:t>
            </w:r>
          </w:p>
        </w:tc>
        <w:tc>
          <w:tcPr>
            <w:tcW w:w="1618" w:type="dxa"/>
          </w:tcPr>
          <w:p w14:paraId="230A4D5E" w14:textId="112F7C75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13 (3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Pr="00927CE7">
              <w:rPr>
                <w:rFonts w:ascii="Arial" w:hAnsi="Arial" w:cs="Arial"/>
                <w:sz w:val="16"/>
                <w:szCs w:val="16"/>
              </w:rPr>
              <w:t>.1)      </w:t>
            </w:r>
          </w:p>
        </w:tc>
        <w:tc>
          <w:tcPr>
            <w:tcW w:w="1618" w:type="dxa"/>
          </w:tcPr>
          <w:p w14:paraId="0F7B69C7" w14:textId="2C268A4A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7 (3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927CE7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>0)</w:t>
            </w:r>
            <w:r w:rsidRPr="00927CE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27CE7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1594" w:type="dxa"/>
          </w:tcPr>
          <w:p w14:paraId="47D90A02" w14:textId="5A5E929F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27CE7">
              <w:rPr>
                <w:rFonts w:ascii="Arial" w:hAnsi="Arial" w:cs="Arial"/>
                <w:sz w:val="16"/>
                <w:szCs w:val="16"/>
              </w:rPr>
              <w:t>6 (40.0)      </w:t>
            </w:r>
          </w:p>
        </w:tc>
        <w:tc>
          <w:tcPr>
            <w:tcW w:w="989" w:type="dxa"/>
          </w:tcPr>
          <w:p w14:paraId="6C61D347" w14:textId="14277DFD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0.681</w:t>
            </w:r>
          </w:p>
        </w:tc>
        <w:tc>
          <w:tcPr>
            <w:tcW w:w="1776" w:type="dxa"/>
          </w:tcPr>
          <w:p w14:paraId="018AC1B2" w14:textId="6F8EB933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1.000</w:t>
            </w:r>
          </w:p>
        </w:tc>
        <w:tc>
          <w:tcPr>
            <w:tcW w:w="1598" w:type="dxa"/>
          </w:tcPr>
          <w:p w14:paraId="73F517EF" w14:textId="66E3996B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0.900</w:t>
            </w:r>
          </w:p>
        </w:tc>
        <w:tc>
          <w:tcPr>
            <w:tcW w:w="1598" w:type="dxa"/>
          </w:tcPr>
          <w:p w14:paraId="3BB8FCEA" w14:textId="55DDE589" w:rsidR="001C3B29" w:rsidRPr="00927CE7" w:rsidRDefault="001C3B29" w:rsidP="001C3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Chi-Square (chi2 = 0.17, df = 1)</w:t>
            </w:r>
          </w:p>
        </w:tc>
      </w:tr>
    </w:tbl>
    <w:p w14:paraId="569259E4" w14:textId="77777777" w:rsidR="00426C51" w:rsidRPr="002A7E26" w:rsidRDefault="00426C51">
      <w:pPr>
        <w:rPr>
          <w:rFonts w:ascii="Arial" w:hAnsi="Arial" w:cs="Arial"/>
          <w:sz w:val="20"/>
          <w:szCs w:val="20"/>
        </w:rPr>
      </w:pPr>
    </w:p>
    <w:sectPr w:rsidR="00426C51" w:rsidRPr="002A7E26" w:rsidSect="00927CE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26"/>
    <w:rsid w:val="000C099C"/>
    <w:rsid w:val="001C3B29"/>
    <w:rsid w:val="002A7E26"/>
    <w:rsid w:val="002C7D8B"/>
    <w:rsid w:val="003700E4"/>
    <w:rsid w:val="003D3D84"/>
    <w:rsid w:val="003F7BCD"/>
    <w:rsid w:val="00426C51"/>
    <w:rsid w:val="00584E29"/>
    <w:rsid w:val="00745FA3"/>
    <w:rsid w:val="0078353F"/>
    <w:rsid w:val="009025FE"/>
    <w:rsid w:val="00927CE7"/>
    <w:rsid w:val="00A411C8"/>
    <w:rsid w:val="00AE1641"/>
    <w:rsid w:val="00CF5A90"/>
    <w:rsid w:val="00D101CA"/>
    <w:rsid w:val="00E3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6A767"/>
  <w15:chartTrackingRefBased/>
  <w15:docId w15:val="{B1AC81EA-5081-45B2-85D6-EB13538E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E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E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E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E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E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E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E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E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E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E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E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0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927CE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Alejandra Franco Leiva</dc:creator>
  <cp:keywords/>
  <dc:description/>
  <cp:lastModifiedBy>Pamela Alejandra Franco Leiva</cp:lastModifiedBy>
  <cp:revision>10</cp:revision>
  <dcterms:created xsi:type="dcterms:W3CDTF">2026-06-09T14:15:00Z</dcterms:created>
  <dcterms:modified xsi:type="dcterms:W3CDTF">2026-08-13T18:23:00Z</dcterms:modified>
</cp:coreProperties>
</file>