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Nelson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 300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Hampikian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April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Site 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I chose for this site is on the simplistic side. Easy-to-read font, pink to add some dynamic, and consistently sized photos and videos give the site an organized appeal that isn’t overwhelming to the user. I hoped the style of the site would also give insight on my own personal style and preferences.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the site gave me an opportunity to showcase my personality as well as my works. It’s amazing to be able to create something that represents your personality electronically. Viewers are able to see both my technical skills as well as my artistic skills by means of the skeleton and appearance of my website. This site gave me an opportunity to express myself as well as being able to express myself to others who view the site.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any major difficulties with developing the site. GIMM has given me the skill of adapting quickly to new programming languages and software programs. I really enjoyed using DreamWeaver.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bootstrap specs:</w:t>
      </w:r>
    </w:p>
    <w:p w:rsidR="00000000" w:rsidDel="00000000" w:rsidP="00000000" w:rsidRDefault="00000000" w:rsidRPr="00000000" w14:paraId="0000000A">
      <w:pPr>
        <w:spacing w:line="480" w:lineRule="auto"/>
        <w:ind w:left="720" w:right="720" w:firstLine="0"/>
        <w:rPr>
          <w:i w:val="1"/>
          <w:shd w:fill="eeeeee" w:val="clear"/>
        </w:rPr>
      </w:pPr>
      <w:r w:rsidDel="00000000" w:rsidR="00000000" w:rsidRPr="00000000">
        <w:rPr>
          <w:i w:val="1"/>
          <w:shd w:fill="eeeeee" w:val="clear"/>
          <w:rtl w:val="0"/>
        </w:rPr>
        <w:t xml:space="preserve">1. My website's main function will be to act as a large bio/ portfolio. The portfolio will reflect on and display my biggest works and accomplishments in GIMM and my life as a student. There will be several facts about my life in general that have inspired my goals as a student. It will hopefully be developed enough to show to an employer in the near future. 3. Media will include several essays, photos, links to assignments done in this class, and hopefully a way to show projects developed in other classes (most likely by means of video).  </w:t>
      </w:r>
    </w:p>
    <w:p w:rsidR="00000000" w:rsidDel="00000000" w:rsidP="00000000" w:rsidRDefault="00000000" w:rsidRPr="00000000" w14:paraId="0000000B">
      <w:pPr>
        <w:spacing w:line="480" w:lineRule="auto"/>
        <w:ind w:left="720" w:right="720" w:firstLine="0"/>
        <w:rPr>
          <w:shd w:fill="eeeeee" w:val="clear"/>
        </w:rPr>
      </w:pPr>
      <w:r w:rsidDel="00000000" w:rsidR="00000000" w:rsidRPr="00000000">
        <w:rPr>
          <w:shd w:fill="eeeeee" w:val="clear"/>
        </w:rPr>
        <w:drawing>
          <wp:inline distB="114300" distT="114300" distL="114300" distR="114300">
            <wp:extent cx="4761309" cy="63484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1309" cy="6348413"/>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