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C2405" w14:textId="77777777" w:rsidR="006460B9" w:rsidRPr="006460B9" w:rsidRDefault="006460B9" w:rsidP="006460B9">
      <w:pPr>
        <w:rPr>
          <w:b/>
          <w:bCs/>
          <w:sz w:val="28"/>
          <w:szCs w:val="28"/>
        </w:rPr>
      </w:pPr>
      <w:r w:rsidRPr="006460B9">
        <w:rPr>
          <w:b/>
          <w:bCs/>
          <w:sz w:val="28"/>
          <w:szCs w:val="28"/>
        </w:rPr>
        <w:t>Phase 1:</w:t>
      </w:r>
    </w:p>
    <w:p w14:paraId="2282022E" w14:textId="1240ED4B" w:rsidR="006460B9" w:rsidRPr="006460B9" w:rsidRDefault="006460B9" w:rsidP="006460B9">
      <w:pPr>
        <w:rPr>
          <w:b/>
          <w:bCs/>
          <w:sz w:val="32"/>
          <w:szCs w:val="32"/>
        </w:rPr>
      </w:pPr>
      <w:r w:rsidRPr="006460B9">
        <w:rPr>
          <w:b/>
          <w:bCs/>
          <w:sz w:val="32"/>
          <w:szCs w:val="32"/>
        </w:rPr>
        <w:t xml:space="preserve"> Planning</w:t>
      </w:r>
    </w:p>
    <w:p w14:paraId="41E39823" w14:textId="77777777" w:rsidR="00035B12" w:rsidRDefault="006460B9" w:rsidP="006460B9">
      <w:pPr>
        <w:rPr>
          <w:sz w:val="24"/>
          <w:szCs w:val="24"/>
        </w:rPr>
      </w:pPr>
      <w:r w:rsidRPr="00035B12">
        <w:rPr>
          <w:b/>
          <w:bCs/>
          <w:sz w:val="28"/>
          <w:szCs w:val="28"/>
        </w:rPr>
        <w:t>Problem Statement</w:t>
      </w:r>
      <w:r w:rsidRPr="00035B12">
        <w:rPr>
          <w:sz w:val="28"/>
          <w:szCs w:val="28"/>
        </w:rPr>
        <w:t xml:space="preserve">: </w:t>
      </w:r>
    </w:p>
    <w:p w14:paraId="709A6511" w14:textId="18BDBC0A" w:rsidR="006460B9" w:rsidRDefault="006460B9" w:rsidP="006460B9">
      <w:r w:rsidRPr="006460B9">
        <w:rPr>
          <w:sz w:val="24"/>
          <w:szCs w:val="24"/>
        </w:rPr>
        <w:t>The current manual, paper-based system at the clinic leads to significant operational inefficiencies. Patients often face long waiting times, and scheduling conflicts occur frequently because there is no real-time tracking of doctor availability. Additionally, maintaining physical records is risky, as data can be easily lost or misplaced</w:t>
      </w:r>
      <w:r>
        <w:t>.</w:t>
      </w:r>
    </w:p>
    <w:p w14:paraId="6E242C84" w14:textId="77777777" w:rsidR="006460B9" w:rsidRDefault="006460B9" w:rsidP="006460B9"/>
    <w:p w14:paraId="1D57F3C1" w14:textId="77777777" w:rsidR="006460B9" w:rsidRPr="00035B12" w:rsidRDefault="006460B9" w:rsidP="006460B9">
      <w:pPr>
        <w:rPr>
          <w:b/>
          <w:bCs/>
          <w:sz w:val="28"/>
          <w:szCs w:val="28"/>
        </w:rPr>
      </w:pPr>
      <w:r w:rsidRPr="00035B12">
        <w:rPr>
          <w:b/>
          <w:bCs/>
          <w:sz w:val="28"/>
          <w:szCs w:val="28"/>
        </w:rPr>
        <w:t>Objectives:</w:t>
      </w:r>
    </w:p>
    <w:p w14:paraId="7CCCC128" w14:textId="1B5EC27D" w:rsidR="006460B9" w:rsidRPr="006460B9" w:rsidRDefault="006460B9" w:rsidP="006460B9">
      <w:pPr>
        <w:rPr>
          <w:sz w:val="24"/>
          <w:szCs w:val="24"/>
        </w:rPr>
      </w:pPr>
      <w:r>
        <w:t xml:space="preserve"> </w:t>
      </w:r>
      <w:r w:rsidRPr="006460B9">
        <w:rPr>
          <w:sz w:val="24"/>
          <w:szCs w:val="24"/>
        </w:rPr>
        <w:t>The primary goal is to digitize the appointment process to enhance patient convenience and streamline clinic operations. This includes providing real-time scheduling, improving data security, and reducing the administrative workload on clinic staff.</w:t>
      </w:r>
    </w:p>
    <w:p w14:paraId="561B0973" w14:textId="77777777" w:rsidR="006460B9" w:rsidRDefault="006460B9" w:rsidP="006460B9"/>
    <w:p w14:paraId="6D08F83F" w14:textId="77777777" w:rsidR="006460B9" w:rsidRPr="00035B12" w:rsidRDefault="006460B9" w:rsidP="006460B9">
      <w:pPr>
        <w:rPr>
          <w:b/>
          <w:bCs/>
          <w:sz w:val="28"/>
          <w:szCs w:val="28"/>
        </w:rPr>
      </w:pPr>
      <w:r w:rsidRPr="00035B12">
        <w:rPr>
          <w:b/>
          <w:bCs/>
          <w:sz w:val="28"/>
          <w:szCs w:val="28"/>
        </w:rPr>
        <w:t>Scope:</w:t>
      </w:r>
    </w:p>
    <w:p w14:paraId="66466C99" w14:textId="522EEB62" w:rsidR="006460B9" w:rsidRDefault="006460B9" w:rsidP="006460B9">
      <w:r w:rsidRPr="006460B9">
        <w:rPr>
          <w:sz w:val="24"/>
          <w:szCs w:val="24"/>
        </w:rPr>
        <w:t xml:space="preserve"> The system will include patient registration, a searchable database of doctors, an appointment booking module, and an admin dashboard for managing schedules. It will not, however, handle pharmacy inventory or complex medical billing/insurance processing at this stage</w:t>
      </w:r>
      <w:r>
        <w:t>.</w:t>
      </w:r>
    </w:p>
    <w:p w14:paraId="36C11208" w14:textId="77777777" w:rsidR="006460B9" w:rsidRDefault="006460B9" w:rsidP="006460B9"/>
    <w:p w14:paraId="71E3CEF6" w14:textId="77777777" w:rsidR="006460B9" w:rsidRPr="00035B12" w:rsidRDefault="006460B9" w:rsidP="006460B9">
      <w:pPr>
        <w:rPr>
          <w:sz w:val="28"/>
          <w:szCs w:val="28"/>
        </w:rPr>
      </w:pPr>
      <w:r w:rsidRPr="00035B12">
        <w:rPr>
          <w:b/>
          <w:bCs/>
          <w:sz w:val="28"/>
          <w:szCs w:val="28"/>
        </w:rPr>
        <w:t>Assumptions and Constraints:</w:t>
      </w:r>
      <w:r w:rsidRPr="00035B12">
        <w:rPr>
          <w:sz w:val="28"/>
          <w:szCs w:val="28"/>
        </w:rPr>
        <w:t xml:space="preserve"> </w:t>
      </w:r>
    </w:p>
    <w:p w14:paraId="7C1DA159" w14:textId="21B6839C" w:rsidR="006460B9" w:rsidRPr="006460B9" w:rsidRDefault="006460B9" w:rsidP="006460B9">
      <w:pPr>
        <w:rPr>
          <w:sz w:val="24"/>
          <w:szCs w:val="24"/>
        </w:rPr>
      </w:pPr>
      <w:r w:rsidRPr="006460B9">
        <w:rPr>
          <w:sz w:val="24"/>
          <w:szCs w:val="24"/>
        </w:rPr>
        <w:t>It is assumed that both clinic staff and patients have access to basic internet-enabled devices. A key constraint is the Waterfall model itself, which requires each phase to be finalized before moving to the next, meaning requirements must be clearly defined from the start.</w:t>
      </w:r>
    </w:p>
    <w:sectPr w:rsidR="006460B9" w:rsidRPr="006460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0B9"/>
    <w:rsid w:val="00035B12"/>
    <w:rsid w:val="006460B9"/>
    <w:rsid w:val="00C637A7"/>
    <w:rsid w:val="00C73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8634B"/>
  <w15:chartTrackingRefBased/>
  <w15:docId w15:val="{7A8AB869-9C73-4F70-B8EF-AB377243C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0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0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0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0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0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0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0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0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0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0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0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SHASITHI ODEWNI</dc:creator>
  <cp:keywords/>
  <dc:description/>
  <cp:lastModifiedBy>SHASITHI ODEWNI</cp:lastModifiedBy>
  <cp:revision>1</cp:revision>
  <dcterms:created xsi:type="dcterms:W3CDTF">2026-02-12T04:24:00Z</dcterms:created>
  <dcterms:modified xsi:type="dcterms:W3CDTF">2026-02-12T04:43:00Z</dcterms:modified>
</cp:coreProperties>
</file>