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5C65" w14:textId="77777777" w:rsidR="00D07A97" w:rsidRPr="009C0DFF" w:rsidRDefault="00D07A97" w:rsidP="00D07A97">
      <w:pPr>
        <w:spacing w:after="0"/>
        <w:rPr>
          <w:rFonts w:ascii="Avenir Next" w:hAnsi="Avenir Next"/>
          <w:b/>
          <w:bCs/>
          <w:color w:val="297FD5" w:themeColor="accent3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</w:pPr>
      <w:r w:rsidRPr="009C0DFF">
        <w:rPr>
          <w:rFonts w:ascii="Avenir Next" w:hAnsi="Avenir Next"/>
          <w:b/>
          <w:bCs/>
          <w:noProof/>
          <w:color w:val="297FD5" w:themeColor="accent3"/>
          <w:sz w:val="20"/>
          <w:szCs w:val="20"/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EE11A" wp14:editId="3F5BF62A">
                <wp:simplePos x="0" y="0"/>
                <wp:positionH relativeFrom="column">
                  <wp:posOffset>12700</wp:posOffset>
                </wp:positionH>
                <wp:positionV relativeFrom="paragraph">
                  <wp:posOffset>307340</wp:posOffset>
                </wp:positionV>
                <wp:extent cx="7018020" cy="12700"/>
                <wp:effectExtent l="12700" t="12700" r="6858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1270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rgbClr val="0800CE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C100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4.2pt" to="553.6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" strokecolor="#0800ce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Pr="009C0DFF">
        <w:rPr>
          <w:rFonts w:ascii="Avenir Next" w:hAnsi="Avenir Next"/>
          <w:b/>
          <w:bCs/>
          <w:color w:val="297FD5" w:themeColor="accent3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Paul</w:t>
      </w:r>
      <w:r w:rsidRPr="009C0DFF">
        <w:rPr>
          <w:rFonts w:ascii="Avenir Next" w:hAnsi="Avenir Next"/>
          <w:b/>
          <w:bCs/>
          <w:color w:val="297FD5" w:themeColor="accent3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 </w:t>
      </w:r>
      <w:r w:rsidRPr="009C0DFF">
        <w:rPr>
          <w:rFonts w:ascii="Avenir Next" w:hAnsi="Avenir Next"/>
          <w:b/>
          <w:bCs/>
          <w:color w:val="297FD5" w:themeColor="accent3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A. Morrison</w:t>
      </w:r>
    </w:p>
    <w:p w14:paraId="09795281" w14:textId="77777777" w:rsidR="00D07A97" w:rsidRPr="009C0DFF" w:rsidRDefault="00D07A97" w:rsidP="00D07A97">
      <w:pPr>
        <w:snapToGrid w:val="0"/>
        <w:spacing w:before="40" w:after="180"/>
        <w:jc w:val="both"/>
        <w:rPr>
          <w:rFonts w:ascii="Times New Roman" w:hAnsi="Times New Roman" w:cs="Times New Roman"/>
          <w:color w:val="0800CE"/>
          <w:sz w:val="18"/>
          <w:szCs w:val="18"/>
        </w:rPr>
      </w:pPr>
      <w:r w:rsidRPr="009C0DFF">
        <w:rPr>
          <w:rFonts w:ascii="Times New Roman" w:hAnsi="Times New Roman" w:cs="Times New Roman"/>
          <w:color w:val="0800CE"/>
          <w:sz w:val="18"/>
          <w:szCs w:val="18"/>
        </w:rPr>
        <w:t>pamorrison@email.wm.edu  |  devopablo@gmail.com  |  https://pamorrison.com  |  4907 Falkirk Mews, Williamsburg VA  |  214-605-4348</w:t>
      </w:r>
    </w:p>
    <w:p w14:paraId="63B4FEFE" w14:textId="5AE228AE" w:rsidR="00F50534" w:rsidRPr="009C0DFF" w:rsidRDefault="009443D4" w:rsidP="00D1668B">
      <w:pPr>
        <w:pStyle w:val="Heading1"/>
        <w:spacing w:before="0" w:after="0"/>
        <w:contextualSpacing w:val="0"/>
        <w:jc w:val="both"/>
        <w:rPr>
          <w:rFonts w:ascii="Avenir Next" w:hAnsi="Avenir Next" w:cs="Times New Roman"/>
          <w:color w:val="297FD5" w:themeColor="accent3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</w:pPr>
      <w:r w:rsidRPr="009C0DFF">
        <w:rPr>
          <w:rFonts w:ascii="Avenir Next" w:hAnsi="Avenir Next" w:cs="Times New Roman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E</w:t>
      </w:r>
      <w:r w:rsidR="003140A6" w:rsidRPr="009C0DFF">
        <w:rPr>
          <w:rFonts w:ascii="Avenir Next" w:hAnsi="Avenir Next" w:cs="Times New Roman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ducation</w:t>
      </w:r>
    </w:p>
    <w:tbl>
      <w:tblPr>
        <w:tblStyle w:val="TableGrid"/>
        <w:tblpPr w:leftFromText="187" w:rightFromText="187" w:vertAnchor="text" w:horzAnchor="margin" w:tblpY="1"/>
        <w:tblOverlap w:val="never"/>
        <w:tblW w:w="1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F3FF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933D9F" w:rsidRPr="00933D9F" w14:paraId="080441C9" w14:textId="77777777" w:rsidTr="00513F76">
        <w:trPr>
          <w:trHeight w:val="2290"/>
        </w:trPr>
        <w:tc>
          <w:tcPr>
            <w:tcW w:w="11061" w:type="dxa"/>
            <w:shd w:val="clear" w:color="auto" w:fill="E6F3FF"/>
          </w:tcPr>
          <w:p w14:paraId="265909FF" w14:textId="77777777" w:rsidR="00DF0E02" w:rsidRPr="009C0DFF" w:rsidRDefault="00DF0E02" w:rsidP="00D07A97">
            <w:pPr>
              <w:pStyle w:val="Heading2"/>
              <w:tabs>
                <w:tab w:val="right" w:pos="11088"/>
              </w:tabs>
              <w:spacing w:before="0" w:after="0"/>
              <w:outlineLvl w:val="1"/>
              <w:rPr>
                <w:rFonts w:ascii="Times New Roman" w:hAnsi="Times New Roman" w:cs="Times New Roman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>The College of William &amp; Mary   |   Bachelor of Science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ab/>
              <w:t>Williamsburg, VA</w:t>
            </w:r>
          </w:p>
          <w:p w14:paraId="40E14E82" w14:textId="77777777" w:rsidR="00DF0E02" w:rsidRPr="009C0DFF" w:rsidRDefault="00DF0E02" w:rsidP="00D07A97">
            <w:pPr>
              <w:pStyle w:val="ListBullet"/>
              <w:numPr>
                <w:ilvl w:val="0"/>
                <w:numId w:val="0"/>
              </w:numPr>
              <w:tabs>
                <w:tab w:val="right" w:pos="11088"/>
              </w:tabs>
              <w:spacing w:after="4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8"/>
                <w:szCs w:val="18"/>
              </w:rPr>
              <w:t>Major : Mathematics   |   Minor : Computer Science</w:t>
            </w: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8"/>
                <w:szCs w:val="18"/>
              </w:rPr>
              <w:tab/>
            </w:r>
            <w:r w:rsidRPr="009C0DFF">
              <w:rPr>
                <w:rFonts w:ascii="Times New Roman" w:hAnsi="Times New Roman" w:cs="Times New Roman"/>
                <w:color w:val="083AAE"/>
                <w:sz w:val="18"/>
                <w:szCs w:val="18"/>
              </w:rPr>
              <w:t>Expected May 2020</w:t>
            </w:r>
          </w:p>
          <w:p w14:paraId="4172EAAF" w14:textId="77777777" w:rsidR="00D07A97" w:rsidRPr="009C0DFF" w:rsidRDefault="00D07A97" w:rsidP="00D07A97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  <w:u w:val="single"/>
              </w:rPr>
              <w:t>Computer Science Coursework</w:t>
            </w: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: Data Structures such as linked lists, stacks, queues, priority queues, binary trees, heaps, Huffman trees, and B-trees, taught with Python; Computer Organization concepts including Assembly programming and general computer architecture; Algorithms design and implementation; Principles of Programming Languages, their capability and syntax, including the basics of functional programming, Pascal, C, and C++.</w:t>
            </w:r>
          </w:p>
          <w:p w14:paraId="3B4D43D5" w14:textId="7E7DE809" w:rsidR="00DF0E02" w:rsidRPr="009C0DFF" w:rsidRDefault="00D07A97" w:rsidP="00D07A97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rPr>
                <w:rFonts w:ascii="Avenir Book" w:hAnsi="Avenir Book"/>
                <w:color w:val="083AAE"/>
                <w:sz w:val="18"/>
                <w:szCs w:val="18"/>
                <w:lang w:eastAsia="zh-CN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  <w:u w:val="single"/>
              </w:rPr>
              <w:t>Mathematics Coursework</w:t>
            </w: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: Foundations of Mathematics, including most fundamental theorems leading to Abstract Algebra and Analysis; Linear Algebra leading to surveying Operations Research and Linear Programming; Multivariate Calculus; fundamentals of Probability Theory; applications of Ordinary Differential Equations.</w:t>
            </w:r>
          </w:p>
          <w:p w14:paraId="1E301421" w14:textId="77777777" w:rsidR="00DF0E02" w:rsidRPr="00513F76" w:rsidRDefault="00DF0E02" w:rsidP="00D07A97">
            <w:pPr>
              <w:pStyle w:val="Heading2"/>
              <w:tabs>
                <w:tab w:val="right" w:pos="11088"/>
              </w:tabs>
              <w:spacing w:before="0" w:after="0"/>
              <w:outlineLvl w:val="1"/>
              <w:rPr>
                <w:rFonts w:ascii="Times New Roman" w:hAnsi="Times New Roman" w:cs="Times New Roman"/>
                <w:caps w:val="0"/>
                <w:color w:val="083AAE"/>
                <w:sz w:val="16"/>
                <w:szCs w:val="16"/>
              </w:rPr>
            </w:pPr>
            <w:r w:rsidRPr="00513F76">
              <w:rPr>
                <w:rFonts w:ascii="Times New Roman" w:hAnsi="Times New Roman" w:cs="Times New Roman"/>
                <w:caps w:val="0"/>
                <w:color w:val="083AAE"/>
                <w:sz w:val="16"/>
                <w:szCs w:val="16"/>
              </w:rPr>
              <w:t>Thomas Nelson Community College  |  Associate of Science</w:t>
            </w:r>
            <w:r w:rsidRPr="00513F76">
              <w:rPr>
                <w:rFonts w:ascii="Times New Roman" w:hAnsi="Times New Roman" w:cs="Times New Roman"/>
                <w:caps w:val="0"/>
                <w:color w:val="083AAE"/>
                <w:sz w:val="16"/>
                <w:szCs w:val="16"/>
              </w:rPr>
              <w:tab/>
            </w:r>
            <w:bookmarkStart w:id="0" w:name="_GoBack"/>
            <w:bookmarkEnd w:id="0"/>
            <w:r w:rsidRPr="00513F76">
              <w:rPr>
                <w:rFonts w:ascii="Times New Roman" w:hAnsi="Times New Roman" w:cs="Times New Roman"/>
                <w:caps w:val="0"/>
                <w:color w:val="083AAE"/>
                <w:sz w:val="16"/>
                <w:szCs w:val="16"/>
              </w:rPr>
              <w:t>Hampton, VA</w:t>
            </w:r>
          </w:p>
          <w:p w14:paraId="3580EFFC" w14:textId="46145FFE" w:rsidR="00DF0E02" w:rsidRPr="00513F76" w:rsidRDefault="00DF0E02" w:rsidP="00D07A97">
            <w:pPr>
              <w:pStyle w:val="ListBullet"/>
              <w:numPr>
                <w:ilvl w:val="0"/>
                <w:numId w:val="0"/>
              </w:numPr>
              <w:tabs>
                <w:tab w:val="right" w:pos="11088"/>
              </w:tabs>
              <w:spacing w:after="4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513F76">
              <w:rPr>
                <w:rFonts w:ascii="Times New Roman" w:hAnsi="Times New Roman" w:cs="Times New Roman"/>
                <w:i/>
                <w:iCs/>
                <w:color w:val="083AAE"/>
                <w:sz w:val="16"/>
                <w:szCs w:val="16"/>
              </w:rPr>
              <w:t>Specialization : Computer Science</w:t>
            </w:r>
            <w:r w:rsidRPr="00513F76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ab/>
            </w:r>
            <w:r w:rsidRPr="00513F76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May 2017</w:t>
            </w:r>
          </w:p>
          <w:p w14:paraId="41941CB8" w14:textId="77777777" w:rsidR="00513F76" w:rsidRDefault="00DF0E02" w:rsidP="00513F76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513F76">
              <w:rPr>
                <w:rFonts w:ascii="Times New Roman" w:hAnsi="Times New Roman" w:cs="Times New Roman"/>
                <w:color w:val="083AAE"/>
                <w:sz w:val="16"/>
                <w:szCs w:val="16"/>
                <w:u w:val="single"/>
              </w:rPr>
              <w:t>Technical Coursework</w:t>
            </w:r>
            <w:r w:rsidRPr="00513F76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: Two semesters with hardware, networking, binary encoding, logic gates, and Von Neumann architecture. Two semesters with Object-Oriented</w:t>
            </w:r>
          </w:p>
          <w:p w14:paraId="4927696C" w14:textId="22480FD5" w:rsidR="00DF0E02" w:rsidRPr="00933D9F" w:rsidRDefault="00DF0E02" w:rsidP="00513F76">
            <w:pPr>
              <w:pStyle w:val="ListBullet"/>
              <w:numPr>
                <w:ilvl w:val="0"/>
                <w:numId w:val="0"/>
              </w:numPr>
              <w:spacing w:after="40" w:line="276" w:lineRule="auto"/>
              <w:rPr>
                <w:rFonts w:ascii="Times New Roman" w:hAnsi="Times New Roman" w:cs="Times New Roman"/>
                <w:color w:val="1E5E9F" w:themeColor="accent3" w:themeShade="BF"/>
                <w:sz w:val="20"/>
                <w:szCs w:val="20"/>
              </w:rPr>
            </w:pPr>
            <w:r w:rsidRPr="00513F76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Design and Procedural Programming concepts, taught with C++.  Highest level of Mathematics courses: Calculus II.</w:t>
            </w:r>
          </w:p>
        </w:tc>
      </w:tr>
    </w:tbl>
    <w:p w14:paraId="40FF16CA" w14:textId="313F7D71" w:rsidR="006270A9" w:rsidRPr="009C0DFF" w:rsidRDefault="0096337D" w:rsidP="00D1668B">
      <w:pPr>
        <w:pStyle w:val="Heading1"/>
        <w:spacing w:before="60" w:after="0"/>
        <w:jc w:val="both"/>
        <w:rPr>
          <w:rFonts w:ascii="Avenir Next" w:hAnsi="Avenir Next"/>
          <w:color w:val="297FD5" w:themeColor="accent3"/>
          <w:sz w:val="22"/>
          <w:szCs w:val="22"/>
          <w14:shadow w14:blurRad="25400" w14:dist="25400" w14:dir="1800000" w14:sx="100000" w14:sy="100000" w14:kx="0" w14:ky="0" w14:algn="ctr">
            <w14:srgbClr w14:val="6E747A">
              <w14:alpha w14:val="73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</w:pPr>
      <w:r w:rsidRPr="009C0DFF">
        <w:rPr>
          <w:rFonts w:ascii="Avenir Next" w:hAnsi="Avenir Next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Skillset</w:t>
      </w:r>
    </w:p>
    <w:tbl>
      <w:tblPr>
        <w:tblStyle w:val="TableGrid"/>
        <w:tblpPr w:leftFromText="187" w:rightFromText="187" w:vertAnchor="text" w:horzAnchor="margin" w:tblpY="1"/>
        <w:tblOverlap w:val="never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9FF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7"/>
      </w:tblGrid>
      <w:tr w:rsidR="00933D9F" w:rsidRPr="00933D9F" w14:paraId="754C894F" w14:textId="77777777" w:rsidTr="00513F76">
        <w:trPr>
          <w:trHeight w:val="1673"/>
        </w:trPr>
        <w:tc>
          <w:tcPr>
            <w:tcW w:w="11057" w:type="dxa"/>
            <w:shd w:val="clear" w:color="auto" w:fill="D6E9FF"/>
          </w:tcPr>
          <w:p w14:paraId="6D9CFCA5" w14:textId="77777777" w:rsidR="00DF0E02" w:rsidRPr="009C0DFF" w:rsidRDefault="00DF0E02" w:rsidP="003F22C5">
            <w:pPr>
              <w:pStyle w:val="Heading2"/>
              <w:spacing w:before="0" w:after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8"/>
                <w:szCs w:val="18"/>
              </w:rPr>
              <w:t>P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>rogramming Languages, Creation Tools, Operating Systems, Collaboration Sites</w:t>
            </w:r>
          </w:p>
          <w:p w14:paraId="6DCD0517" w14:textId="77777777" w:rsidR="00D07A97" w:rsidRPr="009C0DFF" w:rsidRDefault="00D07A97" w:rsidP="00D07A97">
            <w:pPr>
              <w:pStyle w:val="ListBullet"/>
              <w:numPr>
                <w:ilvl w:val="0"/>
                <w:numId w:val="0"/>
              </w:numPr>
              <w:spacing w:before="20" w:after="60" w:line="240" w:lineRule="auto"/>
              <w:jc w:val="both"/>
              <w:rPr>
                <w:rFonts w:ascii="Times New Roman" w:hAnsi="Times New Roman" w:cs="Times New Roman"/>
                <w:color w:val="083AAE"/>
                <w:sz w:val="15"/>
                <w:szCs w:val="15"/>
              </w:rPr>
            </w:pP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5"/>
                <w:szCs w:val="15"/>
              </w:rPr>
              <w:t>C  |  C++  |  Python  |  Assembly  |  HTML</w:t>
            </w:r>
            <w:r w:rsidRPr="009C0DFF">
              <w:rPr>
                <w:rFonts w:ascii="Times New Roman" w:hAnsi="Times New Roman" w:cs="Times New Roman"/>
                <w:color w:val="083AAE"/>
                <w:sz w:val="15"/>
                <w:szCs w:val="15"/>
              </w:rPr>
              <w:t xml:space="preserve">  |  </w:t>
            </w: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5"/>
                <w:szCs w:val="15"/>
              </w:rPr>
              <w:t>CSS</w:t>
            </w:r>
            <w:r w:rsidRPr="009C0DFF">
              <w:rPr>
                <w:rFonts w:ascii="Times New Roman" w:hAnsi="Times New Roman" w:cs="Times New Roman"/>
                <w:color w:val="083AAE"/>
                <w:sz w:val="15"/>
                <w:szCs w:val="15"/>
              </w:rPr>
              <w:t xml:space="preserve">  |</w:t>
            </w: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5"/>
                <w:szCs w:val="15"/>
              </w:rPr>
              <w:t xml:space="preserve">  LaTex  |  Word  |  Excel  |  Power Point  |  Shell  |  MacOS  |  Windows  |  GitHub  |  Slack  |  Google Apps</w:t>
            </w:r>
            <w:r w:rsidRPr="009C0DFF">
              <w:rPr>
                <w:rFonts w:ascii="Times New Roman" w:hAnsi="Times New Roman" w:cs="Times New Roman"/>
                <w:color w:val="083AAE"/>
                <w:sz w:val="15"/>
                <w:szCs w:val="15"/>
              </w:rPr>
              <w:t xml:space="preserve"> |  </w:t>
            </w: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5"/>
                <w:szCs w:val="15"/>
              </w:rPr>
              <w:t>Agile Development</w:t>
            </w:r>
          </w:p>
          <w:p w14:paraId="08DF4B94" w14:textId="77777777" w:rsidR="00DF0E02" w:rsidRPr="009C0DFF" w:rsidRDefault="00DF0E02" w:rsidP="003F22C5">
            <w:pPr>
              <w:pStyle w:val="Heading2"/>
              <w:spacing w:before="0" w:after="0"/>
              <w:jc w:val="both"/>
              <w:outlineLvl w:val="1"/>
              <w:rPr>
                <w:rFonts w:ascii="Times New Roman" w:hAnsi="Times New Roman" w:cs="Times New Roman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>Communication, Leadership, Training, Volunteerism</w:t>
            </w:r>
          </w:p>
          <w:p w14:paraId="79631E5D" w14:textId="77777777" w:rsidR="00DF0E02" w:rsidRPr="009C0DFF" w:rsidRDefault="00DF0E02" w:rsidP="00D07A97">
            <w:pPr>
              <w:pStyle w:val="ListBullet"/>
              <w:tabs>
                <w:tab w:val="left" w:pos="10761"/>
              </w:tabs>
              <w:spacing w:line="240" w:lineRule="auto"/>
              <w:ind w:left="325" w:hanging="180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Creative team solutions, from coding with a group to training and teaching to managing a small workforce.</w:t>
            </w:r>
          </w:p>
          <w:p w14:paraId="6A90DF6D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Business–client relations; experience with and appreciation for front–end and back–end support in retail and technical environments.</w:t>
            </w:r>
          </w:p>
          <w:p w14:paraId="52D84C5C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Training and education; extensive experience, from making a pizza to advanced mathematics and programming syntax.</w:t>
            </w:r>
          </w:p>
          <w:p w14:paraId="4EF6579D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Volunteer work with the Salvation Army, Campus Kitchens at William &amp; Mary, and various food bank programs.</w:t>
            </w:r>
          </w:p>
          <w:p w14:paraId="5B8BF4FB" w14:textId="77777777" w:rsidR="00DF0E02" w:rsidRPr="009C0DFF" w:rsidRDefault="00DF0E02" w:rsidP="003F22C5">
            <w:pPr>
              <w:pStyle w:val="ListBullet"/>
              <w:spacing w:after="120"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Organizing and event planning, including group project meetings, social events, and school hackathon trips.</w:t>
            </w:r>
          </w:p>
          <w:p w14:paraId="6A12FBA3" w14:textId="23421DF2" w:rsidR="00DF0E02" w:rsidRPr="00933D9F" w:rsidRDefault="00DF0E02" w:rsidP="00513F76">
            <w:pPr>
              <w:pStyle w:val="ListBullet"/>
              <w:spacing w:after="40" w:line="276" w:lineRule="auto"/>
              <w:ind w:left="325" w:hanging="180"/>
              <w:rPr>
                <w:rFonts w:ascii="Times New Roman" w:hAnsi="Times New Roman" w:cs="Times New Roman"/>
                <w:color w:val="1E5E9F" w:themeColor="accent3" w:themeShade="BF"/>
                <w:sz w:val="20"/>
                <w:szCs w:val="20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Smart, effective technical documentation; explaining and summarizing data trends and program functionality, as well as in-code specifications.</w:t>
            </w:r>
          </w:p>
        </w:tc>
      </w:tr>
    </w:tbl>
    <w:p w14:paraId="0CA80AA8" w14:textId="7A45A5B7" w:rsidR="006270A9" w:rsidRPr="00933D9F" w:rsidRDefault="00887D86" w:rsidP="00D1668B">
      <w:pPr>
        <w:pStyle w:val="Heading1"/>
        <w:spacing w:before="60" w:after="0"/>
        <w:contextualSpacing w:val="0"/>
        <w:jc w:val="both"/>
        <w:rPr>
          <w:rFonts w:ascii="Avenir Next" w:hAnsi="Avenir Next"/>
          <w:color w:val="297FD5" w:themeColor="accent3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</w:pPr>
      <w:r w:rsidRPr="00933D9F">
        <w:rPr>
          <w:rFonts w:ascii="Avenir Next" w:hAnsi="Avenir Next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Technical </w:t>
      </w:r>
      <w:r w:rsidR="003B43DF" w:rsidRPr="00933D9F">
        <w:rPr>
          <w:rFonts w:ascii="Avenir Next" w:hAnsi="Avenir Next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Work </w:t>
      </w:r>
      <w:r w:rsidR="00E15165" w:rsidRPr="00933D9F">
        <w:rPr>
          <w:rFonts w:ascii="Avenir Next" w:hAnsi="Avenir Next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E</w:t>
      </w:r>
      <w:r w:rsidR="0096337D" w:rsidRPr="00933D9F">
        <w:rPr>
          <w:rFonts w:ascii="Avenir Next" w:hAnsi="Avenir Next"/>
          <w:color w:val="297FD5" w:themeColor="accent3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xperience</w:t>
      </w:r>
    </w:p>
    <w:tbl>
      <w:tblPr>
        <w:tblStyle w:val="TableGrid"/>
        <w:tblpPr w:leftFromText="187" w:rightFromText="187" w:vertAnchor="text" w:horzAnchor="margin" w:tblpY="1"/>
        <w:tblOverlap w:val="never"/>
        <w:tblW w:w="11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1D7FF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9"/>
      </w:tblGrid>
      <w:tr w:rsidR="00933D9F" w:rsidRPr="00933D9F" w14:paraId="3371E709" w14:textId="77777777" w:rsidTr="00513F76">
        <w:trPr>
          <w:trHeight w:val="71"/>
        </w:trPr>
        <w:tc>
          <w:tcPr>
            <w:tcW w:w="11059" w:type="dxa"/>
            <w:shd w:val="clear" w:color="auto" w:fill="B1D7FF"/>
          </w:tcPr>
          <w:p w14:paraId="28AAA327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 xml:space="preserve">Thomas Nelson Community College 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ab/>
              <w:t xml:space="preserve">  Williamsburg and Hampton, VA  </w:t>
            </w:r>
          </w:p>
          <w:p w14:paraId="3541DC0C" w14:textId="77777777" w:rsidR="00DF0E02" w:rsidRPr="009C0DFF" w:rsidRDefault="00DF0E02" w:rsidP="00D1668B">
            <w:pPr>
              <w:tabs>
                <w:tab w:val="right" w:pos="11088"/>
              </w:tabs>
              <w:spacing w:after="40"/>
              <w:rPr>
                <w:rFonts w:ascii="Times New Roman" w:hAnsi="Times New Roman" w:cs="Times New Roman"/>
                <w:i/>
                <w:iCs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8"/>
                <w:szCs w:val="18"/>
              </w:rPr>
              <w:t>Senior Peer Tutor and private tutoring</w:t>
            </w:r>
            <w:r w:rsidRPr="009C0DFF">
              <w:rPr>
                <w:rFonts w:ascii="Times New Roman" w:hAnsi="Times New Roman" w:cs="Times New Roman"/>
                <w:i/>
                <w:iCs/>
                <w:color w:val="083AAE"/>
                <w:sz w:val="18"/>
                <w:szCs w:val="18"/>
              </w:rPr>
              <w:tab/>
            </w:r>
            <w:r w:rsidRPr="009C0DFF">
              <w:rPr>
                <w:rFonts w:ascii="Times New Roman" w:hAnsi="Times New Roman" w:cs="Times New Roman"/>
                <w:color w:val="083AAE"/>
                <w:sz w:val="18"/>
                <w:szCs w:val="18"/>
              </w:rPr>
              <w:t>2016 – 2018</w:t>
            </w:r>
          </w:p>
          <w:p w14:paraId="3AA379C6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Tutored students both privately and through the tutoring program at TNCC in English, History, Mathematics, and Computer Science.</w:t>
            </w:r>
          </w:p>
          <w:p w14:paraId="2C836A5C" w14:textId="77777777" w:rsidR="00DF0E02" w:rsidRPr="009C0DFF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Responsibilities of senior position at the off-main campus included delegation and proper documentation management and creation.</w:t>
            </w:r>
          </w:p>
          <w:p w14:paraId="4894258F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  <w:t xml:space="preserve">Pizza </w:t>
            </w:r>
            <w:proofErr w:type="spellStart"/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  <w:t>Hut</w:t>
            </w:r>
            <w:proofErr w:type="spellEnd"/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  <w:t>Franchise</w:t>
            </w:r>
            <w:proofErr w:type="spellEnd"/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  <w:lang w:val="it-IT"/>
              </w:rPr>
              <w:tab/>
              <w:t>Carrollton, TX</w:t>
            </w:r>
          </w:p>
          <w:p w14:paraId="7671CC7E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b w:val="0"/>
                <w:bCs/>
                <w:i/>
                <w:iCs/>
                <w:color w:val="083AAE"/>
                <w:sz w:val="18"/>
                <w:szCs w:val="18"/>
                <w:lang w:val="it-IT"/>
              </w:rPr>
            </w:pPr>
            <w:proofErr w:type="spellStart"/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83AAE"/>
                <w:sz w:val="18"/>
                <w:szCs w:val="18"/>
                <w:lang w:val="it-IT"/>
              </w:rPr>
              <w:t>Restaurant</w:t>
            </w:r>
            <w:proofErr w:type="spellEnd"/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83AAE"/>
                <w:sz w:val="18"/>
                <w:szCs w:val="18"/>
                <w:lang w:val="it-IT"/>
              </w:rPr>
              <w:t xml:space="preserve"> General Manager</w:t>
            </w:r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olor w:val="083AAE"/>
                <w:sz w:val="18"/>
                <w:szCs w:val="18"/>
                <w:lang w:val="it-IT"/>
              </w:rPr>
              <w:t> </w:t>
            </w:r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olor w:val="083AAE"/>
                <w:sz w:val="18"/>
                <w:szCs w:val="18"/>
                <w:lang w:val="it-IT"/>
              </w:rPr>
              <w:tab/>
            </w:r>
            <w:r w:rsidRPr="009C0DFF">
              <w:rPr>
                <w:rFonts w:ascii="Times New Roman" w:hAnsi="Times New Roman" w:cs="Times New Roman"/>
                <w:b w:val="0"/>
                <w:bCs/>
                <w:caps w:val="0"/>
                <w:color w:val="083AAE"/>
                <w:sz w:val="18"/>
                <w:szCs w:val="18"/>
                <w:lang w:val="it-IT"/>
              </w:rPr>
              <w:t>2011 – 2013</w:t>
            </w:r>
          </w:p>
          <w:p w14:paraId="06BEED0C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General restaurant management functions, including management and documentation of inventory; identifying product trends leading to effective truck ordering; making final hiring decisions, based on identifying the best candidates; maintaining employee and cleaning schedules; training employees to prepare and make new food products, introduced at least once a month.</w:t>
            </w:r>
          </w:p>
          <w:p w14:paraId="65988ECB" w14:textId="77777777" w:rsidR="00DF0E02" w:rsidRPr="009C0DFF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Helped develop a training system called B.L.A.S.T. (“Believe, Listen, Apologize, Satisfy, </w:t>
            </w:r>
            <w:proofErr w:type="gramStart"/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Thank</w:t>
            </w:r>
            <w:proofErr w:type="gramEnd"/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”) for resolving customer issues.</w:t>
            </w:r>
          </w:p>
          <w:p w14:paraId="28AAECBF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>ThyssenKrupp Elevator America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ab/>
              <w:t>Irving, TX</w:t>
            </w:r>
          </w:p>
          <w:p w14:paraId="40491D8C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83AAE"/>
                <w:sz w:val="18"/>
                <w:szCs w:val="18"/>
              </w:rPr>
              <w:t>Support Specialist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 xml:space="preserve"> </w:t>
            </w:r>
            <w:r w:rsidRPr="009C0DFF">
              <w:rPr>
                <w:rFonts w:ascii="Times New Roman" w:hAnsi="Times New Roman" w:cs="Times New Roman"/>
                <w:color w:val="083AAE"/>
                <w:sz w:val="18"/>
                <w:szCs w:val="18"/>
              </w:rPr>
              <w:t> 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ab/>
            </w:r>
            <w:r w:rsidRPr="009C0DFF">
              <w:rPr>
                <w:rFonts w:ascii="Times New Roman" w:hAnsi="Times New Roman" w:cs="Times New Roman"/>
                <w:b w:val="0"/>
                <w:bCs/>
                <w:caps w:val="0"/>
                <w:color w:val="083AAE"/>
                <w:sz w:val="18"/>
                <w:szCs w:val="18"/>
              </w:rPr>
              <w:t>2001</w:t>
            </w:r>
          </w:p>
          <w:p w14:paraId="4FFF6C9C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Worked in a support center that provided debugged software solutions for offices nationwide providing technical support for elevator technicians.</w:t>
            </w:r>
          </w:p>
          <w:p w14:paraId="14F673F7" w14:textId="77777777" w:rsidR="00DF0E02" w:rsidRPr="009C0DFF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Responsibilities included database and inventory management, swift email communication and support, and creating custom software packages.</w:t>
            </w:r>
          </w:p>
          <w:p w14:paraId="4DCB95A9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>Stream Tech Support</w:t>
            </w:r>
            <w:r w:rsidRPr="009C0DFF">
              <w:rPr>
                <w:rFonts w:ascii="Times New Roman" w:hAnsi="Times New Roman" w:cs="Times New Roman"/>
                <w:caps w:val="0"/>
                <w:color w:val="083AAE"/>
                <w:sz w:val="18"/>
                <w:szCs w:val="18"/>
              </w:rPr>
              <w:tab/>
              <w:t>Carrollton, TX</w:t>
            </w:r>
          </w:p>
          <w:p w14:paraId="16394073" w14:textId="77777777" w:rsidR="00DF0E02" w:rsidRPr="009C0DFF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83AAE"/>
                <w:sz w:val="18"/>
                <w:szCs w:val="18"/>
              </w:rPr>
            </w:pPr>
            <w:r w:rsidRPr="009C0DFF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83AAE"/>
                <w:sz w:val="18"/>
                <w:szCs w:val="18"/>
              </w:rPr>
              <w:t>Technical Support Representative</w:t>
            </w:r>
            <w:r w:rsidRPr="009C0DFF">
              <w:rPr>
                <w:rFonts w:ascii="Times New Roman" w:hAnsi="Times New Roman" w:cs="Times New Roman"/>
                <w:color w:val="083AAE"/>
                <w:sz w:val="18"/>
                <w:szCs w:val="18"/>
              </w:rPr>
              <w:tab/>
            </w:r>
            <w:r w:rsidRPr="009C0DFF">
              <w:rPr>
                <w:rFonts w:ascii="Times New Roman" w:hAnsi="Times New Roman" w:cs="Times New Roman"/>
                <w:b w:val="0"/>
                <w:bCs/>
                <w:caps w:val="0"/>
                <w:color w:val="083AAE"/>
                <w:sz w:val="18"/>
                <w:szCs w:val="18"/>
              </w:rPr>
              <w:t>1999 – 2000</w:t>
            </w:r>
          </w:p>
          <w:p w14:paraId="2D6A3D44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Worked in a technical support facility that had multiple teams providing front-end tech support for many companies.</w:t>
            </w:r>
          </w:p>
          <w:p w14:paraId="5FBD2A19" w14:textId="77777777" w:rsidR="00DF0E02" w:rsidRPr="009C0DFF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First contract: Earthlink ISP. Provided basic solutions to customers having problems getting online.</w:t>
            </w:r>
          </w:p>
          <w:p w14:paraId="01C9BD5A" w14:textId="7704FD76" w:rsidR="00DF0E02" w:rsidRPr="00933D9F" w:rsidRDefault="00DF0E02" w:rsidP="003F22C5">
            <w:pPr>
              <w:pStyle w:val="ListBullet"/>
              <w:spacing w:after="40" w:line="240" w:lineRule="auto"/>
              <w:ind w:left="325" w:hanging="180"/>
              <w:jc w:val="both"/>
              <w:rPr>
                <w:rFonts w:ascii="Times New Roman" w:hAnsi="Times New Roman" w:cs="Times New Roman"/>
                <w:caps/>
                <w:color w:val="1E5E9F" w:themeColor="accent3" w:themeShade="BF"/>
                <w:sz w:val="20"/>
                <w:szCs w:val="20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Second contract: Dell Laptop Support. Provided in-depth solutions to customers having various issues with booting, file management, internet connectivity, and device drivers.</w:t>
            </w:r>
          </w:p>
        </w:tc>
      </w:tr>
    </w:tbl>
    <w:p w14:paraId="4E0B3E0C" w14:textId="798375AC" w:rsidR="00A51DB0" w:rsidRPr="009C0DFF" w:rsidRDefault="00A51DB0" w:rsidP="00B43875">
      <w:pPr>
        <w:pStyle w:val="Heading1"/>
        <w:spacing w:before="60" w:after="0"/>
        <w:contextualSpacing w:val="0"/>
        <w:jc w:val="both"/>
        <w:rPr>
          <w:rFonts w:ascii="Avenir Next" w:hAnsi="Avenir Next"/>
          <w:noProof/>
          <w:color w:val="297FD5" w:themeColor="accent3"/>
          <w:sz w:val="15"/>
          <w:szCs w:val="15"/>
          <w14:shadow w14:blurRad="38100" w14:dist="38100" w14:dir="2700000" w14:sx="100000" w14:sy="100000" w14:kx="0" w14:ky="0" w14:algn="tl">
            <w14:schemeClr w14:val="tx1">
              <w14:alpha w14:val="60000"/>
            </w14:scheme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</w:pPr>
      <w:r w:rsidRPr="009C0DFF">
        <w:rPr>
          <w:rFonts w:ascii="Avenir Next" w:hAnsi="Avenir Next"/>
          <w:noProof/>
          <w:color w:val="297FD5" w:themeColor="accent3"/>
          <w:sz w:val="22"/>
          <w:szCs w:val="22"/>
          <w14:shadow w14:blurRad="38100" w14:dist="38100" w14:dir="2700000" w14:sx="100000" w14:sy="100000" w14:kx="0" w14:ky="0" w14:algn="tl">
            <w14:schemeClr w14:val="tx1">
              <w14:alpha w14:val="60000"/>
            </w14:schemeClr>
          </w14:shadow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>Projects and</w:t>
      </w:r>
      <w:r w:rsidRPr="009C0DFF">
        <w:rPr>
          <w:rFonts w:ascii="Avenir Next" w:hAnsi="Avenir Next"/>
          <w:color w:val="297FD5" w:themeColor="accent3"/>
          <w:sz w:val="22"/>
          <w:szCs w:val="22"/>
          <w14:shadow w14:blurRad="38100" w14:dist="38100" w14:dir="2700000" w14:sx="100000" w14:sy="100000" w14:kx="0" w14:ky="0" w14:algn="tl">
            <w14:schemeClr w14:val="tx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0">
                  <w14:schemeClr w14:val="bg2">
                    <w14:lumMod w14:val="75000"/>
                  </w14:schemeClr>
                </w14:gs>
                <w14:gs w14:pos="0">
                  <w14:srgbClr w14:val="0800CE"/>
                </w14:gs>
              </w14:gsLst>
              <w14:lin w14:ang="5400000" w14:scaled="0"/>
            </w14:gradFill>
          </w14:textFill>
        </w:rPr>
        <w:t xml:space="preserve"> Other Experience</w:t>
      </w:r>
    </w:p>
    <w:p w14:paraId="713595D8" w14:textId="70E200CD" w:rsidR="0029217F" w:rsidRPr="00933D9F" w:rsidRDefault="00650683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1E5E9F" w:themeColor="accent3" w:themeShade="BF"/>
          <w:sz w:val="2"/>
          <w:szCs w:val="2"/>
        </w:rPr>
      </w:pPr>
      <w:r w:rsidRPr="00933D9F">
        <w:rPr>
          <w:color w:val="1E5E9F" w:themeColor="accent3" w:themeShade="BF"/>
          <w:sz w:val="2"/>
          <w:szCs w:val="2"/>
        </w:rPr>
        <w:t xml:space="preserve"> </w:t>
      </w:r>
    </w:p>
    <w:tbl>
      <w:tblPr>
        <w:tblStyle w:val="TableGrid"/>
        <w:tblpPr w:leftFromText="180" w:rightFromText="180" w:vertAnchor="text" w:horzAnchor="margin" w:tblpY="-11"/>
        <w:tblW w:w="110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AED3F7"/>
        <w:tblLayout w:type="fixed"/>
        <w:tblCellMar>
          <w:top w:w="58" w:type="dxa"/>
          <w:left w:w="86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2340"/>
      </w:tblGrid>
      <w:tr w:rsidR="00513F76" w:rsidRPr="00933D9F" w14:paraId="324E0DD4" w14:textId="77777777" w:rsidTr="00513F76">
        <w:trPr>
          <w:trHeight w:val="1553"/>
        </w:trPr>
        <w:tc>
          <w:tcPr>
            <w:tcW w:w="2965" w:type="dxa"/>
            <w:tcBorders>
              <w:top w:val="nil"/>
              <w:left w:val="nil"/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AED3F7"/>
          </w:tcPr>
          <w:p w14:paraId="2EDFD4C3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Custom Binary Encoding Program</w:t>
            </w:r>
          </w:p>
          <w:p w14:paraId="5BF21015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Python, along with custom min-heap and Huffman Tree classes, to implement a working version of the standard binary encoding algorithm. The program takes string input and uses it to create an encoding for translating binary strings to alphanumeric strings.</w:t>
            </w:r>
          </w:p>
        </w:tc>
        <w:tc>
          <w:tcPr>
            <w:tcW w:w="2700" w:type="dxa"/>
            <w:tcBorders>
              <w:top w:val="nil"/>
              <w:left w:val="single" w:sz="4" w:space="0" w:color="629DD1" w:themeColor="accent2"/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AED3F7"/>
          </w:tcPr>
          <w:p w14:paraId="705FEE43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Erdős–Rényi Graph Generator</w:t>
            </w:r>
          </w:p>
          <w:p w14:paraId="2B446B1D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 C++ program  that generates thousands of graphs, abstracted as 1-d arrays, and creates CSV files for spreadsheet input. The program tests the effect of modulating the probability of including an edge vis-à-vis the connected component size.</w:t>
            </w:r>
          </w:p>
        </w:tc>
        <w:tc>
          <w:tcPr>
            <w:tcW w:w="3060" w:type="dxa"/>
            <w:tcBorders>
              <w:top w:val="nil"/>
              <w:left w:val="single" w:sz="4" w:space="0" w:color="629DD1" w:themeColor="accent2"/>
              <w:bottom w:val="single" w:sz="4" w:space="0" w:color="629DD1" w:themeColor="accent2"/>
              <w:right w:val="single" w:sz="4" w:space="0" w:color="629DD1" w:themeColor="accent2"/>
            </w:tcBorders>
            <w:shd w:val="clear" w:color="auto" w:fill="AED3F7"/>
          </w:tcPr>
          <w:p w14:paraId="7ACE0B3A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Coin Catch</w:t>
            </w:r>
          </w:p>
          <w:p w14:paraId="4D91AC27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C++ and currently working in Android Studio with a partner to create a budgeting app called “Coin Catch” with a full script and graphics to be published on Google Play. The mock-up in C++ is fully functional, and we are working on the port currently.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629DD1" w:themeColor="accent2"/>
              <w:bottom w:val="nil"/>
              <w:right w:val="nil"/>
            </w:tcBorders>
            <w:shd w:val="clear" w:color="auto" w:fill="AED3F7"/>
          </w:tcPr>
          <w:p w14:paraId="68862636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Personal Website</w:t>
            </w:r>
          </w:p>
          <w:p w14:paraId="7D74E1D8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Created a custom, personal website completely from scratch. Using self-taught techniques and online references only, I wrote the entirety of the HTML and CSS for the website at</w:t>
            </w:r>
          </w:p>
          <w:p w14:paraId="080921D2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 xml:space="preserve">        https://pamorrison.com.</w:t>
            </w:r>
          </w:p>
          <w:p w14:paraId="61631CA0" w14:textId="77777777" w:rsidR="00D07A97" w:rsidRPr="00933D9F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1E5E9F" w:themeColor="accent3" w:themeShade="BF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The entire project took about 4 days, and in that time, I learned about and incorporated certain elements of modern web design, including, among others, mobile-first and separating structure from style. The site is a work-in-progress but live and functioning well.</w:t>
            </w:r>
          </w:p>
        </w:tc>
      </w:tr>
      <w:tr w:rsidR="00513F76" w:rsidRPr="00933D9F" w14:paraId="7497F95C" w14:textId="77777777" w:rsidTr="00513F76">
        <w:trPr>
          <w:trHeight w:val="1702"/>
        </w:trPr>
        <w:tc>
          <w:tcPr>
            <w:tcW w:w="2965" w:type="dxa"/>
            <w:tcBorders>
              <w:top w:val="single" w:sz="4" w:space="0" w:color="629DD1" w:themeColor="accent2"/>
              <w:left w:val="nil"/>
              <w:bottom w:val="nil"/>
              <w:right w:val="single" w:sz="4" w:space="0" w:color="629DD1" w:themeColor="accent2"/>
            </w:tcBorders>
            <w:shd w:val="clear" w:color="auto" w:fill="AED3F7"/>
          </w:tcPr>
          <w:p w14:paraId="77754079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Shift Lead, Campus Kitchens at W&amp;M</w:t>
            </w:r>
          </w:p>
          <w:p w14:paraId="68376694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Leading volunteer shifts for food recovery and cooking for many food-insecure families in the Williamsburg area has been a very rewarding experience. A shift lead must be able to learn new names and interact with new people every shift and must submit inventory documentation at the end.</w:t>
            </w:r>
          </w:p>
        </w:tc>
        <w:tc>
          <w:tcPr>
            <w:tcW w:w="2700" w:type="dxa"/>
            <w:tcBorders>
              <w:top w:val="single" w:sz="4" w:space="0" w:color="629DD1" w:themeColor="accent2"/>
              <w:left w:val="single" w:sz="4" w:space="0" w:color="629DD1" w:themeColor="accent2"/>
              <w:bottom w:val="nil"/>
              <w:right w:val="single" w:sz="4" w:space="0" w:color="629DD1" w:themeColor="accent2"/>
            </w:tcBorders>
            <w:shd w:val="clear" w:color="auto" w:fill="AED3F7"/>
          </w:tcPr>
          <w:p w14:paraId="30672916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Organizer &amp; “Puzzlemaster”</w:t>
            </w:r>
          </w:p>
          <w:p w14:paraId="00A00B5C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Participated at the W&amp;M hackathon Cypher V as both an organizer and an event character. Created a series of puzzles with a partner for the “puzzle challenge” that had never been organized at Cypher before. Pictures of me in a griffin costume provided upon request.</w:t>
            </w:r>
          </w:p>
        </w:tc>
        <w:tc>
          <w:tcPr>
            <w:tcW w:w="3060" w:type="dxa"/>
            <w:tcBorders>
              <w:top w:val="single" w:sz="4" w:space="0" w:color="629DD1" w:themeColor="accent2"/>
              <w:left w:val="single" w:sz="4" w:space="0" w:color="629DD1" w:themeColor="accent2"/>
              <w:bottom w:val="nil"/>
              <w:right w:val="single" w:sz="4" w:space="0" w:color="629DD1" w:themeColor="accent2"/>
            </w:tcBorders>
            <w:shd w:val="clear" w:color="auto" w:fill="AED3F7"/>
          </w:tcPr>
          <w:p w14:paraId="16E07E26" w14:textId="77777777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b/>
                <w:bCs/>
                <w:color w:val="083AAE"/>
                <w:sz w:val="16"/>
                <w:szCs w:val="16"/>
              </w:rPr>
              <w:t>Ray Caster Project</w:t>
            </w:r>
          </w:p>
          <w:p w14:paraId="3D543459" w14:textId="1C7F4FDA" w:rsidR="00D07A97" w:rsidRPr="009C0DF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83AAE"/>
                <w:sz w:val="16"/>
                <w:szCs w:val="16"/>
              </w:rPr>
            </w:pPr>
            <w:r w:rsidRPr="009C0DFF">
              <w:rPr>
                <w:rFonts w:ascii="Times New Roman" w:hAnsi="Times New Roman" w:cs="Times New Roman"/>
                <w:color w:val="083AAE"/>
                <w:sz w:val="16"/>
                <w:szCs w:val="16"/>
              </w:rPr>
              <w:t>Wrote a program in C that creates PPM images based on center coordinates and RGB values of spheres. The implementation includes a light source, along with shadowing and a gradient effect for the background. This was part of a Ray Tracing assignment, and the final product was a substantial modification.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629DD1" w:themeColor="accent2"/>
              <w:bottom w:val="nil"/>
              <w:right w:val="nil"/>
            </w:tcBorders>
            <w:shd w:val="clear" w:color="auto" w:fill="AED3F7"/>
          </w:tcPr>
          <w:p w14:paraId="626916AE" w14:textId="77777777" w:rsidR="00D07A97" w:rsidRPr="00933D9F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1E5E9F" w:themeColor="accent3" w:themeShade="BF"/>
                <w:sz w:val="16"/>
                <w:szCs w:val="16"/>
              </w:rPr>
            </w:pPr>
          </w:p>
        </w:tc>
      </w:tr>
    </w:tbl>
    <w:p w14:paraId="2945B348" w14:textId="77777777" w:rsidR="00B43875" w:rsidRPr="00933D9F" w:rsidRDefault="00B43875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1E5E9F" w:themeColor="accent3" w:themeShade="BF"/>
          <w:sz w:val="2"/>
          <w:szCs w:val="2"/>
        </w:rPr>
      </w:pPr>
    </w:p>
    <w:p w14:paraId="2FD14916" w14:textId="5E1C4B7F" w:rsidR="009C0DFF" w:rsidRPr="00933D9F" w:rsidRDefault="009C0DFF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1E5E9F" w:themeColor="accent3" w:themeShade="BF"/>
          <w:sz w:val="2"/>
          <w:szCs w:val="2"/>
        </w:rPr>
      </w:pPr>
    </w:p>
    <w:sectPr w:rsidR="009C0DFF" w:rsidRPr="00933D9F" w:rsidSect="00D1668B">
      <w:footerReference w:type="default" r:id="rId8"/>
      <w:pgSz w:w="12240" w:h="15840"/>
      <w:pgMar w:top="288" w:right="576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5138" w14:textId="77777777" w:rsidR="00F821FB" w:rsidRDefault="00F821FB">
      <w:pPr>
        <w:spacing w:after="0"/>
      </w:pPr>
      <w:r>
        <w:separator/>
      </w:r>
    </w:p>
  </w:endnote>
  <w:endnote w:type="continuationSeparator" w:id="0">
    <w:p w14:paraId="7D9A0543" w14:textId="77777777" w:rsidR="00F821FB" w:rsidRDefault="00F82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AC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CE58B" w14:textId="77777777" w:rsidR="00F821FB" w:rsidRDefault="00F821FB">
      <w:pPr>
        <w:spacing w:after="0"/>
      </w:pPr>
      <w:r>
        <w:separator/>
      </w:r>
    </w:p>
  </w:footnote>
  <w:footnote w:type="continuationSeparator" w:id="0">
    <w:p w14:paraId="7BDC4801" w14:textId="77777777" w:rsidR="00F821FB" w:rsidRDefault="00F821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76B3C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8BFEF0F8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83AAE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04"/>
        </w:tabs>
        <w:ind w:left="230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032"/>
        </w:tabs>
        <w:ind w:left="403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D"/>
    <w:rsid w:val="00015610"/>
    <w:rsid w:val="00077957"/>
    <w:rsid w:val="000A2DAD"/>
    <w:rsid w:val="000A4F59"/>
    <w:rsid w:val="000B0D89"/>
    <w:rsid w:val="000C797B"/>
    <w:rsid w:val="000E0EA4"/>
    <w:rsid w:val="000F6571"/>
    <w:rsid w:val="00115D47"/>
    <w:rsid w:val="00141A4C"/>
    <w:rsid w:val="00155D16"/>
    <w:rsid w:val="001A30B6"/>
    <w:rsid w:val="001B29CF"/>
    <w:rsid w:val="00201F21"/>
    <w:rsid w:val="002055A0"/>
    <w:rsid w:val="00205618"/>
    <w:rsid w:val="0024313E"/>
    <w:rsid w:val="00253151"/>
    <w:rsid w:val="00254EA0"/>
    <w:rsid w:val="0028220F"/>
    <w:rsid w:val="0029217F"/>
    <w:rsid w:val="002B199C"/>
    <w:rsid w:val="002B2E32"/>
    <w:rsid w:val="002C7953"/>
    <w:rsid w:val="002D0D7A"/>
    <w:rsid w:val="003140A6"/>
    <w:rsid w:val="003322BB"/>
    <w:rsid w:val="00356C14"/>
    <w:rsid w:val="003B43DF"/>
    <w:rsid w:val="003C088D"/>
    <w:rsid w:val="003D4595"/>
    <w:rsid w:val="003D60D4"/>
    <w:rsid w:val="003F042C"/>
    <w:rsid w:val="003F22C5"/>
    <w:rsid w:val="0042073C"/>
    <w:rsid w:val="00447DC3"/>
    <w:rsid w:val="00463DDA"/>
    <w:rsid w:val="004B7DF1"/>
    <w:rsid w:val="004C215B"/>
    <w:rsid w:val="004D587F"/>
    <w:rsid w:val="004D6C44"/>
    <w:rsid w:val="004E679C"/>
    <w:rsid w:val="0050287E"/>
    <w:rsid w:val="0050664C"/>
    <w:rsid w:val="00513F76"/>
    <w:rsid w:val="005576A4"/>
    <w:rsid w:val="005B114C"/>
    <w:rsid w:val="005E10D0"/>
    <w:rsid w:val="00617B26"/>
    <w:rsid w:val="006270A9"/>
    <w:rsid w:val="0063461B"/>
    <w:rsid w:val="00647CBF"/>
    <w:rsid w:val="00650683"/>
    <w:rsid w:val="00675956"/>
    <w:rsid w:val="00681034"/>
    <w:rsid w:val="00684A72"/>
    <w:rsid w:val="00707FDD"/>
    <w:rsid w:val="00786161"/>
    <w:rsid w:val="007A4EB7"/>
    <w:rsid w:val="007B2502"/>
    <w:rsid w:val="00816216"/>
    <w:rsid w:val="008211D7"/>
    <w:rsid w:val="0087734B"/>
    <w:rsid w:val="008808E3"/>
    <w:rsid w:val="00887D86"/>
    <w:rsid w:val="00892288"/>
    <w:rsid w:val="00893825"/>
    <w:rsid w:val="008B1632"/>
    <w:rsid w:val="008C3B9D"/>
    <w:rsid w:val="00933D9F"/>
    <w:rsid w:val="009443D4"/>
    <w:rsid w:val="0096337D"/>
    <w:rsid w:val="009676CA"/>
    <w:rsid w:val="00987FE7"/>
    <w:rsid w:val="009A5193"/>
    <w:rsid w:val="009A73BB"/>
    <w:rsid w:val="009B6B5D"/>
    <w:rsid w:val="009C0DFF"/>
    <w:rsid w:val="009D5933"/>
    <w:rsid w:val="009E63E4"/>
    <w:rsid w:val="00A07095"/>
    <w:rsid w:val="00A51DB0"/>
    <w:rsid w:val="00A6149B"/>
    <w:rsid w:val="00A65460"/>
    <w:rsid w:val="00A8317A"/>
    <w:rsid w:val="00AD717C"/>
    <w:rsid w:val="00B01A23"/>
    <w:rsid w:val="00B21453"/>
    <w:rsid w:val="00B43875"/>
    <w:rsid w:val="00B46D20"/>
    <w:rsid w:val="00B55F26"/>
    <w:rsid w:val="00B71152"/>
    <w:rsid w:val="00B90B14"/>
    <w:rsid w:val="00BD0395"/>
    <w:rsid w:val="00BD768D"/>
    <w:rsid w:val="00BE52D4"/>
    <w:rsid w:val="00C25541"/>
    <w:rsid w:val="00C261B8"/>
    <w:rsid w:val="00C4050B"/>
    <w:rsid w:val="00C411AA"/>
    <w:rsid w:val="00C61F8E"/>
    <w:rsid w:val="00C62093"/>
    <w:rsid w:val="00C67BD6"/>
    <w:rsid w:val="00C86A5A"/>
    <w:rsid w:val="00CA2A12"/>
    <w:rsid w:val="00CB7F18"/>
    <w:rsid w:val="00D07A97"/>
    <w:rsid w:val="00D121B5"/>
    <w:rsid w:val="00D1668B"/>
    <w:rsid w:val="00DA6E0E"/>
    <w:rsid w:val="00DC4FA2"/>
    <w:rsid w:val="00DF0E02"/>
    <w:rsid w:val="00E15165"/>
    <w:rsid w:val="00E358F2"/>
    <w:rsid w:val="00E36090"/>
    <w:rsid w:val="00E75FC6"/>
    <w:rsid w:val="00E83E4B"/>
    <w:rsid w:val="00EC0B15"/>
    <w:rsid w:val="00EC4B1A"/>
    <w:rsid w:val="00EE3CF6"/>
    <w:rsid w:val="00F50534"/>
    <w:rsid w:val="00F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619F"/>
  <w15:chartTrackingRefBased/>
  <w15:docId w15:val="{367E8CD5-D010-DE48-AA2E-492E246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D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893C-3223-6C44-8AF5-AF2EEC02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Morrison, Paul</cp:lastModifiedBy>
  <cp:revision>4</cp:revision>
  <cp:lastPrinted>2019-05-28T03:32:00Z</cp:lastPrinted>
  <dcterms:created xsi:type="dcterms:W3CDTF">2019-05-28T03:52:00Z</dcterms:created>
  <dcterms:modified xsi:type="dcterms:W3CDTF">2019-05-28T04:15:00Z</dcterms:modified>
  <cp:version/>
</cp:coreProperties>
</file>