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1D64E" w14:textId="77777777" w:rsidR="006F757C" w:rsidRDefault="006F757C" w:rsidP="00E22148">
      <w:pPr>
        <w:rPr>
          <w:b/>
          <w:bCs/>
        </w:rPr>
      </w:pPr>
    </w:p>
    <w:p w14:paraId="2DDEB9FB" w14:textId="5BE33A50" w:rsidR="006F757C" w:rsidRDefault="006F757C" w:rsidP="00E22148">
      <w:pPr>
        <w:rPr>
          <w:b/>
          <w:bCs/>
        </w:rPr>
      </w:pPr>
      <w:r>
        <w:rPr>
          <w:b/>
          <w:bCs/>
        </w:rPr>
        <w:t xml:space="preserve">These insights are based on my </w:t>
      </w:r>
      <w:r w:rsidR="003A38DC">
        <w:rPr>
          <w:b/>
          <w:bCs/>
        </w:rPr>
        <w:t>power bi</w:t>
      </w:r>
      <w:r>
        <w:rPr>
          <w:b/>
          <w:bCs/>
        </w:rPr>
        <w:t xml:space="preserve"> dashboard visualizations</w:t>
      </w:r>
    </w:p>
    <w:p w14:paraId="7A064FA6" w14:textId="12F721F7" w:rsidR="00E22148" w:rsidRPr="00E22148" w:rsidRDefault="00E22148" w:rsidP="00E22148">
      <w:pPr>
        <w:rPr>
          <w:b/>
          <w:bCs/>
        </w:rPr>
      </w:pPr>
      <w:r w:rsidRPr="00E22148">
        <w:rPr>
          <w:b/>
          <w:bCs/>
        </w:rPr>
        <w:t>General Performance Metrics</w:t>
      </w:r>
    </w:p>
    <w:p w14:paraId="5F2A7B01" w14:textId="77777777" w:rsidR="00E22148" w:rsidRPr="00E22148" w:rsidRDefault="00E22148" w:rsidP="00E22148">
      <w:pPr>
        <w:numPr>
          <w:ilvl w:val="0"/>
          <w:numId w:val="18"/>
        </w:numPr>
      </w:pPr>
      <w:r w:rsidRPr="00E22148">
        <w:rPr>
          <w:b/>
          <w:bCs/>
        </w:rPr>
        <w:t>The average power output is low (2.79 MW)</w:t>
      </w:r>
      <w:r w:rsidRPr="00E22148">
        <w:t>: This suggests that turbines are operating below their optimal power generation capacity, which could indicate inefficiencies or operational constraints.</w:t>
      </w:r>
    </w:p>
    <w:p w14:paraId="7BBDBE2F" w14:textId="77777777" w:rsidR="00E22148" w:rsidRPr="00E22148" w:rsidRDefault="00E22148" w:rsidP="00E22148">
      <w:pPr>
        <w:numPr>
          <w:ilvl w:val="0"/>
          <w:numId w:val="18"/>
        </w:numPr>
      </w:pPr>
      <w:r w:rsidRPr="00E22148">
        <w:rPr>
          <w:b/>
          <w:bCs/>
        </w:rPr>
        <w:t>Rotor speed averages at 187.73 RPM</w:t>
      </w:r>
      <w:r w:rsidRPr="00E22148">
        <w:t>: This is within the expected range but might warrant closer observation if it drops significantly during failure periods.</w:t>
      </w:r>
    </w:p>
    <w:p w14:paraId="393615B3" w14:textId="5F120B53" w:rsidR="00E22148" w:rsidRPr="00E22148" w:rsidRDefault="00E22148" w:rsidP="00E22148">
      <w:pPr>
        <w:numPr>
          <w:ilvl w:val="0"/>
          <w:numId w:val="18"/>
        </w:numPr>
      </w:pPr>
      <w:r w:rsidRPr="00E22148">
        <w:rPr>
          <w:b/>
          <w:bCs/>
        </w:rPr>
        <w:t>Wind speed averages at 16.64 m/s</w:t>
      </w:r>
      <w:r w:rsidRPr="00E22148">
        <w:t>: Favo</w:t>
      </w:r>
      <w:r w:rsidR="003A38DC">
        <w:t>u</w:t>
      </w:r>
      <w:r w:rsidRPr="00E22148">
        <w:t xml:space="preserve">rable wind conditions </w:t>
      </w:r>
      <w:r w:rsidR="003A38DC">
        <w:t>support</w:t>
      </w:r>
      <w:r w:rsidRPr="00E22148">
        <w:t xml:space="preserve"> steady turbine operation. However, deviations during failures should be investigated.</w:t>
      </w:r>
    </w:p>
    <w:p w14:paraId="6AEB3AFB" w14:textId="77777777" w:rsidR="00E22148" w:rsidRPr="00E22148" w:rsidRDefault="00E22148" w:rsidP="00E22148">
      <w:pPr>
        <w:numPr>
          <w:ilvl w:val="0"/>
          <w:numId w:val="18"/>
        </w:numPr>
      </w:pPr>
      <w:r w:rsidRPr="00E22148">
        <w:rPr>
          <w:b/>
          <w:bCs/>
        </w:rPr>
        <w:t>Failures are frequent (3600 recorded events)</w:t>
      </w:r>
      <w:r w:rsidRPr="00E22148">
        <w:t>: This highlights a significant issue that requires preventive strategies, given the large number of failures.</w:t>
      </w:r>
    </w:p>
    <w:p w14:paraId="4820E82E" w14:textId="77777777" w:rsidR="00E22148" w:rsidRPr="00E22148" w:rsidRDefault="00E22148" w:rsidP="00E22148">
      <w:pPr>
        <w:rPr>
          <w:b/>
          <w:bCs/>
        </w:rPr>
      </w:pPr>
      <w:r w:rsidRPr="00E22148">
        <w:rPr>
          <w:b/>
          <w:bCs/>
        </w:rPr>
        <w:t>Failure Distribution</w:t>
      </w:r>
    </w:p>
    <w:p w14:paraId="3177FFA8" w14:textId="77777777" w:rsidR="00E22148" w:rsidRPr="00E22148" w:rsidRDefault="00E22148" w:rsidP="00E22148">
      <w:pPr>
        <w:numPr>
          <w:ilvl w:val="0"/>
          <w:numId w:val="19"/>
        </w:numPr>
      </w:pPr>
      <w:r w:rsidRPr="00E22148">
        <w:rPr>
          <w:b/>
          <w:bCs/>
        </w:rPr>
        <w:t>Failures are evenly distributed across quarters</w:t>
      </w:r>
      <w:r w:rsidRPr="00E22148">
        <w:t>: The pie chart shows no seasonal trend, indicating that failures are not driven by specific seasonal factors but might be due to consistent operational stresses.</w:t>
      </w:r>
    </w:p>
    <w:p w14:paraId="6397ACCA" w14:textId="77777777" w:rsidR="00E22148" w:rsidRPr="00E22148" w:rsidRDefault="00E22148" w:rsidP="00E22148">
      <w:pPr>
        <w:numPr>
          <w:ilvl w:val="0"/>
          <w:numId w:val="19"/>
        </w:numPr>
      </w:pPr>
      <w:r w:rsidRPr="00E22148">
        <w:rPr>
          <w:b/>
          <w:bCs/>
        </w:rPr>
        <w:t>Rotor speed during failures is lower than in normal conditions</w:t>
      </w:r>
      <w:r w:rsidRPr="00E22148">
        <w:t>: The bar chart indicates a correlation between reduced rotor speed and failure events, suggesting performance degradation before failures.</w:t>
      </w:r>
    </w:p>
    <w:p w14:paraId="6BDB3757" w14:textId="77777777" w:rsidR="00E22148" w:rsidRPr="00E22148" w:rsidRDefault="00E22148" w:rsidP="00E22148">
      <w:pPr>
        <w:rPr>
          <w:b/>
          <w:bCs/>
        </w:rPr>
      </w:pPr>
      <w:r w:rsidRPr="00E22148">
        <w:rPr>
          <w:b/>
          <w:bCs/>
        </w:rPr>
        <w:t>Temperature Insights</w:t>
      </w:r>
    </w:p>
    <w:p w14:paraId="53E6E842" w14:textId="77777777" w:rsidR="00E22148" w:rsidRPr="00E22148" w:rsidRDefault="00E22148" w:rsidP="00E22148">
      <w:pPr>
        <w:numPr>
          <w:ilvl w:val="0"/>
          <w:numId w:val="20"/>
        </w:numPr>
      </w:pPr>
      <w:r w:rsidRPr="00E22148">
        <w:rPr>
          <w:b/>
          <w:bCs/>
        </w:rPr>
        <w:t>Gear oil temperature shows notable fluctuations over time</w:t>
      </w:r>
      <w:r w:rsidRPr="00E22148">
        <w:t>: Spikes in gear oil temperature, particularly in late 2021, could be linked to mechanical stress or lubrication issues.</w:t>
      </w:r>
    </w:p>
    <w:p w14:paraId="5C691C4B" w14:textId="77777777" w:rsidR="00E22148" w:rsidRPr="00E22148" w:rsidRDefault="00E22148" w:rsidP="00E22148">
      <w:pPr>
        <w:numPr>
          <w:ilvl w:val="0"/>
          <w:numId w:val="20"/>
        </w:numPr>
      </w:pPr>
      <w:r w:rsidRPr="00E22148">
        <w:rPr>
          <w:b/>
          <w:bCs/>
        </w:rPr>
        <w:t>Nacelle temperature remains high during failure periods</w:t>
      </w:r>
      <w:r w:rsidRPr="00E22148">
        <w:t>: This suggests cooling inefficiencies or environmental factors affecting turbine performance.</w:t>
      </w:r>
    </w:p>
    <w:p w14:paraId="476F4DCD" w14:textId="77777777" w:rsidR="00E22148" w:rsidRPr="00E22148" w:rsidRDefault="00E22148" w:rsidP="00E22148">
      <w:pPr>
        <w:numPr>
          <w:ilvl w:val="0"/>
          <w:numId w:val="20"/>
        </w:numPr>
      </w:pPr>
      <w:r w:rsidRPr="00E22148">
        <w:rPr>
          <w:b/>
          <w:bCs/>
        </w:rPr>
        <w:t>Ambient temperature is slightly higher for turbines with failures</w:t>
      </w:r>
      <w:r w:rsidRPr="00E22148">
        <w:t>: A trend is observed where higher ambient temperatures correlate with failure events, indicating the need for thermal management strategies.</w:t>
      </w:r>
    </w:p>
    <w:p w14:paraId="28CA1FC2" w14:textId="77777777" w:rsidR="006F757C" w:rsidRPr="006F757C" w:rsidRDefault="006F757C" w:rsidP="006F757C">
      <w:pPr>
        <w:rPr>
          <w:b/>
          <w:bCs/>
        </w:rPr>
      </w:pPr>
      <w:r w:rsidRPr="006F757C">
        <w:rPr>
          <w:b/>
          <w:bCs/>
        </w:rPr>
        <w:t>Environmental and Operational Trends</w:t>
      </w:r>
    </w:p>
    <w:p w14:paraId="6D311FBA" w14:textId="77777777" w:rsidR="006F757C" w:rsidRPr="006F757C" w:rsidRDefault="006F757C" w:rsidP="006F757C">
      <w:pPr>
        <w:numPr>
          <w:ilvl w:val="0"/>
          <w:numId w:val="21"/>
        </w:numPr>
      </w:pPr>
      <w:r w:rsidRPr="006F757C">
        <w:rPr>
          <w:b/>
          <w:bCs/>
        </w:rPr>
        <w:t>Wind speed is lower for failed turbines</w:t>
      </w:r>
      <w:r w:rsidRPr="006F757C">
        <w:t>: Turbines with failures tend to experience slightly reduced wind speeds, possibly due to inefficiencies or external factors affecting performance.</w:t>
      </w:r>
    </w:p>
    <w:p w14:paraId="109B2300" w14:textId="77777777" w:rsidR="006F757C" w:rsidRPr="006F757C" w:rsidRDefault="006F757C" w:rsidP="006F757C">
      <w:pPr>
        <w:numPr>
          <w:ilvl w:val="0"/>
          <w:numId w:val="21"/>
        </w:numPr>
      </w:pPr>
      <w:r w:rsidRPr="006F757C">
        <w:rPr>
          <w:b/>
          <w:bCs/>
        </w:rPr>
        <w:t>Ambient temperature and wind speed trends diverge during failure events</w:t>
      </w:r>
      <w:r w:rsidRPr="006F757C">
        <w:t>: Failures often occur when ambient temperatures are high and wind speeds are low, pointing to a challenging operating environment.</w:t>
      </w:r>
    </w:p>
    <w:p w14:paraId="2A9A775D" w14:textId="77777777" w:rsidR="006F757C" w:rsidRPr="006F757C" w:rsidRDefault="006F757C" w:rsidP="006F757C">
      <w:pPr>
        <w:numPr>
          <w:ilvl w:val="0"/>
          <w:numId w:val="21"/>
        </w:numPr>
      </w:pPr>
      <w:r w:rsidRPr="006F757C">
        <w:rPr>
          <w:b/>
          <w:bCs/>
        </w:rPr>
        <w:t>Quarter 4 shows reduced rotor speed for failed turbines</w:t>
      </w:r>
      <w:r w:rsidRPr="006F757C">
        <w:t>: Performance drops are evident towards the end of the year, potentially highlighting wear and tear or operational challenges during this period.</w:t>
      </w:r>
    </w:p>
    <w:p w14:paraId="32986701" w14:textId="3B405F39" w:rsidR="006F757C" w:rsidRDefault="006F757C" w:rsidP="006F757C">
      <w:pPr>
        <w:pStyle w:val="NormalWeb"/>
        <w:numPr>
          <w:ilvl w:val="0"/>
          <w:numId w:val="21"/>
        </w:numPr>
      </w:pPr>
      <w:r>
        <w:lastRenderedPageBreak/>
        <w:t xml:space="preserve"> </w:t>
      </w:r>
      <w:r>
        <w:rPr>
          <w:rStyle w:val="Strong"/>
          <w:rFonts w:eastAsiaTheme="majorEastAsia"/>
        </w:rPr>
        <w:t>Key metrics to monitor</w:t>
      </w:r>
      <w:r>
        <w:t>: Spikes in gear oil temperature, reduced rotor speed, and high nacelle temperatures are early warning signs of potential failures.</w:t>
      </w:r>
    </w:p>
    <w:p w14:paraId="0989CD43" w14:textId="77777777" w:rsidR="006F757C" w:rsidRDefault="006F757C" w:rsidP="006F757C">
      <w:pPr>
        <w:pStyle w:val="NormalWeb"/>
        <w:ind w:left="720"/>
      </w:pPr>
    </w:p>
    <w:p w14:paraId="7F3B7F44" w14:textId="76E1101E" w:rsidR="006F757C" w:rsidRDefault="006F757C" w:rsidP="006F757C">
      <w:pPr>
        <w:pStyle w:val="NormalWeb"/>
        <w:numPr>
          <w:ilvl w:val="0"/>
          <w:numId w:val="21"/>
        </w:numPr>
      </w:pPr>
      <w:r>
        <w:t xml:space="preserve"> </w:t>
      </w:r>
      <w:r>
        <w:rPr>
          <w:rStyle w:val="Strong"/>
          <w:rFonts w:eastAsiaTheme="majorEastAsia"/>
        </w:rPr>
        <w:t>Failures occur consistently across months</w:t>
      </w:r>
      <w:r>
        <w:t>: Maintenance schedules should not prioritize specific months or seasons but instead ensure year-round monitoring.</w:t>
      </w:r>
    </w:p>
    <w:p w14:paraId="77FC7380" w14:textId="77777777" w:rsidR="006F757C" w:rsidRDefault="006F757C" w:rsidP="006F757C">
      <w:pPr>
        <w:pStyle w:val="NormalWeb"/>
      </w:pPr>
    </w:p>
    <w:p w14:paraId="72060CA1" w14:textId="44842BD8" w:rsidR="006F757C" w:rsidRDefault="006F757C" w:rsidP="006F757C">
      <w:pPr>
        <w:pStyle w:val="NormalWeb"/>
        <w:numPr>
          <w:ilvl w:val="0"/>
          <w:numId w:val="21"/>
        </w:numPr>
      </w:pPr>
      <w:r>
        <w:t xml:space="preserve"> </w:t>
      </w:r>
      <w:r>
        <w:rPr>
          <w:rStyle w:val="Strong"/>
          <w:rFonts w:eastAsiaTheme="majorEastAsia"/>
        </w:rPr>
        <w:t>Operational inefficiencies may increase downtime</w:t>
      </w:r>
      <w:r>
        <w:t>: Trends in lower rotor speed and power output for failed turbines suggest opportunities for improving performance through predictive maintenance and early intervention.</w:t>
      </w:r>
    </w:p>
    <w:p w14:paraId="6A1CE9C9" w14:textId="53BE8C8F" w:rsidR="00E22148" w:rsidRPr="00E22148" w:rsidRDefault="00E22148" w:rsidP="00E22148"/>
    <w:sectPr w:rsidR="00E22148" w:rsidRPr="00E22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4135"/>
    <w:multiLevelType w:val="multilevel"/>
    <w:tmpl w:val="C1C4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F323A"/>
    <w:multiLevelType w:val="multilevel"/>
    <w:tmpl w:val="534A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05EAC"/>
    <w:multiLevelType w:val="multilevel"/>
    <w:tmpl w:val="6C8A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D7215"/>
    <w:multiLevelType w:val="multilevel"/>
    <w:tmpl w:val="AE4888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2C4117"/>
    <w:multiLevelType w:val="multilevel"/>
    <w:tmpl w:val="BDFA9B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A1902"/>
    <w:multiLevelType w:val="multilevel"/>
    <w:tmpl w:val="0EF6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A56A6"/>
    <w:multiLevelType w:val="multilevel"/>
    <w:tmpl w:val="BC7A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721CA"/>
    <w:multiLevelType w:val="multilevel"/>
    <w:tmpl w:val="1912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F6D7B"/>
    <w:multiLevelType w:val="multilevel"/>
    <w:tmpl w:val="AA0C43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BC4DB9"/>
    <w:multiLevelType w:val="multilevel"/>
    <w:tmpl w:val="0BC4DA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3832CA"/>
    <w:multiLevelType w:val="multilevel"/>
    <w:tmpl w:val="6046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43519"/>
    <w:multiLevelType w:val="multilevel"/>
    <w:tmpl w:val="815A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C6DD3"/>
    <w:multiLevelType w:val="multilevel"/>
    <w:tmpl w:val="29C25F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DD10CB"/>
    <w:multiLevelType w:val="multilevel"/>
    <w:tmpl w:val="D694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26156"/>
    <w:multiLevelType w:val="multilevel"/>
    <w:tmpl w:val="CD58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B28FF"/>
    <w:multiLevelType w:val="multilevel"/>
    <w:tmpl w:val="11E4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A2751"/>
    <w:multiLevelType w:val="multilevel"/>
    <w:tmpl w:val="F9921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DB60E8"/>
    <w:multiLevelType w:val="multilevel"/>
    <w:tmpl w:val="FBD25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A91FE8"/>
    <w:multiLevelType w:val="multilevel"/>
    <w:tmpl w:val="7BC0D2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FD7964"/>
    <w:multiLevelType w:val="multilevel"/>
    <w:tmpl w:val="7B7E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3333F"/>
    <w:multiLevelType w:val="multilevel"/>
    <w:tmpl w:val="8E0C0F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0507519">
    <w:abstractNumId w:val="13"/>
  </w:num>
  <w:num w:numId="2" w16cid:durableId="938368601">
    <w:abstractNumId w:val="5"/>
  </w:num>
  <w:num w:numId="3" w16cid:durableId="1749299994">
    <w:abstractNumId w:val="14"/>
  </w:num>
  <w:num w:numId="4" w16cid:durableId="115947006">
    <w:abstractNumId w:val="11"/>
  </w:num>
  <w:num w:numId="5" w16cid:durableId="1211183274">
    <w:abstractNumId w:val="6"/>
  </w:num>
  <w:num w:numId="6" w16cid:durableId="518659132">
    <w:abstractNumId w:val="7"/>
  </w:num>
  <w:num w:numId="7" w16cid:durableId="1679380552">
    <w:abstractNumId w:val="19"/>
  </w:num>
  <w:num w:numId="8" w16cid:durableId="315306844">
    <w:abstractNumId w:val="10"/>
  </w:num>
  <w:num w:numId="9" w16cid:durableId="1913848776">
    <w:abstractNumId w:val="2"/>
  </w:num>
  <w:num w:numId="10" w16cid:durableId="1379084767">
    <w:abstractNumId w:val="15"/>
  </w:num>
  <w:num w:numId="11" w16cid:durableId="253636432">
    <w:abstractNumId w:val="0"/>
  </w:num>
  <w:num w:numId="12" w16cid:durableId="79838037">
    <w:abstractNumId w:val="1"/>
  </w:num>
  <w:num w:numId="13" w16cid:durableId="2120492910">
    <w:abstractNumId w:val="17"/>
  </w:num>
  <w:num w:numId="14" w16cid:durableId="1711176629">
    <w:abstractNumId w:val="18"/>
  </w:num>
  <w:num w:numId="15" w16cid:durableId="1066413065">
    <w:abstractNumId w:val="8"/>
  </w:num>
  <w:num w:numId="16" w16cid:durableId="146749360">
    <w:abstractNumId w:val="4"/>
  </w:num>
  <w:num w:numId="17" w16cid:durableId="1320501329">
    <w:abstractNumId w:val="9"/>
  </w:num>
  <w:num w:numId="18" w16cid:durableId="727611438">
    <w:abstractNumId w:val="16"/>
  </w:num>
  <w:num w:numId="19" w16cid:durableId="1510027473">
    <w:abstractNumId w:val="20"/>
  </w:num>
  <w:num w:numId="20" w16cid:durableId="301080467">
    <w:abstractNumId w:val="12"/>
  </w:num>
  <w:num w:numId="21" w16cid:durableId="187722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9D"/>
    <w:rsid w:val="00144D26"/>
    <w:rsid w:val="00184C00"/>
    <w:rsid w:val="00242B83"/>
    <w:rsid w:val="00284E9D"/>
    <w:rsid w:val="003A38DC"/>
    <w:rsid w:val="006F757C"/>
    <w:rsid w:val="00DF67C8"/>
    <w:rsid w:val="00E22148"/>
    <w:rsid w:val="00E7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B4C21D"/>
  <w15:chartTrackingRefBased/>
  <w15:docId w15:val="{FBC08D88-8910-4813-9573-538D0A1BA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E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7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F75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405</Words>
  <Characters>2503</Characters>
  <Application>Microsoft Office Word</Application>
  <DocSecurity>0</DocSecurity>
  <Lines>45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Teja P</dc:creator>
  <cp:keywords/>
  <dc:description/>
  <cp:lastModifiedBy>Arun Teja P</cp:lastModifiedBy>
  <cp:revision>3</cp:revision>
  <dcterms:created xsi:type="dcterms:W3CDTF">2025-01-23T13:04:00Z</dcterms:created>
  <dcterms:modified xsi:type="dcterms:W3CDTF">2025-01-23T16:37:00Z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ead5b201-a0e6-4737-904a-f723e48315da</vt:lpwstr>
  </property>
</Properties>
</file>