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6C94" w14:textId="77777777" w:rsidR="00B00D9C" w:rsidRPr="00B00D9C" w:rsidRDefault="00B00D9C" w:rsidP="00B00D9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-30"/>
          <w:kern w:val="36"/>
          <w:sz w:val="48"/>
          <w:szCs w:val="48"/>
        </w:rPr>
      </w:pPr>
      <w:r w:rsidRPr="00B00D9C">
        <w:rPr>
          <w:rFonts w:ascii="Arial" w:eastAsia="Times New Roman" w:hAnsi="Arial" w:cs="Arial"/>
          <w:b/>
          <w:bCs/>
          <w:color w:val="444444"/>
          <w:spacing w:val="-30"/>
          <w:kern w:val="36"/>
          <w:sz w:val="48"/>
          <w:szCs w:val="48"/>
        </w:rPr>
        <w:t>CSS3 Pseudo-Classes and HTML5 Forms</w:t>
      </w:r>
    </w:p>
    <w:p w14:paraId="4D189500" w14:textId="77777777" w:rsidR="00B00D9C" w:rsidRDefault="00B00D9C" w:rsidP="00B00D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Contrary to what </w:t>
      </w:r>
      <w:hyperlink r:id="rId5" w:history="1">
        <w:r>
          <w:rPr>
            <w:rStyle w:val="Hyperlink"/>
            <w:rFonts w:ascii="Georgia" w:eastAsiaTheme="majorEastAsia" w:hAnsi="Georgia"/>
            <w:color w:val="0090D2"/>
            <w:bdr w:val="none" w:sz="0" w:space="0" w:color="auto" w:frame="1"/>
          </w:rPr>
          <w:t>HTML5 Please</w:t>
        </w:r>
      </w:hyperlink>
      <w:r>
        <w:rPr>
          <w:rFonts w:ascii="Georgia" w:hAnsi="Georgia"/>
          <w:color w:val="444444"/>
        </w:rPr>
        <w:t> and the W3C would have you believe, CSS3 is not part of HTML5. “But this is HTML5 Doctor,” I imagine you saying. “Why are you talking about CSS3 here?” Well, I want to talk about a very specific part of CSS3, one that works in perfect tandem with HTML5, specifically with the new form functions that are available.</w:t>
      </w:r>
    </w:p>
    <w:p w14:paraId="43190840" w14:textId="77777777" w:rsidR="00B00D9C" w:rsidRDefault="00B00D9C" w:rsidP="00B00D9C">
      <w:pPr>
        <w:pStyle w:val="NormalWeb"/>
        <w:shd w:val="clear" w:color="auto" w:fill="FFFFFF"/>
        <w:spacing w:before="60" w:beforeAutospacing="0" w:after="360" w:afterAutospacing="0"/>
        <w:textAlignment w:val="baseline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One of the killer features that HTML5 introduces is client-side form validation without using JavaScript. Now, I know the other doctors haven’t discussed this yet, and as I’m just a locum, you might feel as if I’m putting the cart before the horse (#</w:t>
      </w:r>
      <w:proofErr w:type="spellStart"/>
      <w:r>
        <w:rPr>
          <w:rFonts w:ascii="Georgia" w:hAnsi="Georgia"/>
          <w:color w:val="444444"/>
        </w:rPr>
        <w:t>mixedmetaphors</w:t>
      </w:r>
      <w:proofErr w:type="spellEnd"/>
      <w:r>
        <w:rPr>
          <w:rFonts w:ascii="Georgia" w:hAnsi="Georgia"/>
          <w:color w:val="444444"/>
        </w:rPr>
        <w:t>), but I’m hoping to explain just enough to let you know how it works, and then your regular doctors can provide the details at a later date.</w:t>
      </w:r>
    </w:p>
    <w:p w14:paraId="325E64A1" w14:textId="77777777" w:rsidR="00B00D9C" w:rsidRDefault="00B00D9C" w:rsidP="00B00D9C">
      <w:pPr>
        <w:pStyle w:val="Heading2"/>
        <w:spacing w:before="0"/>
        <w:textAlignment w:val="baseline"/>
        <w:rPr>
          <w:rFonts w:ascii="Arial" w:hAnsi="Arial" w:cs="Arial"/>
          <w:color w:val="auto"/>
        </w:rPr>
      </w:pPr>
      <w:r>
        <w:rPr>
          <w:rFonts w:ascii="Arial" w:hAnsi="Arial" w:cs="Arial"/>
        </w:rPr>
        <w:t>A Recap of Pseudo-Classes </w:t>
      </w:r>
      <w:hyperlink r:id="rId6" w:anchor="pseudo-classes" w:history="1">
        <w:r>
          <w:rPr>
            <w:rStyle w:val="Hyperlink"/>
            <w:rFonts w:ascii="inherit" w:hAnsi="inherit" w:cs="Arial"/>
            <w:color w:val="0090D2"/>
            <w:sz w:val="30"/>
            <w:szCs w:val="30"/>
            <w:bdr w:val="none" w:sz="0" w:space="0" w:color="auto" w:frame="1"/>
          </w:rPr>
          <w:t>#</w:t>
        </w:r>
      </w:hyperlink>
    </w:p>
    <w:p w14:paraId="6A47451C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A </w:t>
      </w:r>
      <w:r>
        <w:rPr>
          <w:rStyle w:val="HTMLDefinition"/>
          <w:rFonts w:ascii="inherit" w:hAnsi="inherit"/>
          <w:b/>
          <w:bCs/>
          <w:bdr w:val="none" w:sz="0" w:space="0" w:color="auto" w:frame="1"/>
        </w:rPr>
        <w:t>pseudo-class</w:t>
      </w:r>
      <w:r>
        <w:rPr>
          <w:rFonts w:ascii="inherit" w:hAnsi="inherit"/>
        </w:rPr>
        <w:t xml:space="preserve"> is information about an element that’s in the document tree but not available through any specified attributes. For example, </w:t>
      </w:r>
      <w:proofErr w:type="gramStart"/>
      <w:r>
        <w:rPr>
          <w:rFonts w:ascii="inherit" w:hAnsi="inherit"/>
        </w:rPr>
        <w:t>the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first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child</w:t>
      </w:r>
      <w:r>
        <w:rPr>
          <w:rFonts w:ascii="inherit" w:hAnsi="inherit"/>
        </w:rPr>
        <w:t> pseudo-class applies to elements which are the first child of their parents. You can get that information from the DOM tree, but there’s no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first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child</w:t>
      </w:r>
      <w:r>
        <w:rPr>
          <w:rFonts w:ascii="inherit" w:hAnsi="inherit"/>
        </w:rPr>
        <w:t> attribute.</w:t>
      </w:r>
    </w:p>
    <w:p w14:paraId="4B332E18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In CSS2.1, there were a handful of pseudo-classes available, notably the link states </w:t>
      </w:r>
      <w:proofErr w:type="gramStart"/>
      <w:r>
        <w:rPr>
          <w:rFonts w:ascii="inherit" w:hAnsi="inherit"/>
        </w:rPr>
        <w:t>(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link</w:t>
      </w:r>
      <w:proofErr w:type="gramEnd"/>
      <w:r>
        <w:rPr>
          <w:rFonts w:ascii="inherit" w:hAnsi="inherit"/>
        </w:rPr>
        <w:t>,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visited</w:t>
      </w:r>
      <w:r>
        <w:rPr>
          <w:rFonts w:ascii="inherit" w:hAnsi="inherit"/>
        </w:rPr>
        <w:t>) and those of user actions (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active</w:t>
      </w:r>
      <w:r>
        <w:rPr>
          <w:rFonts w:ascii="inherit" w:hAnsi="inherit"/>
        </w:rPr>
        <w:t>,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hover</w:t>
      </w:r>
      <w:r>
        <w:rPr>
          <w:rFonts w:ascii="inherit" w:hAnsi="inherit"/>
        </w:rPr>
        <w:t xml:space="preserve">). In CSS3, that handful becomes a basketful, with pseudo-classes of structure </w:t>
      </w:r>
      <w:proofErr w:type="gramStart"/>
      <w:r>
        <w:rPr>
          <w:rFonts w:ascii="inherit" w:hAnsi="inherit"/>
        </w:rPr>
        <w:t>(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nth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child</w:t>
      </w:r>
      <w:r>
        <w:rPr>
          <w:rFonts w:ascii="inherit" w:hAnsi="inherit"/>
        </w:rPr>
        <w:t>,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nth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of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type</w:t>
      </w:r>
      <w:r>
        <w:rPr>
          <w:rFonts w:ascii="inherit" w:hAnsi="inherit"/>
        </w:rPr>
        <w:t>), UI element (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enabled</w:t>
      </w:r>
      <w:r>
        <w:rPr>
          <w:rFonts w:ascii="inherit" w:hAnsi="inherit"/>
        </w:rPr>
        <w:t>,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checked</w:t>
      </w:r>
      <w:r>
        <w:rPr>
          <w:rFonts w:ascii="inherit" w:hAnsi="inherit"/>
        </w:rPr>
        <w:t>), and the ones we’ll look at now, of form validation.</w:t>
      </w:r>
    </w:p>
    <w:p w14:paraId="057C3047" w14:textId="77777777" w:rsidR="00B00D9C" w:rsidRDefault="00B00D9C" w:rsidP="00B00D9C">
      <w:pPr>
        <w:pStyle w:val="Heading2"/>
        <w:spacing w:befor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Form Validation without JavaScript </w:t>
      </w:r>
      <w:hyperlink r:id="rId7" w:anchor="form-validation" w:history="1">
        <w:r>
          <w:rPr>
            <w:rStyle w:val="Hyperlink"/>
            <w:rFonts w:ascii="inherit" w:hAnsi="inherit" w:cs="Arial"/>
            <w:color w:val="0090D2"/>
            <w:sz w:val="30"/>
            <w:szCs w:val="30"/>
            <w:bdr w:val="none" w:sz="0" w:space="0" w:color="auto" w:frame="1"/>
          </w:rPr>
          <w:t>#</w:t>
        </w:r>
      </w:hyperlink>
    </w:p>
    <w:p w14:paraId="0854DA4E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So</w:t>
      </w:r>
      <w:proofErr w:type="gramEnd"/>
      <w:r>
        <w:rPr>
          <w:rFonts w:ascii="inherit" w:hAnsi="inherit"/>
        </w:rPr>
        <w:t xml:space="preserve"> as I mentioned at the beginning, HTML5 introduces client-side form validation without the need for JavaScript. When you attempt to submit a form, your browser will validate </w:t>
      </w:r>
      <w:proofErr w:type="gramStart"/>
      <w:r>
        <w:rPr>
          <w:rFonts w:ascii="inherit" w:hAnsi="inherit"/>
        </w:rPr>
        <w:t>all of</w:t>
      </w:r>
      <w:proofErr w:type="gramEnd"/>
      <w:r>
        <w:rPr>
          <w:rFonts w:ascii="inherit" w:hAnsi="inherit"/>
        </w:rPr>
        <w:t xml:space="preserve"> the fields and return an error if any of the fields is incorrect. This will happen mostly automagically — provided your browser has the capability — and will look something like what’s shown in Figure 1:</w:t>
      </w:r>
    </w:p>
    <w:p w14:paraId="3A4792E4" w14:textId="540009C3" w:rsidR="00B00D9C" w:rsidRDefault="00B00D9C" w:rsidP="00B00D9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5463BC1" wp14:editId="7A20B656">
            <wp:extent cx="2667000" cy="809625"/>
            <wp:effectExtent l="0" t="0" r="0" b="9525"/>
            <wp:docPr id="5" name="Picture 5" descr="Form with an invalid field and associated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with an invalid field and associated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Figure 1: A form validation error message</w:t>
      </w:r>
    </w:p>
    <w:p w14:paraId="66DB0347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Those error messages are browser and OS specific, and hard to modify (</w:t>
      </w:r>
      <w:hyperlink r:id="rId9" w:tooltip="Styling HTML5 Form Validation Errors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which I documented on my blog</w:t>
        </w:r>
      </w:hyperlink>
      <w:r>
        <w:rPr>
          <w:rFonts w:ascii="inherit" w:hAnsi="inherit"/>
        </w:rPr>
        <w:t>), but you can change the way the errors appear on the elements themselves with the new validation pseudo-classes, which are part of the </w:t>
      </w:r>
      <w:hyperlink r:id="rId10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CSS3 Basic UI module</w:t>
        </w:r>
      </w:hyperlink>
      <w:r>
        <w:rPr>
          <w:rFonts w:ascii="inherit" w:hAnsi="inherit"/>
        </w:rPr>
        <w:t>.</w:t>
      </w:r>
    </w:p>
    <w:p w14:paraId="7B199B72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I’ll cover current browser support as we go through the article, but in a nutshell:</w:t>
      </w:r>
    </w:p>
    <w:p w14:paraId="206D70C2" w14:textId="77777777" w:rsidR="00B00D9C" w:rsidRDefault="00B00D9C" w:rsidP="00B00D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Firefox and IE10 support some of it.</w:t>
      </w:r>
    </w:p>
    <w:p w14:paraId="218B7E32" w14:textId="77777777" w:rsidR="00B00D9C" w:rsidRDefault="00B00D9C" w:rsidP="00B00D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Opera and Chrome support all of it.</w:t>
      </w:r>
    </w:p>
    <w:p w14:paraId="7F751515" w14:textId="77777777" w:rsidR="00B00D9C" w:rsidRDefault="00B00D9C" w:rsidP="00B00D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Safari supports all of it too, but form validation is disabled by default.</w:t>
      </w:r>
    </w:p>
    <w:p w14:paraId="49B6CD6D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>That being the case, I’d recommend using Chrome, Opera, or Safari to view the examples I’ll be showing you.</w:t>
      </w:r>
    </w:p>
    <w:p w14:paraId="04F39FC0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If you want to keep up to date with browser support for form validation, I suggest keeping an eye on </w:t>
      </w:r>
      <w:hyperlink r:id="rId11" w:anchor="feat=form-validation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When can I use</w:t>
        </w:r>
      </w:hyperlink>
      <w:r>
        <w:rPr>
          <w:rFonts w:ascii="inherit" w:hAnsi="inherit"/>
        </w:rPr>
        <w:t>.</w:t>
      </w:r>
    </w:p>
    <w:p w14:paraId="1144315D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So</w:t>
      </w:r>
      <w:proofErr w:type="gramEnd"/>
      <w:r>
        <w:rPr>
          <w:rFonts w:ascii="inherit" w:hAnsi="inherit"/>
        </w:rPr>
        <w:t xml:space="preserve"> with all of the boring technical guff out of the way, let’s get on with the interesting technical guff and take a look at some examples of form validation.</w:t>
      </w:r>
    </w:p>
    <w:p w14:paraId="00268180" w14:textId="77777777" w:rsidR="00B00D9C" w:rsidRDefault="00B00D9C" w:rsidP="00B00D9C">
      <w:pPr>
        <w:pStyle w:val="Heading3"/>
        <w:spacing w:before="0"/>
        <w:textAlignment w:val="baseline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Required and Optional Elements </w:t>
      </w:r>
      <w:hyperlink r:id="rId12" w:anchor="required-and-optional-elements" w:history="1">
        <w:r>
          <w:rPr>
            <w:rStyle w:val="Hyperlink"/>
            <w:rFonts w:ascii="inherit" w:hAnsi="inherit" w:cs="Arial"/>
            <w:color w:val="0090D2"/>
            <w:sz w:val="25"/>
            <w:szCs w:val="25"/>
            <w:bdr w:val="none" w:sz="0" w:space="0" w:color="auto" w:frame="1"/>
          </w:rPr>
          <w:t>#</w:t>
        </w:r>
      </w:hyperlink>
    </w:p>
    <w:p w14:paraId="6042AE44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One of the most common patterns of validation is that of mandatory (that is, required) values — the fields that the user must complete in order to progress. To mark a form element as mandatory, you need only add the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required</w:t>
      </w:r>
      <w:r>
        <w:rPr>
          <w:rFonts w:ascii="inherit" w:hAnsi="inherit"/>
        </w:rPr>
        <w:t> attribute to it:</w:t>
      </w:r>
    </w:p>
    <w:p w14:paraId="79244B55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&lt;input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type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"text"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required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</w:p>
    <w:p w14:paraId="006AE1EF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If you want to apply styles to this in order to show that requirement, you can use the </w:t>
      </w:r>
      <w:proofErr w:type="gramStart"/>
      <w:r>
        <w:rPr>
          <w:rFonts w:ascii="inherit" w:hAnsi="inherit"/>
        </w:rPr>
        <w:t>new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required</w:t>
      </w:r>
      <w:proofErr w:type="gramEnd"/>
      <w:r>
        <w:rPr>
          <w:rFonts w:ascii="inherit" w:hAnsi="inherit"/>
        </w:rPr>
        <w:t> pseudo-class, which applies rules to any matched element which has the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required</w:t>
      </w:r>
      <w:r>
        <w:rPr>
          <w:rFonts w:ascii="inherit" w:hAnsi="inherit"/>
        </w:rPr>
        <w:t> attribute. For example, you may want to put an asterisk after the text of the label:</w:t>
      </w:r>
    </w:p>
    <w:p w14:paraId="1F6A5096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required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+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label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after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content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"*"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4CA25E43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The exact rules you use depends on how you’ve marked up your document. The rule in this example is based on the markup having this structure:</w:t>
      </w:r>
    </w:p>
    <w:p w14:paraId="0C071888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&lt;input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type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"text"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required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id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"foo"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  <w:r>
        <w:rPr>
          <w:rFonts w:ascii="Lucida Console" w:hAnsi="Lucida Console"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&lt;label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for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"foo"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  <w:r>
        <w:rPr>
          <w:rStyle w:val="pln"/>
          <w:rFonts w:ascii="Lucida Console" w:hAnsi="Lucida Console"/>
          <w:color w:val="000000"/>
          <w:sz w:val="23"/>
          <w:szCs w:val="23"/>
          <w:bdr w:val="none" w:sz="0" w:space="0" w:color="auto" w:frame="1"/>
        </w:rPr>
        <w:t>Foo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&lt;/label&gt;</w:t>
      </w:r>
    </w:p>
    <w:p w14:paraId="0744CFA8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The opposite of required is, of course, optional. And wouldn’t you know it, we have a pseudo-class for that too, logically </w:t>
      </w:r>
      <w:proofErr w:type="gramStart"/>
      <w:r>
        <w:rPr>
          <w:rFonts w:ascii="inherit" w:hAnsi="inherit"/>
        </w:rPr>
        <w:t>named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optional</w:t>
      </w:r>
      <w:proofErr w:type="gramEnd"/>
      <w:r>
        <w:rPr>
          <w:rFonts w:ascii="inherit" w:hAnsi="inherit"/>
        </w:rPr>
        <w:t>. It affects any form element that doesn’t have a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required</w:t>
      </w:r>
      <w:r>
        <w:rPr>
          <w:rFonts w:ascii="inherit" w:hAnsi="inherit"/>
        </w:rPr>
        <w:t> attribute. For example, you may want to make those have a lighter border:</w:t>
      </w:r>
    </w:p>
    <w:p w14:paraId="75DF26FC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optional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border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color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silver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0CE79247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You can see this in action in Figure 2, or </w:t>
      </w:r>
      <w:hyperlink r:id="rId13" w:tooltip="Live Example #1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take a look at a live example</w:t>
        </w:r>
      </w:hyperlink>
      <w:r>
        <w:rPr>
          <w:rFonts w:ascii="inherit" w:hAnsi="inherit"/>
        </w:rPr>
        <w:t>.</w:t>
      </w:r>
    </w:p>
    <w:p w14:paraId="2AE363AB" w14:textId="2C6CA555" w:rsidR="00B00D9C" w:rsidRDefault="00B00D9C" w:rsidP="00B00D9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26F2D76" wp14:editId="46BBC475">
            <wp:extent cx="2305050" cy="685800"/>
            <wp:effectExtent l="0" t="0" r="0" b="0"/>
            <wp:docPr id="4" name="Picture 4" descr="Required and optional form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quired and optional form fiel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2: Input fields styled </w:t>
      </w:r>
      <w:proofErr w:type="gramStart"/>
      <w:r>
        <w:t>with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required</w:t>
      </w:r>
      <w:proofErr w:type="gramEnd"/>
      <w:r>
        <w:t> (top) and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optional</w:t>
      </w:r>
      <w:r>
        <w:t> (bottom)</w:t>
      </w:r>
    </w:p>
    <w:p w14:paraId="70736199" w14:textId="77777777" w:rsidR="00B00D9C" w:rsidRDefault="00B00D9C" w:rsidP="00B00D9C">
      <w:pPr>
        <w:pStyle w:val="Heading3"/>
        <w:spacing w:before="0"/>
        <w:textAlignment w:val="baseline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Valid and Invalid Elements </w:t>
      </w:r>
      <w:hyperlink r:id="rId15" w:anchor="valid-and-invalid-elements" w:history="1">
        <w:r>
          <w:rPr>
            <w:rStyle w:val="Hyperlink"/>
            <w:rFonts w:ascii="inherit" w:hAnsi="inherit" w:cs="Arial"/>
            <w:color w:val="0090D2"/>
            <w:sz w:val="25"/>
            <w:szCs w:val="25"/>
            <w:bdr w:val="none" w:sz="0" w:space="0" w:color="auto" w:frame="1"/>
          </w:rPr>
          <w:t>#</w:t>
        </w:r>
      </w:hyperlink>
    </w:p>
    <w:p w14:paraId="1574198E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There are other types of validation besides simply “required” or “optional”. You can use pattern matching, such as email address validation:</w:t>
      </w:r>
    </w:p>
    <w:p w14:paraId="22051083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&lt;input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type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"email"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</w:p>
    <w:p w14:paraId="375746B6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If the user enters anything into the field, it </w:t>
      </w:r>
      <w:proofErr w:type="gramStart"/>
      <w:r>
        <w:rPr>
          <w:rFonts w:ascii="inherit" w:hAnsi="inherit"/>
        </w:rPr>
        <w:t>has to</w:t>
      </w:r>
      <w:proofErr w:type="gramEnd"/>
      <w:r>
        <w:rPr>
          <w:rFonts w:ascii="inherit" w:hAnsi="inherit"/>
        </w:rPr>
        <w:t xml:space="preserve"> match the pattern of an email address, or else it will be marked as invalid. (Of course, if it’s not required, then it can be left blank.)</w:t>
      </w:r>
    </w:p>
    <w:p w14:paraId="2A4074C8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t xml:space="preserve">You can style valid or invalid form elements using pseudo-classes called — wait for it </w:t>
      </w:r>
      <w:proofErr w:type="gramStart"/>
      <w:r>
        <w:rPr>
          <w:rFonts w:ascii="inherit" w:hAnsi="inherit"/>
        </w:rPr>
        <w:t>—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valid</w:t>
      </w:r>
      <w:proofErr w:type="gramEnd"/>
      <w:r>
        <w:rPr>
          <w:rFonts w:ascii="inherit" w:hAnsi="inherit"/>
        </w:rPr>
        <w:t> and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invalid</w:t>
      </w:r>
      <w:r>
        <w:rPr>
          <w:rFonts w:ascii="inherit" w:hAnsi="inherit"/>
        </w:rPr>
        <w:t xml:space="preserve">. Maybe you want </w:t>
      </w:r>
      <w:proofErr w:type="gramStart"/>
      <w:r>
        <w:rPr>
          <w:rFonts w:ascii="inherit" w:hAnsi="inherit"/>
        </w:rPr>
        <w:t>add</w:t>
      </w:r>
      <w:proofErr w:type="gramEnd"/>
      <w:r>
        <w:rPr>
          <w:rFonts w:ascii="inherit" w:hAnsi="inherit"/>
        </w:rPr>
        <w:t xml:space="preserve"> a symbol depending on the validation status:</w:t>
      </w:r>
    </w:p>
    <w:p w14:paraId="05CCED22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invalid</w:t>
      </w:r>
      <w:proofErr w:type="spellEnd"/>
      <w:proofErr w:type="gram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+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label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after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content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 xml:space="preserve">' </w:t>
      </w:r>
      <w:r>
        <w:rPr>
          <w:rStyle w:val="str"/>
          <w:rFonts w:ascii="Cambria Math" w:hAnsi="Cambria Math" w:cs="Cambria Math"/>
          <w:color w:val="008800"/>
          <w:sz w:val="22"/>
          <w:szCs w:val="22"/>
          <w:bdr w:val="none" w:sz="0" w:space="0" w:color="auto" w:frame="1"/>
        </w:rPr>
        <w:t>⨉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br/>
      </w:r>
      <w:proofErr w:type="spell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valid</w:t>
      </w:r>
      <w:proofErr w:type="spell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+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label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after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content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 xml:space="preserve">' </w:t>
      </w:r>
      <w:r>
        <w:rPr>
          <w:rStyle w:val="str"/>
          <w:rFonts w:ascii="Segoe UI Symbol" w:hAnsi="Segoe UI Symbol" w:cs="Segoe UI Symbol"/>
          <w:color w:val="008800"/>
          <w:sz w:val="22"/>
          <w:szCs w:val="22"/>
          <w:bdr w:val="none" w:sz="0" w:space="0" w:color="auto" w:frame="1"/>
        </w:rPr>
        <w:t>✓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21B1E7FA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Note that these will take effect as soon as the page loads, so you’ll probably want to use JavaScript to apply them only after submission, perhaps by adding a class to the form with JavaScript:</w:t>
      </w:r>
    </w:p>
    <w:p w14:paraId="411D2542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document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.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forms</w:t>
      </w:r>
      <w:proofErr w:type="spellEnd"/>
      <w:proofErr w:type="gram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[].</w:t>
      </w:r>
      <w:proofErr w:type="spell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addEventListener</w:t>
      </w:r>
      <w:proofErr w:type="spell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(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'submit'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,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kwd"/>
          <w:rFonts w:ascii="Lucida Console" w:hAnsi="Lucida Console"/>
          <w:color w:val="000088"/>
          <w:sz w:val="22"/>
          <w:szCs w:val="22"/>
          <w:bdr w:val="none" w:sz="0" w:space="0" w:color="auto" w:frame="1"/>
        </w:rPr>
        <w:t>function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(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e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)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br/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  </w:t>
      </w:r>
      <w:proofErr w:type="spell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e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.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currentTarget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.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classList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.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add</w:t>
      </w:r>
      <w:proofErr w:type="spell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(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'submitted'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);</w:t>
      </w:r>
      <w:r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br/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  </w:t>
      </w:r>
      <w:r>
        <w:rPr>
          <w:rStyle w:val="com"/>
          <w:rFonts w:ascii="Lucida Console" w:hAnsi="Lucida Console"/>
          <w:color w:val="880000"/>
          <w:sz w:val="22"/>
          <w:szCs w:val="22"/>
          <w:bdr w:val="none" w:sz="0" w:space="0" w:color="auto" w:frame="1"/>
        </w:rPr>
        <w:t>// Your fallback form validation function</w:t>
      </w:r>
      <w:r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br/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});</w:t>
      </w:r>
    </w:p>
    <w:p w14:paraId="162B1ABD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The exact script you use will vary, but however you do it, you can use that class to style the form elements, like so:</w:t>
      </w:r>
    </w:p>
    <w:p w14:paraId="0EAD7C43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gramStart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.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submitted</w:t>
      </w:r>
      <w:proofErr w:type="gram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invalid</w:t>
      </w:r>
      <w:proofErr w:type="spell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+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label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after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content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 xml:space="preserve">' </w:t>
      </w:r>
      <w:r>
        <w:rPr>
          <w:rStyle w:val="str"/>
          <w:rFonts w:ascii="Cambria Math" w:hAnsi="Cambria Math" w:cs="Cambria Math"/>
          <w:color w:val="008800"/>
          <w:sz w:val="22"/>
          <w:szCs w:val="22"/>
          <w:bdr w:val="none" w:sz="0" w:space="0" w:color="auto" w:frame="1"/>
        </w:rPr>
        <w:t>⨉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3084C146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Figure 3 shows the output of this, and you can also </w:t>
      </w:r>
      <w:hyperlink r:id="rId16" w:tooltip="Live Example #2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see the live example</w:t>
        </w:r>
      </w:hyperlink>
      <w:r>
        <w:rPr>
          <w:rFonts w:ascii="inherit" w:hAnsi="inherit"/>
        </w:rPr>
        <w:t>.</w:t>
      </w:r>
    </w:p>
    <w:p w14:paraId="6FF77757" w14:textId="6698EAAF" w:rsidR="00B00D9C" w:rsidRDefault="00B00D9C" w:rsidP="00B00D9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2FD33F" wp14:editId="5D6E2BF3">
            <wp:extent cx="2590800" cy="1066800"/>
            <wp:effectExtent l="0" t="0" r="0" b="0"/>
            <wp:docPr id="3" name="Picture 3" descr="Valid and invalid form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lid and invalid form field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3: Showing the use of </w:t>
      </w:r>
      <w:proofErr w:type="gramStart"/>
      <w:r>
        <w:t>the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valid</w:t>
      </w:r>
      <w:proofErr w:type="gramEnd"/>
      <w:r>
        <w:t> (top) and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invalid</w:t>
      </w:r>
      <w:r>
        <w:t> (bottom) pseudo-classes</w:t>
      </w:r>
    </w:p>
    <w:p w14:paraId="03AA2771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Two extra things to note about this example: first, in order to use my own JavaScript, I’ve prevented the form from automatically validating by using the </w:t>
      </w:r>
      <w:proofErr w:type="spellStart"/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novalidate</w:t>
      </w:r>
      <w:proofErr w:type="spellEnd"/>
      <w:r>
        <w:rPr>
          <w:rFonts w:ascii="inherit" w:hAnsi="inherit"/>
        </w:rPr>
        <w:t xml:space="preserve"> attribute on the submit button; and second, Firefox puts a </w:t>
      </w:r>
      <w:proofErr w:type="spellStart"/>
      <w:r>
        <w:rPr>
          <w:rFonts w:ascii="inherit" w:hAnsi="inherit"/>
        </w:rPr>
        <w:t>coloured</w:t>
      </w:r>
      <w:proofErr w:type="spellEnd"/>
      <w:r>
        <w:rPr>
          <w:rFonts w:ascii="inherit" w:hAnsi="inherit"/>
        </w:rPr>
        <w:t xml:space="preserve"> glow around elements depending on their validation state, which I’ve over-ruled by using their proprietary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:-</w:t>
      </w:r>
      <w:proofErr w:type="spellStart"/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moz</w:t>
      </w:r>
      <w:proofErr w:type="spell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proofErr w:type="spellStart"/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ui</w:t>
      </w:r>
      <w:proofErr w:type="spell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invalid</w:t>
      </w:r>
      <w:r>
        <w:rPr>
          <w:rFonts w:ascii="inherit" w:hAnsi="inherit"/>
        </w:rPr>
        <w:t> selector. View the source of the demo to see how these are used.</w:t>
      </w:r>
    </w:p>
    <w:p w14:paraId="31B7BDA5" w14:textId="77777777" w:rsidR="00B00D9C" w:rsidRDefault="00B00D9C" w:rsidP="00B00D9C">
      <w:pPr>
        <w:pStyle w:val="Heading3"/>
        <w:spacing w:before="0"/>
        <w:textAlignment w:val="baseline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Number Ranges </w:t>
      </w:r>
      <w:hyperlink r:id="rId18" w:anchor="number-ranges" w:history="1">
        <w:r>
          <w:rPr>
            <w:rStyle w:val="Hyperlink"/>
            <w:rFonts w:ascii="inherit" w:hAnsi="inherit" w:cs="Arial"/>
            <w:color w:val="0090D2"/>
            <w:sz w:val="25"/>
            <w:szCs w:val="25"/>
            <w:bdr w:val="none" w:sz="0" w:space="0" w:color="auto" w:frame="1"/>
          </w:rPr>
          <w:t>#</w:t>
        </w:r>
      </w:hyperlink>
    </w:p>
    <w:p w14:paraId="70F32121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Some of the new input types, such as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number</w:t>
      </w:r>
      <w:r>
        <w:rPr>
          <w:rFonts w:ascii="inherit" w:hAnsi="inherit"/>
        </w:rPr>
        <w:t>, allow a range of values using the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min</w:t>
      </w:r>
      <w:r>
        <w:rPr>
          <w:rFonts w:ascii="inherit" w:hAnsi="inherit"/>
        </w:rPr>
        <w:t> and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max</w:t>
      </w:r>
      <w:r>
        <w:rPr>
          <w:rFonts w:ascii="inherit" w:hAnsi="inherit"/>
        </w:rPr>
        <w:t> attributes, like so:</w:t>
      </w:r>
    </w:p>
    <w:p w14:paraId="3A4AE60D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&lt;input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type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"number"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max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"10"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min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"1"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</w:p>
    <w:p w14:paraId="66684C53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Although form controls will usually prevent the user from entering a value outside of this range, there may be occasions (such as when JavaScript is used to provide values) where the value provided to the input does exceed the range:</w:t>
      </w:r>
    </w:p>
    <w:p w14:paraId="4A44F08E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&lt;input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type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"number"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max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"10"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min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"1"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value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Lucida Console" w:hAnsi="Lucida Console"/>
          <w:color w:val="008800"/>
          <w:sz w:val="23"/>
          <w:szCs w:val="23"/>
          <w:bdr w:val="none" w:sz="0" w:space="0" w:color="auto" w:frame="1"/>
        </w:rPr>
        <w:t>"11"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</w:p>
    <w:p w14:paraId="51CD60B6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When this happens, you can use </w:t>
      </w:r>
      <w:proofErr w:type="gramStart"/>
      <w:r>
        <w:rPr>
          <w:rFonts w:ascii="inherit" w:hAnsi="inherit"/>
        </w:rPr>
        <w:t>the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out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of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range</w:t>
      </w:r>
      <w:r>
        <w:rPr>
          <w:rFonts w:ascii="inherit" w:hAnsi="inherit"/>
        </w:rPr>
        <w:t> pseudo-class for your styling:</w:t>
      </w:r>
    </w:p>
    <w:p w14:paraId="4F03F9E3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[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type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=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'number'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]:</w:t>
      </w:r>
      <w:r>
        <w:rPr>
          <w:rStyle w:val="kwd"/>
          <w:rFonts w:ascii="Lucida Console" w:hAnsi="Lucida Console"/>
          <w:color w:val="000088"/>
          <w:sz w:val="22"/>
          <w:szCs w:val="22"/>
          <w:bdr w:val="none" w:sz="0" w:space="0" w:color="auto" w:frame="1"/>
        </w:rPr>
        <w:t>out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of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range </w:t>
      </w:r>
      <w:proofErr w:type="gramStart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border</w:t>
      </w:r>
      <w:proofErr w:type="gram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color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red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66965626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And, as you’d expect, there’s a counterpart known by the name </w:t>
      </w:r>
      <w:proofErr w:type="gramStart"/>
      <w:r>
        <w:rPr>
          <w:rFonts w:ascii="inherit" w:hAnsi="inherit"/>
        </w:rPr>
        <w:t>of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in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range</w:t>
      </w:r>
      <w:r>
        <w:rPr>
          <w:rFonts w:ascii="inherit" w:hAnsi="inherit"/>
        </w:rPr>
        <w:t>:</w:t>
      </w:r>
    </w:p>
    <w:p w14:paraId="3073E418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input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[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type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=</w:t>
      </w:r>
      <w:r>
        <w:rPr>
          <w:rStyle w:val="str"/>
          <w:rFonts w:ascii="Lucida Console" w:hAnsi="Lucida Console"/>
          <w:color w:val="008800"/>
          <w:sz w:val="22"/>
          <w:szCs w:val="22"/>
          <w:bdr w:val="none" w:sz="0" w:space="0" w:color="auto" w:frame="1"/>
        </w:rPr>
        <w:t>'number'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]:</w:t>
      </w:r>
      <w:r>
        <w:rPr>
          <w:rStyle w:val="kwd"/>
          <w:rFonts w:ascii="Lucida Console" w:hAnsi="Lucida Console"/>
          <w:color w:val="000088"/>
          <w:sz w:val="22"/>
          <w:szCs w:val="22"/>
          <w:bdr w:val="none" w:sz="0" w:space="0" w:color="auto" w:frame="1"/>
        </w:rPr>
        <w:t>in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range </w:t>
      </w:r>
      <w:proofErr w:type="gramStart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border</w:t>
      </w:r>
      <w:proofErr w:type="gram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color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green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690242F6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In Figure 4 you can see these two pseudo-classes at work, and once more there’s also </w:t>
      </w:r>
      <w:hyperlink r:id="rId19" w:tooltip="Live Example #3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a live example</w:t>
        </w:r>
      </w:hyperlink>
      <w:r>
        <w:rPr>
          <w:rFonts w:ascii="inherit" w:hAnsi="inherit"/>
        </w:rPr>
        <w:t> to view.</w:t>
      </w:r>
    </w:p>
    <w:p w14:paraId="16CFB3D5" w14:textId="70457399" w:rsidR="00B00D9C" w:rsidRDefault="00B00D9C" w:rsidP="00B00D9C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BC7E763" wp14:editId="5E5B5129">
            <wp:extent cx="2286000" cy="676275"/>
            <wp:effectExtent l="0" t="0" r="0" b="9525"/>
            <wp:docPr id="2" name="Picture 2" descr="Out-of-range and in-range form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-of-range and in-range form field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4: </w:t>
      </w:r>
      <w:proofErr w:type="gramStart"/>
      <w:r>
        <w:t>The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out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of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range</w:t>
      </w:r>
      <w:r>
        <w:t> (top) and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in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range</w:t>
      </w:r>
      <w:r>
        <w:t> (bottom) pseudo-classes applied to a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range</w:t>
      </w:r>
      <w:r>
        <w:t> input</w:t>
      </w:r>
    </w:p>
    <w:p w14:paraId="3932AB66" w14:textId="77777777" w:rsidR="00B00D9C" w:rsidRDefault="00B00D9C" w:rsidP="00B00D9C">
      <w:pPr>
        <w:pStyle w:val="Heading3"/>
        <w:spacing w:before="432" w:after="144"/>
        <w:textAlignment w:val="baseline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Reading and Writing</w:t>
      </w:r>
    </w:p>
    <w:p w14:paraId="67E64AA9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You may have a form field that’s pre-filled with a value that you don’t want the user to be able to edit, such as terms and conditions in a </w:t>
      </w:r>
      <w:proofErr w:type="spellStart"/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textarea</w:t>
      </w:r>
      <w:proofErr w:type="spellEnd"/>
      <w:r>
        <w:rPr>
          <w:rFonts w:ascii="inherit" w:hAnsi="inherit"/>
        </w:rPr>
        <w:t>. If that’s the case, you can add the </w:t>
      </w:r>
      <w:proofErr w:type="spellStart"/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readonly</w:t>
      </w:r>
      <w:proofErr w:type="spellEnd"/>
      <w:r>
        <w:rPr>
          <w:rFonts w:ascii="inherit" w:hAnsi="inherit"/>
        </w:rPr>
        <w:t> attribute:</w:t>
      </w:r>
    </w:p>
    <w:p w14:paraId="08CB10BC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textarea</w:t>
      </w:r>
      <w:proofErr w:type="spellEnd"/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Lucida Console" w:hAnsi="Lucida Console"/>
          <w:color w:val="660066"/>
          <w:sz w:val="23"/>
          <w:szCs w:val="23"/>
          <w:bdr w:val="none" w:sz="0" w:space="0" w:color="auto" w:frame="1"/>
        </w:rPr>
        <w:t>readonly</w:t>
      </w:r>
      <w:proofErr w:type="spellEnd"/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  <w:r>
        <w:rPr>
          <w:rStyle w:val="pln"/>
          <w:rFonts w:ascii="Lucida Console" w:hAnsi="Lucida Console"/>
          <w:color w:val="000000"/>
          <w:sz w:val="23"/>
          <w:szCs w:val="23"/>
          <w:bdr w:val="none" w:sz="0" w:space="0" w:color="auto" w:frame="1"/>
        </w:rPr>
        <w:t>Lorem ipsum</w:t>
      </w:r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&lt;/</w:t>
      </w:r>
      <w:proofErr w:type="spellStart"/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textarea</w:t>
      </w:r>
      <w:proofErr w:type="spellEnd"/>
      <w:r>
        <w:rPr>
          <w:rStyle w:val="tag"/>
          <w:rFonts w:ascii="Lucida Console" w:hAnsi="Lucida Console"/>
          <w:color w:val="000088"/>
          <w:sz w:val="23"/>
          <w:szCs w:val="23"/>
          <w:bdr w:val="none" w:sz="0" w:space="0" w:color="auto" w:frame="1"/>
        </w:rPr>
        <w:t>&gt;</w:t>
      </w:r>
    </w:p>
    <w:p w14:paraId="714DBFE1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You can style elements which have the </w:t>
      </w:r>
      <w:proofErr w:type="spellStart"/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readonly</w:t>
      </w:r>
      <w:proofErr w:type="spellEnd"/>
      <w:r>
        <w:rPr>
          <w:rFonts w:ascii="inherit" w:hAnsi="inherit"/>
        </w:rPr>
        <w:t xml:space="preserve"> attribute applied, using…can you guess? You are correct, imagined reader: </w:t>
      </w:r>
      <w:proofErr w:type="gramStart"/>
      <w:r>
        <w:rPr>
          <w:rFonts w:ascii="inherit" w:hAnsi="inherit"/>
        </w:rPr>
        <w:t>the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read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only</w:t>
      </w:r>
      <w:r>
        <w:rPr>
          <w:rFonts w:ascii="inherit" w:hAnsi="inherit"/>
        </w:rPr>
        <w:t> pseudo-class. You could combine it with the 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user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select</w:t>
      </w:r>
      <w:r>
        <w:rPr>
          <w:rFonts w:ascii="inherit" w:hAnsi="inherit"/>
        </w:rPr>
        <w:t> CSS property to prevent the user from being able to select the text (in the example, I’ve also changed the border style to make it more obvious):</w:t>
      </w:r>
    </w:p>
    <w:p w14:paraId="4EC714CC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textarea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read</w:t>
      </w:r>
      <w:proofErr w:type="gram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only</w:t>
      </w:r>
      <w:proofErr w:type="spell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user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kwd"/>
          <w:rFonts w:ascii="Lucida Console" w:hAnsi="Lucida Console"/>
          <w:color w:val="000088"/>
          <w:sz w:val="22"/>
          <w:szCs w:val="22"/>
          <w:bdr w:val="none" w:sz="0" w:space="0" w:color="auto" w:frame="1"/>
        </w:rPr>
        <w:t>select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none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4675ABE7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And if you should need it, there is of course </w:t>
      </w:r>
      <w:proofErr w:type="gramStart"/>
      <w:r>
        <w:rPr>
          <w:rFonts w:ascii="inherit" w:hAnsi="inherit"/>
        </w:rPr>
        <w:t>a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read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write</w:t>
      </w:r>
      <w:r>
        <w:rPr>
          <w:rFonts w:ascii="inherit" w:hAnsi="inherit"/>
        </w:rPr>
        <w:t> pseudo-class for elements which don’t have the attribute applied:</w:t>
      </w:r>
    </w:p>
    <w:p w14:paraId="2B5095EF" w14:textId="77777777" w:rsidR="00B00D9C" w:rsidRDefault="00B00D9C" w:rsidP="00B00D9C">
      <w:pPr>
        <w:pStyle w:val="HTMLPreformatted"/>
        <w:textAlignment w:val="baseline"/>
        <w:rPr>
          <w:rFonts w:ascii="Lucida Console" w:hAnsi="Lucida Console"/>
          <w:sz w:val="23"/>
          <w:szCs w:val="23"/>
        </w:rPr>
      </w:pPr>
      <w:proofErr w:type="spellStart"/>
      <w:proofErr w:type="gramStart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textarea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read</w:t>
      </w:r>
      <w:proofErr w:type="gramEnd"/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write</w:t>
      </w:r>
      <w:proofErr w:type="spellEnd"/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{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user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-</w:t>
      </w:r>
      <w:r>
        <w:rPr>
          <w:rStyle w:val="kwd"/>
          <w:rFonts w:ascii="Lucida Console" w:hAnsi="Lucida Console"/>
          <w:color w:val="000088"/>
          <w:sz w:val="22"/>
          <w:szCs w:val="22"/>
          <w:bdr w:val="none" w:sz="0" w:space="0" w:color="auto" w:frame="1"/>
        </w:rPr>
        <w:t>select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: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text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;</w:t>
      </w:r>
      <w:r>
        <w:rPr>
          <w:rStyle w:val="pln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pun"/>
          <w:rFonts w:ascii="Lucida Console" w:hAnsi="Lucida Console"/>
          <w:color w:val="666600"/>
          <w:sz w:val="22"/>
          <w:szCs w:val="22"/>
          <w:bdr w:val="none" w:sz="0" w:space="0" w:color="auto" w:frame="1"/>
        </w:rPr>
        <w:t>}</w:t>
      </w:r>
    </w:p>
    <w:p w14:paraId="4D94C392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You can see the results in Figure 5, and as before there’s </w:t>
      </w:r>
      <w:hyperlink r:id="rId21" w:tooltip="Live Example #4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a live example</w:t>
        </w:r>
      </w:hyperlink>
      <w:r>
        <w:rPr>
          <w:rFonts w:ascii="inherit" w:hAnsi="inherit"/>
        </w:rPr>
        <w:t> too.</w:t>
      </w:r>
    </w:p>
    <w:p w14:paraId="5F1F9865" w14:textId="7E13AF92" w:rsidR="00B00D9C" w:rsidRDefault="00B00D9C" w:rsidP="00B00D9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F049016" wp14:editId="2BA5434D">
            <wp:extent cx="3771900" cy="1104900"/>
            <wp:effectExtent l="0" t="0" r="0" b="0"/>
            <wp:docPr id="1" name="Picture 1" descr="Read-only and read-write form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-only and read-write form fiel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5: The </w:t>
      </w:r>
      <w:proofErr w:type="spellStart"/>
      <w:r>
        <w:t>textarea</w:t>
      </w:r>
      <w:proofErr w:type="spellEnd"/>
      <w:r>
        <w:t xml:space="preserve"> on the left is styled </w:t>
      </w:r>
      <w:proofErr w:type="gramStart"/>
      <w:r>
        <w:t>using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read</w:t>
      </w:r>
      <w:proofErr w:type="gramEnd"/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write</w:t>
      </w:r>
      <w:r>
        <w:t>, and the one on the right, with 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read</w:t>
      </w:r>
      <w:r>
        <w:rPr>
          <w:rStyle w:val="pun"/>
          <w:rFonts w:ascii="Lucida Console" w:hAnsi="Lucida Console" w:cs="Courier New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Lucida Console" w:hAnsi="Lucida Console" w:cs="Courier New"/>
          <w:color w:val="000000"/>
          <w:sz w:val="23"/>
          <w:szCs w:val="23"/>
          <w:bdr w:val="none" w:sz="0" w:space="0" w:color="auto" w:frame="1"/>
        </w:rPr>
        <w:t>only</w:t>
      </w:r>
    </w:p>
    <w:p w14:paraId="5A264B28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Firefox and IE10 have </w:t>
      </w:r>
      <w:proofErr w:type="gramStart"/>
      <w:r>
        <w:rPr>
          <w:rFonts w:ascii="inherit" w:hAnsi="inherit"/>
        </w:rPr>
        <w:t>actually implemented</w:t>
      </w:r>
      <w:proofErr w:type="gramEnd"/>
      <w:r>
        <w:rPr>
          <w:rFonts w:ascii="inherit" w:hAnsi="inherit"/>
        </w:rPr>
        <w:t xml:space="preserve"> the </w:t>
      </w:r>
      <w:proofErr w:type="spellStart"/>
      <w:r>
        <w:rPr>
          <w:rStyle w:val="kwd"/>
          <w:rFonts w:ascii="Lucida Console" w:hAnsi="Lucida Console" w:cs="Courier New"/>
          <w:color w:val="000088"/>
          <w:sz w:val="23"/>
          <w:szCs w:val="23"/>
          <w:bdr w:val="none" w:sz="0" w:space="0" w:color="auto" w:frame="1"/>
        </w:rPr>
        <w:t>readonly</w:t>
      </w:r>
      <w:proofErr w:type="spellEnd"/>
      <w:r>
        <w:rPr>
          <w:rFonts w:ascii="inherit" w:hAnsi="inherit"/>
        </w:rPr>
        <w:t> attribute, but don’t yet have support for these pseudo-classes.</w:t>
      </w:r>
    </w:p>
    <w:p w14:paraId="0A1E3006" w14:textId="77777777" w:rsidR="00B00D9C" w:rsidRDefault="00B00D9C" w:rsidP="00B00D9C">
      <w:pPr>
        <w:pStyle w:val="Heading2"/>
        <w:spacing w:befor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Browser Support </w:t>
      </w:r>
      <w:hyperlink r:id="rId23" w:anchor="browser-support" w:history="1">
        <w:r>
          <w:rPr>
            <w:rStyle w:val="Hyperlink"/>
            <w:rFonts w:ascii="inherit" w:hAnsi="inherit" w:cs="Arial"/>
            <w:color w:val="0090D2"/>
            <w:sz w:val="30"/>
            <w:szCs w:val="30"/>
            <w:bdr w:val="none" w:sz="0" w:space="0" w:color="auto" w:frame="1"/>
          </w:rPr>
          <w:t>#</w:t>
        </w:r>
      </w:hyperlink>
    </w:p>
    <w:p w14:paraId="43251EA3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This table lists support for HTML5 Form Validation in browsers at the time of writing:</w:t>
      </w:r>
    </w:p>
    <w:tbl>
      <w:tblPr>
        <w:tblW w:w="0" w:type="auto"/>
        <w:tblBorders>
          <w:bottom w:val="single" w:sz="6" w:space="0" w:color="999999"/>
        </w:tblBorders>
        <w:shd w:val="clear" w:color="auto" w:fill="44444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6"/>
        <w:gridCol w:w="936"/>
        <w:gridCol w:w="860"/>
        <w:gridCol w:w="775"/>
        <w:gridCol w:w="775"/>
        <w:gridCol w:w="735"/>
      </w:tblGrid>
      <w:tr w:rsidR="00B00D9C" w14:paraId="16EA711C" w14:textId="77777777" w:rsidTr="00B00D9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02151F7F" w14:textId="77777777" w:rsidR="00B00D9C" w:rsidRDefault="00B00D9C">
            <w:pPr>
              <w:spacing w:after="0"/>
              <w:jc w:val="center"/>
              <w:rPr>
                <w:rFonts w:ascii="inherit" w:hAnsi="inherit"/>
                <w:color w:val="FFFFFF"/>
              </w:rPr>
            </w:pPr>
            <w:r>
              <w:rPr>
                <w:rFonts w:ascii="inherit" w:hAnsi="inherit"/>
                <w:color w:val="FFFFFF"/>
              </w:rPr>
              <w:t>Browser/Attribute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F65FB2A" w14:textId="77777777" w:rsidR="00B00D9C" w:rsidRDefault="00B00D9C">
            <w:pPr>
              <w:jc w:val="center"/>
              <w:rPr>
                <w:rFonts w:ascii="inherit" w:hAnsi="inherit"/>
                <w:color w:val="FFFFFF"/>
              </w:rPr>
            </w:pPr>
            <w:r>
              <w:rPr>
                <w:rFonts w:ascii="inherit" w:hAnsi="inherit"/>
                <w:color w:val="FFFFFF"/>
              </w:rPr>
              <w:t>Chrome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066164AA" w14:textId="77777777" w:rsidR="00B00D9C" w:rsidRDefault="00B00D9C">
            <w:pPr>
              <w:jc w:val="center"/>
              <w:rPr>
                <w:rFonts w:ascii="inherit" w:hAnsi="inherit"/>
                <w:color w:val="FFFFFF"/>
              </w:rPr>
            </w:pPr>
            <w:r>
              <w:rPr>
                <w:rFonts w:ascii="inherit" w:hAnsi="inherit"/>
                <w:color w:val="FFFFFF"/>
              </w:rPr>
              <w:t>Firefox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615F6F40" w14:textId="77777777" w:rsidR="00B00D9C" w:rsidRDefault="00B00D9C">
            <w:pPr>
              <w:jc w:val="center"/>
              <w:rPr>
                <w:rFonts w:ascii="inherit" w:hAnsi="inherit"/>
                <w:color w:val="FFFFFF"/>
              </w:rPr>
            </w:pPr>
            <w:r>
              <w:rPr>
                <w:rFonts w:ascii="inherit" w:hAnsi="inherit"/>
                <w:color w:val="FFFFFF"/>
              </w:rPr>
              <w:t>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253BCB82" w14:textId="77777777" w:rsidR="00B00D9C" w:rsidRDefault="00B00D9C">
            <w:pPr>
              <w:jc w:val="center"/>
              <w:rPr>
                <w:rFonts w:ascii="inherit" w:hAnsi="inherit"/>
                <w:color w:val="FFFFFF"/>
              </w:rPr>
            </w:pPr>
            <w:r>
              <w:rPr>
                <w:rFonts w:ascii="inherit" w:hAnsi="inherit"/>
                <w:color w:val="FFFFFF"/>
              </w:rPr>
              <w:t>Opera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01FB0B3A" w14:textId="77777777" w:rsidR="00B00D9C" w:rsidRDefault="00B00D9C">
            <w:pPr>
              <w:jc w:val="center"/>
              <w:rPr>
                <w:rFonts w:ascii="inherit" w:hAnsi="inherit"/>
                <w:color w:val="FFFFFF"/>
              </w:rPr>
            </w:pPr>
            <w:r>
              <w:rPr>
                <w:rFonts w:ascii="inherit" w:hAnsi="inherit"/>
                <w:color w:val="FFFFFF"/>
              </w:rPr>
              <w:t>Safari</w:t>
            </w:r>
          </w:p>
        </w:tc>
      </w:tr>
      <w:tr w:rsidR="00B00D9C" w14:paraId="269A0B40" w14:textId="77777777" w:rsidTr="00B00D9C"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3B020C20" w14:textId="77777777" w:rsidR="00B00D9C" w:rsidRDefault="00B00D9C">
            <w:pPr>
              <w:rPr>
                <w:rFonts w:ascii="inherit" w:hAnsi="inherit"/>
                <w:color w:val="444444"/>
              </w:rPr>
            </w:pPr>
            <w:proofErr w:type="gramStart"/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optional</w:t>
            </w:r>
            <w:proofErr w:type="gramEnd"/>
            <w:r>
              <w:rPr>
                <w:rFonts w:ascii="inherit" w:hAnsi="inherit"/>
                <w:color w:val="444444"/>
              </w:rPr>
              <w:t> / 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8980702" w14:textId="77777777" w:rsidR="00B00D9C" w:rsidRDefault="00B00D9C">
            <w:pPr>
              <w:rPr>
                <w:rFonts w:ascii="Times New Roman" w:hAnsi="Times New Roman"/>
              </w:rPr>
            </w:pPr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B51BA55" w14:textId="77777777" w:rsidR="00B00D9C" w:rsidRDefault="00B00D9C">
            <w:r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9662A37" w14:textId="77777777" w:rsidR="00B00D9C" w:rsidRDefault="00B00D9C"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F6E69EF" w14:textId="77777777" w:rsidR="00B00D9C" w:rsidRDefault="00B00D9C"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E2A329" w14:textId="77777777" w:rsidR="00B00D9C" w:rsidRDefault="00B00D9C">
            <w:r>
              <w:t>5.0</w:t>
            </w:r>
          </w:p>
        </w:tc>
      </w:tr>
      <w:tr w:rsidR="00B00D9C" w14:paraId="62B5492A" w14:textId="77777777" w:rsidTr="00B00D9C"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7EAE684B" w14:textId="77777777" w:rsidR="00B00D9C" w:rsidRDefault="00B00D9C">
            <w:pPr>
              <w:rPr>
                <w:rFonts w:ascii="inherit" w:hAnsi="inherit"/>
                <w:color w:val="444444"/>
              </w:rPr>
            </w:pPr>
            <w:proofErr w:type="gramStart"/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invalid</w:t>
            </w:r>
            <w:proofErr w:type="gramEnd"/>
            <w:r>
              <w:rPr>
                <w:rFonts w:ascii="inherit" w:hAnsi="inherit"/>
                <w:color w:val="444444"/>
              </w:rPr>
              <w:t> / 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3E4017B" w14:textId="77777777" w:rsidR="00B00D9C" w:rsidRDefault="00B00D9C">
            <w:pPr>
              <w:rPr>
                <w:rFonts w:ascii="Times New Roman" w:hAnsi="Times New Roman"/>
              </w:rPr>
            </w:pPr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5D198574" w14:textId="77777777" w:rsidR="00B00D9C" w:rsidRDefault="00B00D9C">
            <w:r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7218EB4" w14:textId="77777777" w:rsidR="00B00D9C" w:rsidRDefault="00B00D9C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D6C67E2" w14:textId="77777777" w:rsidR="00B00D9C" w:rsidRDefault="00B00D9C"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2DA106E" w14:textId="77777777" w:rsidR="00B00D9C" w:rsidRDefault="00B00D9C">
            <w:r>
              <w:t>5.0</w:t>
            </w:r>
          </w:p>
        </w:tc>
      </w:tr>
      <w:tr w:rsidR="00B00D9C" w14:paraId="79DD5DED" w14:textId="77777777" w:rsidTr="00B00D9C"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5FC4BE1A" w14:textId="77777777" w:rsidR="00B00D9C" w:rsidRDefault="00B00D9C">
            <w:pPr>
              <w:rPr>
                <w:rFonts w:ascii="inherit" w:hAnsi="inherit"/>
                <w:color w:val="444444"/>
              </w:rPr>
            </w:pP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kwd"/>
                <w:rFonts w:ascii="Lucida Console" w:hAnsi="Lucida Console" w:cs="Courier New"/>
                <w:color w:val="000088"/>
                <w:sz w:val="23"/>
                <w:szCs w:val="23"/>
                <w:bdr w:val="none" w:sz="0" w:space="0" w:color="auto" w:frame="1"/>
              </w:rPr>
              <w:t>in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-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range</w:t>
            </w:r>
            <w:r>
              <w:rPr>
                <w:rFonts w:ascii="inherit" w:hAnsi="inherit"/>
                <w:color w:val="444444"/>
              </w:rPr>
              <w:t> </w:t>
            </w:r>
            <w:proofErr w:type="gramStart"/>
            <w:r>
              <w:rPr>
                <w:rFonts w:ascii="inherit" w:hAnsi="inherit"/>
                <w:color w:val="444444"/>
              </w:rPr>
              <w:t>/ 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kwd"/>
                <w:rFonts w:ascii="Lucida Console" w:hAnsi="Lucida Console" w:cs="Courier New"/>
                <w:color w:val="000088"/>
                <w:sz w:val="23"/>
                <w:szCs w:val="23"/>
                <w:bdr w:val="none" w:sz="0" w:space="0" w:color="auto" w:frame="1"/>
              </w:rPr>
              <w:t>out</w:t>
            </w:r>
            <w:proofErr w:type="gramEnd"/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-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of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-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19BDD03A" w14:textId="77777777" w:rsidR="00B00D9C" w:rsidRDefault="00B00D9C">
            <w:pPr>
              <w:rPr>
                <w:rFonts w:ascii="Times New Roman" w:hAnsi="Times New Roman"/>
              </w:rPr>
            </w:pPr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1EA0050" w14:textId="77777777" w:rsidR="00B00D9C" w:rsidRDefault="00B00D9C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91ABC3B" w14:textId="77777777" w:rsidR="00B00D9C" w:rsidRDefault="00B00D9C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01B3DBA2" w14:textId="77777777" w:rsidR="00B00D9C" w:rsidRDefault="00B00D9C"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6BFD922B" w14:textId="77777777" w:rsidR="00B00D9C" w:rsidRDefault="00B00D9C">
            <w:r>
              <w:t>5.0</w:t>
            </w:r>
          </w:p>
        </w:tc>
      </w:tr>
      <w:tr w:rsidR="00B00D9C" w14:paraId="46C060E0" w14:textId="77777777" w:rsidTr="00B00D9C"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14:paraId="3C694A01" w14:textId="77777777" w:rsidR="00B00D9C" w:rsidRDefault="00B00D9C">
            <w:pPr>
              <w:rPr>
                <w:rFonts w:ascii="inherit" w:hAnsi="inherit"/>
                <w:color w:val="444444"/>
              </w:rPr>
            </w:pPr>
            <w:proofErr w:type="gramStart"/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lastRenderedPageBreak/>
              <w:t>: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read</w:t>
            </w:r>
            <w:proofErr w:type="gramEnd"/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-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only</w:t>
            </w:r>
            <w:r>
              <w:rPr>
                <w:rFonts w:ascii="inherit" w:hAnsi="inherit"/>
                <w:color w:val="444444"/>
              </w:rPr>
              <w:t> / 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read</w:t>
            </w:r>
            <w:r>
              <w:rPr>
                <w:rStyle w:val="pun"/>
                <w:rFonts w:ascii="Lucida Console" w:hAnsi="Lucida Console" w:cs="Courier New"/>
                <w:color w:val="666600"/>
                <w:sz w:val="23"/>
                <w:szCs w:val="23"/>
                <w:bdr w:val="none" w:sz="0" w:space="0" w:color="auto" w:frame="1"/>
              </w:rPr>
              <w:t>-</w:t>
            </w:r>
            <w:r>
              <w:rPr>
                <w:rStyle w:val="pln"/>
                <w:rFonts w:ascii="Lucida Console" w:hAnsi="Lucida Console" w:cs="Courier New"/>
                <w:color w:val="000000"/>
                <w:sz w:val="23"/>
                <w:szCs w:val="23"/>
                <w:bdr w:val="none" w:sz="0" w:space="0" w:color="auto" w:frame="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2E48DA69" w14:textId="77777777" w:rsidR="00B00D9C" w:rsidRDefault="00B00D9C">
            <w:pPr>
              <w:rPr>
                <w:rFonts w:ascii="Times New Roman" w:hAnsi="Times New Roman"/>
              </w:rPr>
            </w:pPr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BEFC403" w14:textId="77777777" w:rsidR="00B00D9C" w:rsidRDefault="00B00D9C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783F8712" w14:textId="77777777" w:rsidR="00B00D9C" w:rsidRDefault="00B00D9C">
            <w: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382DB187" w14:textId="77777777" w:rsidR="00B00D9C" w:rsidRDefault="00B00D9C">
            <w: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14:paraId="4C0068C6" w14:textId="77777777" w:rsidR="00B00D9C" w:rsidRDefault="00B00D9C">
            <w:r>
              <w:t>5.0</w:t>
            </w:r>
          </w:p>
        </w:tc>
      </w:tr>
      <w:tr w:rsidR="00B00D9C" w14:paraId="135A87AC" w14:textId="77777777" w:rsidTr="00B00D9C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14F42" w14:textId="77777777" w:rsidR="00B00D9C" w:rsidRDefault="00B00D9C">
            <w:pPr>
              <w:spacing w:after="180"/>
              <w:jc w:val="center"/>
              <w:textAlignment w:val="baseline"/>
              <w:rPr>
                <w:rFonts w:ascii="inherit" w:hAnsi="inherit"/>
                <w:i/>
                <w:iCs/>
                <w:sz w:val="24"/>
                <w:szCs w:val="24"/>
              </w:rPr>
            </w:pPr>
            <w:r>
              <w:rPr>
                <w:rFonts w:ascii="inherit" w:hAnsi="inherit"/>
                <w:i/>
                <w:iCs/>
              </w:rPr>
              <w:t>Browser support for HTML5 Form Validation</w:t>
            </w:r>
          </w:p>
        </w:tc>
      </w:tr>
    </w:tbl>
    <w:p w14:paraId="13138C28" w14:textId="77777777" w:rsidR="00B00D9C" w:rsidRDefault="00B00D9C" w:rsidP="00B00D9C">
      <w:pPr>
        <w:pStyle w:val="Heading2"/>
        <w:spacing w:before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That’s All from Me </w:t>
      </w:r>
      <w:hyperlink r:id="rId24" w:anchor="goodbye" w:history="1">
        <w:r>
          <w:rPr>
            <w:rStyle w:val="Hyperlink"/>
            <w:rFonts w:ascii="inherit" w:hAnsi="inherit" w:cs="Arial"/>
            <w:color w:val="0090D2"/>
            <w:sz w:val="30"/>
            <w:szCs w:val="30"/>
            <w:bdr w:val="none" w:sz="0" w:space="0" w:color="auto" w:frame="1"/>
          </w:rPr>
          <w:t>#</w:t>
        </w:r>
      </w:hyperlink>
    </w:p>
    <w:p w14:paraId="6FF4969F" w14:textId="77777777" w:rsidR="00B00D9C" w:rsidRDefault="00B00D9C" w:rsidP="00B00D9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I hope I’ve given you enough to whet your appetite for finding out more about HTML5 Form Validation. There’s plenty more to it, including a full JavaScript API (you can </w:t>
      </w:r>
      <w:hyperlink r:id="rId25" w:anchor="the-constraint-validation-api" w:tooltip="4.10.21 Constraints — HTML5: Edition for Web Authors" w:history="1">
        <w:r>
          <w:rPr>
            <w:rStyle w:val="Hyperlink"/>
            <w:rFonts w:ascii="inherit" w:eastAsiaTheme="majorEastAsia" w:hAnsi="inherit"/>
            <w:color w:val="0090D2"/>
            <w:bdr w:val="none" w:sz="0" w:space="0" w:color="auto" w:frame="1"/>
          </w:rPr>
          <w:t>read about this in the HTML5 spec</w:t>
        </w:r>
      </w:hyperlink>
      <w:r>
        <w:rPr>
          <w:rFonts w:ascii="inherit" w:hAnsi="inherit"/>
        </w:rPr>
        <w:t>, but ).</w:t>
      </w:r>
    </w:p>
    <w:p w14:paraId="15434587" w14:textId="77777777" w:rsidR="00B00D9C" w:rsidRDefault="00B00D9C" w:rsidP="00B00D9C">
      <w:pPr>
        <w:pStyle w:val="NormalWeb"/>
        <w:spacing w:before="60" w:beforeAutospacing="0" w:after="36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Thanks for your time, and thanks to the Doctors for this opportunity.</w:t>
      </w:r>
    </w:p>
    <w:p w14:paraId="18465990" w14:textId="77777777" w:rsidR="00C86322" w:rsidRDefault="00B00D9C">
      <w:bookmarkStart w:id="0" w:name="_GoBack"/>
      <w:bookmarkEnd w:id="0"/>
    </w:p>
    <w:sectPr w:rsidR="00C8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D68"/>
    <w:multiLevelType w:val="multilevel"/>
    <w:tmpl w:val="722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9C"/>
    <w:rsid w:val="006E02E4"/>
    <w:rsid w:val="00992EA7"/>
    <w:rsid w:val="00B0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5C6F"/>
  <w15:chartTrackingRefBased/>
  <w15:docId w15:val="{B1931675-B02E-4952-AACA-146E0C7B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0D9C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B00D9C"/>
    <w:rPr>
      <w:i/>
      <w:iCs/>
    </w:rPr>
  </w:style>
  <w:style w:type="character" w:customStyle="1" w:styleId="pun">
    <w:name w:val="pun"/>
    <w:basedOn w:val="DefaultParagraphFont"/>
    <w:rsid w:val="00B00D9C"/>
  </w:style>
  <w:style w:type="character" w:customStyle="1" w:styleId="pln">
    <w:name w:val="pln"/>
    <w:basedOn w:val="DefaultParagraphFont"/>
    <w:rsid w:val="00B00D9C"/>
  </w:style>
  <w:style w:type="character" w:customStyle="1" w:styleId="kwd">
    <w:name w:val="kwd"/>
    <w:basedOn w:val="DefaultParagraphFont"/>
    <w:rsid w:val="00B00D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D9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00D9C"/>
  </w:style>
  <w:style w:type="character" w:customStyle="1" w:styleId="atn">
    <w:name w:val="atn"/>
    <w:basedOn w:val="DefaultParagraphFont"/>
    <w:rsid w:val="00B00D9C"/>
  </w:style>
  <w:style w:type="character" w:customStyle="1" w:styleId="atv">
    <w:name w:val="atv"/>
    <w:basedOn w:val="DefaultParagraphFont"/>
    <w:rsid w:val="00B00D9C"/>
  </w:style>
  <w:style w:type="character" w:customStyle="1" w:styleId="str">
    <w:name w:val="str"/>
    <w:basedOn w:val="DefaultParagraphFont"/>
    <w:rsid w:val="00B00D9C"/>
  </w:style>
  <w:style w:type="character" w:customStyle="1" w:styleId="com">
    <w:name w:val="com"/>
    <w:basedOn w:val="DefaultParagraphFont"/>
    <w:rsid w:val="00B0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tml5doctor.com/demos/pseudo-classes/example1.html" TargetMode="External"/><Relationship Id="rId18" Type="http://schemas.openxmlformats.org/officeDocument/2006/relationships/hyperlink" Target="http://html5doctor.com/css3-pseudo-classes-and-html5-form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html5doctor.com/demos/pseudo-classes/example4.html" TargetMode="External"/><Relationship Id="rId7" Type="http://schemas.openxmlformats.org/officeDocument/2006/relationships/hyperlink" Target="http://html5doctor.com/css3-pseudo-classes-and-html5-forms/" TargetMode="External"/><Relationship Id="rId12" Type="http://schemas.openxmlformats.org/officeDocument/2006/relationships/hyperlink" Target="http://html5doctor.com/css3-pseudo-classes-and-html5-forms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ev.w3.org/html5/spec-author-view/constrai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5doctor.com/demos/pseudo-classes/example2.htm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html5doctor.com/css3-pseudo-classes-and-html5-forms/" TargetMode="External"/><Relationship Id="rId11" Type="http://schemas.openxmlformats.org/officeDocument/2006/relationships/hyperlink" Target="http://caniuse.com/" TargetMode="External"/><Relationship Id="rId24" Type="http://schemas.openxmlformats.org/officeDocument/2006/relationships/hyperlink" Target="http://html5doctor.com/css3-pseudo-classes-and-html5-forms/" TargetMode="External"/><Relationship Id="rId5" Type="http://schemas.openxmlformats.org/officeDocument/2006/relationships/hyperlink" Target="http://html5please.com/" TargetMode="External"/><Relationship Id="rId15" Type="http://schemas.openxmlformats.org/officeDocument/2006/relationships/hyperlink" Target="http://html5doctor.com/css3-pseudo-classes-and-html5-forms/" TargetMode="External"/><Relationship Id="rId23" Type="http://schemas.openxmlformats.org/officeDocument/2006/relationships/hyperlink" Target="http://html5doctor.com/css3-pseudo-classes-and-html5-forms/" TargetMode="External"/><Relationship Id="rId10" Type="http://schemas.openxmlformats.org/officeDocument/2006/relationships/hyperlink" Target="http://www.w3.org/TR/css3-ui/" TargetMode="External"/><Relationship Id="rId19" Type="http://schemas.openxmlformats.org/officeDocument/2006/relationships/hyperlink" Target="http://html5doctor.com/demos/pseudo-classes/example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oken-links.com/2011/06/16/styling-html5-form-validation-errors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2020-02-04T17:54:00Z</dcterms:created>
  <dcterms:modified xsi:type="dcterms:W3CDTF">2020-02-04T17:56:00Z</dcterms:modified>
</cp:coreProperties>
</file>