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11505" w14:textId="77777777" w:rsidR="00663F1F" w:rsidRPr="00663F1F" w:rsidRDefault="00663F1F" w:rsidP="00663F1F">
      <w:pPr>
        <w:spacing w:after="0" w:line="360" w:lineRule="atLeast"/>
        <w:jc w:val="center"/>
        <w:outlineLvl w:val="0"/>
        <w:rPr>
          <w:rFonts w:ascii="Arial" w:eastAsia="Times New Roman" w:hAnsi="Arial" w:cs="Arial"/>
          <w:color w:val="797979"/>
          <w:kern w:val="36"/>
          <w:sz w:val="42"/>
          <w:szCs w:val="42"/>
        </w:rPr>
      </w:pPr>
      <w:r w:rsidRPr="00663F1F">
        <w:rPr>
          <w:rFonts w:ascii="Arial" w:eastAsia="Times New Roman" w:hAnsi="Arial" w:cs="Arial"/>
          <w:color w:val="797979"/>
          <w:kern w:val="36"/>
          <w:sz w:val="42"/>
          <w:szCs w:val="42"/>
        </w:rPr>
        <w:t>HTML5 - Web Workers</w:t>
      </w:r>
    </w:p>
    <w:p w14:paraId="2EE6C670" w14:textId="77777777" w:rsidR="00663F1F" w:rsidRDefault="00663F1F" w:rsidP="00663F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was designed to run in a single-threaded environment, meaning multiple scripts cannot run at the same time. Consider a situation where you need to handle UI events, query and process large amounts of API data, and manipulate the DOM.</w:t>
      </w:r>
    </w:p>
    <w:p w14:paraId="66577A45" w14:textId="77777777" w:rsidR="00663F1F" w:rsidRDefault="00663F1F" w:rsidP="00663F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will hang your browser in situation where CPU utilization is high. Let us take a simple example where JavaScript goes through a big loop</w:t>
      </w:r>
    </w:p>
    <w:p w14:paraId="4B537462" w14:textId="77777777" w:rsidR="008734BD" w:rsidRPr="008734BD" w:rsidRDefault="008734BD" w:rsidP="008734BD">
      <w:pPr>
        <w:spacing w:after="0" w:line="360" w:lineRule="atLeast"/>
        <w:jc w:val="center"/>
        <w:outlineLvl w:val="0"/>
        <w:rPr>
          <w:rFonts w:ascii="Arial" w:eastAsia="Times New Roman" w:hAnsi="Arial" w:cs="Arial"/>
          <w:color w:val="797979"/>
          <w:kern w:val="36"/>
          <w:sz w:val="42"/>
          <w:szCs w:val="42"/>
        </w:rPr>
      </w:pPr>
      <w:r w:rsidRPr="008734BD">
        <w:rPr>
          <w:rFonts w:ascii="Arial" w:eastAsia="Times New Roman" w:hAnsi="Arial" w:cs="Arial"/>
          <w:color w:val="797979"/>
          <w:kern w:val="36"/>
          <w:sz w:val="42"/>
          <w:szCs w:val="42"/>
        </w:rPr>
        <w:t xml:space="preserve">What </w:t>
      </w:r>
      <w:proofErr w:type="gramStart"/>
      <w:r w:rsidRPr="008734BD">
        <w:rPr>
          <w:rFonts w:ascii="Arial" w:eastAsia="Times New Roman" w:hAnsi="Arial" w:cs="Arial"/>
          <w:color w:val="797979"/>
          <w:kern w:val="36"/>
          <w:sz w:val="42"/>
          <w:szCs w:val="42"/>
        </w:rPr>
        <w:t>is</w:t>
      </w:r>
      <w:proofErr w:type="gramEnd"/>
      <w:r w:rsidRPr="008734BD">
        <w:rPr>
          <w:rFonts w:ascii="Arial" w:eastAsia="Times New Roman" w:hAnsi="Arial" w:cs="Arial"/>
          <w:color w:val="797979"/>
          <w:kern w:val="36"/>
          <w:sz w:val="42"/>
          <w:szCs w:val="42"/>
        </w:rPr>
        <w:t xml:space="preserve"> Web Workers?</w:t>
      </w:r>
    </w:p>
    <w:p w14:paraId="0F599BD0" w14:textId="77777777" w:rsidR="008734BD" w:rsidRDefault="008734BD" w:rsidP="008734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situation explained above can be handled using </w:t>
      </w:r>
      <w:r>
        <w:rPr>
          <w:rFonts w:ascii="Arial" w:hAnsi="Arial" w:cs="Arial"/>
          <w:b/>
          <w:bCs/>
          <w:color w:val="000000"/>
        </w:rPr>
        <w:t>Web Workers</w:t>
      </w:r>
      <w:r>
        <w:rPr>
          <w:rFonts w:ascii="Arial" w:hAnsi="Arial" w:cs="Arial"/>
          <w:color w:val="000000"/>
        </w:rPr>
        <w:t> who will do all the computationally expensive tasks without interrupting the user interface and typically run on separate threads.</w:t>
      </w:r>
    </w:p>
    <w:p w14:paraId="7BBB383A" w14:textId="77777777" w:rsidR="008734BD" w:rsidRDefault="008734BD" w:rsidP="008734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Web Workers allow for long-running scripts that are not interrupted by scripts that respond to clicks or other user </w:t>
      </w:r>
      <w:proofErr w:type="gramStart"/>
      <w:r>
        <w:rPr>
          <w:rFonts w:ascii="Arial" w:hAnsi="Arial" w:cs="Arial"/>
          <w:color w:val="000000"/>
        </w:rPr>
        <w:t>interactions, and</w:t>
      </w:r>
      <w:proofErr w:type="gramEnd"/>
      <w:r>
        <w:rPr>
          <w:rFonts w:ascii="Arial" w:hAnsi="Arial" w:cs="Arial"/>
          <w:color w:val="000000"/>
        </w:rPr>
        <w:t xml:space="preserve"> allows long tasks to be executed without yielding to keep the page responsive.</w:t>
      </w:r>
    </w:p>
    <w:p w14:paraId="5868F5B7" w14:textId="77777777" w:rsidR="008734BD" w:rsidRDefault="008734BD" w:rsidP="008734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Workers are background scripts and they are relatively heavy-</w:t>
      </w:r>
      <w:proofErr w:type="gramStart"/>
      <w:r>
        <w:rPr>
          <w:rFonts w:ascii="Arial" w:hAnsi="Arial" w:cs="Arial"/>
          <w:color w:val="000000"/>
        </w:rPr>
        <w:t>weight, and</w:t>
      </w:r>
      <w:proofErr w:type="gramEnd"/>
      <w:r>
        <w:rPr>
          <w:rFonts w:ascii="Arial" w:hAnsi="Arial" w:cs="Arial"/>
          <w:color w:val="000000"/>
        </w:rPr>
        <w:t xml:space="preserve"> are not intended to be used in large numbers. For example, it would be inappropriate to launch one worker for each pixel of a </w:t>
      </w:r>
      <w:proofErr w:type="gramStart"/>
      <w:r>
        <w:rPr>
          <w:rFonts w:ascii="Arial" w:hAnsi="Arial" w:cs="Arial"/>
          <w:color w:val="000000"/>
        </w:rPr>
        <w:t>four megapixel</w:t>
      </w:r>
      <w:proofErr w:type="gramEnd"/>
      <w:r>
        <w:rPr>
          <w:rFonts w:ascii="Arial" w:hAnsi="Arial" w:cs="Arial"/>
          <w:color w:val="000000"/>
        </w:rPr>
        <w:t xml:space="preserve"> image.</w:t>
      </w:r>
    </w:p>
    <w:p w14:paraId="4DA75601" w14:textId="77777777" w:rsidR="008734BD" w:rsidRDefault="008734BD" w:rsidP="008734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a script is executing inside a Web Worker it cannot access the web page's window object (</w:t>
      </w:r>
      <w:proofErr w:type="spellStart"/>
      <w:proofErr w:type="gramStart"/>
      <w:r>
        <w:rPr>
          <w:rFonts w:ascii="Arial" w:hAnsi="Arial" w:cs="Arial"/>
          <w:color w:val="000000"/>
        </w:rPr>
        <w:t>window.document</w:t>
      </w:r>
      <w:proofErr w:type="spellEnd"/>
      <w:proofErr w:type="gramEnd"/>
      <w:r>
        <w:rPr>
          <w:rFonts w:ascii="Arial" w:hAnsi="Arial" w:cs="Arial"/>
          <w:color w:val="000000"/>
        </w:rPr>
        <w:t>), which means that Web Workers don't have direct access to the web page and the DOM API. Although Web Workers cannot block the browser UI, they can still consume CPU cycles and make the system less responsive.</w:t>
      </w:r>
    </w:p>
    <w:p w14:paraId="279B4D1D" w14:textId="77777777" w:rsidR="008734BD" w:rsidRPr="008734BD" w:rsidRDefault="008734BD" w:rsidP="008734BD">
      <w:pPr>
        <w:spacing w:after="0" w:line="360" w:lineRule="atLeast"/>
        <w:jc w:val="center"/>
        <w:outlineLvl w:val="0"/>
        <w:rPr>
          <w:rFonts w:ascii="Arial" w:eastAsia="Times New Roman" w:hAnsi="Arial" w:cs="Arial"/>
          <w:color w:val="797979"/>
          <w:kern w:val="36"/>
          <w:sz w:val="42"/>
          <w:szCs w:val="42"/>
        </w:rPr>
      </w:pPr>
      <w:r w:rsidRPr="008734BD">
        <w:rPr>
          <w:rFonts w:ascii="Arial" w:eastAsia="Times New Roman" w:hAnsi="Arial" w:cs="Arial"/>
          <w:color w:val="797979"/>
          <w:kern w:val="36"/>
          <w:sz w:val="42"/>
          <w:szCs w:val="42"/>
        </w:rPr>
        <w:t>How Web Workers Work?</w:t>
      </w:r>
    </w:p>
    <w:p w14:paraId="0BEA28D5" w14:textId="77777777" w:rsidR="008734BD" w:rsidRDefault="008734BD" w:rsidP="008734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Workers are initialized with the URL of a JavaScript file, which contains the code the worker will execute. This code sets event listeners and communicates with the script that spawned it from the main page. Following is the simple syntax −</w:t>
      </w:r>
    </w:p>
    <w:p w14:paraId="312D17F2" w14:textId="77777777" w:rsidR="008734BD" w:rsidRDefault="008734BD" w:rsidP="008734BD">
      <w:pPr>
        <w:pStyle w:val="HTMLPreformatted"/>
        <w:rPr>
          <w:sz w:val="23"/>
          <w:szCs w:val="23"/>
        </w:rPr>
      </w:pPr>
      <w:r>
        <w:rPr>
          <w:sz w:val="23"/>
          <w:szCs w:val="23"/>
        </w:rPr>
        <w:t>var worker = new Worker('bigLoop.js');</w:t>
      </w:r>
    </w:p>
    <w:p w14:paraId="29FC6AF8" w14:textId="77777777" w:rsidR="008734BD" w:rsidRDefault="008734BD" w:rsidP="008734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the specified </w:t>
      </w:r>
      <w:proofErr w:type="spellStart"/>
      <w:r>
        <w:rPr>
          <w:rFonts w:ascii="Arial" w:hAnsi="Arial" w:cs="Arial"/>
          <w:color w:val="000000"/>
        </w:rPr>
        <w:t>javas</w:t>
      </w:r>
      <w:bookmarkStart w:id="0" w:name="_GoBack"/>
      <w:bookmarkEnd w:id="0"/>
      <w:r>
        <w:rPr>
          <w:rFonts w:ascii="Arial" w:hAnsi="Arial" w:cs="Arial"/>
          <w:color w:val="000000"/>
        </w:rPr>
        <w:t>cript</w:t>
      </w:r>
      <w:proofErr w:type="spellEnd"/>
      <w:r>
        <w:rPr>
          <w:rFonts w:ascii="Arial" w:hAnsi="Arial" w:cs="Arial"/>
          <w:color w:val="000000"/>
        </w:rPr>
        <w:t xml:space="preserve"> file exists, the browser will spawn a new worker thread, which is downloaded asynchronously. If the path to your worker returns </w:t>
      </w:r>
      <w:proofErr w:type="gramStart"/>
      <w:r>
        <w:rPr>
          <w:rFonts w:ascii="Arial" w:hAnsi="Arial" w:cs="Arial"/>
          <w:color w:val="000000"/>
        </w:rPr>
        <w:t>an</w:t>
      </w:r>
      <w:proofErr w:type="gramEnd"/>
      <w:r>
        <w:rPr>
          <w:rFonts w:ascii="Arial" w:hAnsi="Arial" w:cs="Arial"/>
          <w:color w:val="000000"/>
        </w:rPr>
        <w:t xml:space="preserve"> 404 error, the worker will fail silently.</w:t>
      </w:r>
    </w:p>
    <w:p w14:paraId="53A06D95" w14:textId="77777777" w:rsidR="008734BD" w:rsidRDefault="008734BD" w:rsidP="008734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your application has multiple supporting JavaScript files, you can import them </w:t>
      </w:r>
      <w:proofErr w:type="spellStart"/>
      <w:proofErr w:type="gramStart"/>
      <w:r>
        <w:rPr>
          <w:rFonts w:ascii="Arial" w:hAnsi="Arial" w:cs="Arial"/>
          <w:b/>
          <w:bCs/>
          <w:color w:val="000000"/>
        </w:rPr>
        <w:t>importScripts</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method which takes file name(s) as argument separated by comma as follows −</w:t>
      </w:r>
    </w:p>
    <w:p w14:paraId="4C98BD87" w14:textId="77777777" w:rsidR="008734BD" w:rsidRDefault="008734BD" w:rsidP="008734BD">
      <w:pPr>
        <w:pStyle w:val="HTMLPreformatted"/>
        <w:rPr>
          <w:sz w:val="23"/>
          <w:szCs w:val="23"/>
        </w:rPr>
      </w:pPr>
      <w:proofErr w:type="spellStart"/>
      <w:proofErr w:type="gramStart"/>
      <w:r>
        <w:rPr>
          <w:sz w:val="23"/>
          <w:szCs w:val="23"/>
        </w:rPr>
        <w:t>importScripts</w:t>
      </w:r>
      <w:proofErr w:type="spellEnd"/>
      <w:r>
        <w:rPr>
          <w:sz w:val="23"/>
          <w:szCs w:val="23"/>
        </w:rPr>
        <w:t>(</w:t>
      </w:r>
      <w:proofErr w:type="gramEnd"/>
      <w:r>
        <w:rPr>
          <w:sz w:val="23"/>
          <w:szCs w:val="23"/>
        </w:rPr>
        <w:t>"helper.js", "anotherHelper.js");</w:t>
      </w:r>
    </w:p>
    <w:p w14:paraId="1AABBA10" w14:textId="77777777" w:rsidR="008734BD" w:rsidRDefault="008734BD" w:rsidP="008734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the Web Worker is spawned, communication between web worker and its parent page is done using the </w:t>
      </w:r>
      <w:proofErr w:type="spellStart"/>
      <w:proofErr w:type="gramStart"/>
      <w:r>
        <w:rPr>
          <w:rFonts w:ascii="Arial" w:hAnsi="Arial" w:cs="Arial"/>
          <w:b/>
          <w:bCs/>
          <w:color w:val="000000"/>
        </w:rPr>
        <w:t>postMessage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method. Depending on your browser/version, </w:t>
      </w:r>
      <w:proofErr w:type="spellStart"/>
      <w:proofErr w:type="gramStart"/>
      <w:r>
        <w:rPr>
          <w:rFonts w:ascii="Arial" w:hAnsi="Arial" w:cs="Arial"/>
          <w:color w:val="000000"/>
        </w:rPr>
        <w:t>postMessage</w:t>
      </w:r>
      <w:proofErr w:type="spellEnd"/>
      <w:r>
        <w:rPr>
          <w:rFonts w:ascii="Arial" w:hAnsi="Arial" w:cs="Arial"/>
          <w:color w:val="000000"/>
        </w:rPr>
        <w:t>(</w:t>
      </w:r>
      <w:proofErr w:type="gramEnd"/>
      <w:r>
        <w:rPr>
          <w:rFonts w:ascii="Arial" w:hAnsi="Arial" w:cs="Arial"/>
          <w:color w:val="000000"/>
        </w:rPr>
        <w:t>) can accept either a string or JSON object as its single argument.</w:t>
      </w:r>
    </w:p>
    <w:p w14:paraId="490DBF5E" w14:textId="77777777" w:rsidR="008734BD" w:rsidRDefault="008734BD" w:rsidP="008734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Message passed by Web Worker is accessed using </w:t>
      </w:r>
      <w:proofErr w:type="spellStart"/>
      <w:r>
        <w:rPr>
          <w:rFonts w:ascii="Arial" w:hAnsi="Arial" w:cs="Arial"/>
          <w:b/>
          <w:bCs/>
          <w:color w:val="000000"/>
        </w:rPr>
        <w:t>onmessage</w:t>
      </w:r>
      <w:proofErr w:type="spellEnd"/>
      <w:r>
        <w:rPr>
          <w:rFonts w:ascii="Arial" w:hAnsi="Arial" w:cs="Arial"/>
          <w:color w:val="000000"/>
        </w:rPr>
        <w:t> event in the main page.</w:t>
      </w:r>
    </w:p>
    <w:p w14:paraId="510030B0" w14:textId="77777777" w:rsidR="00C86322" w:rsidRDefault="008734BD"/>
    <w:sectPr w:rsidR="00C86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1F"/>
    <w:rsid w:val="00663F1F"/>
    <w:rsid w:val="006E02E4"/>
    <w:rsid w:val="008734BD"/>
    <w:rsid w:val="0099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E5C7"/>
  <w15:chartTrackingRefBased/>
  <w15:docId w15:val="{61F51E3C-26B1-4CC4-B581-304D050E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63F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3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F1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3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734B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7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14487">
      <w:bodyDiv w:val="1"/>
      <w:marLeft w:val="0"/>
      <w:marRight w:val="0"/>
      <w:marTop w:val="0"/>
      <w:marBottom w:val="0"/>
      <w:divBdr>
        <w:top w:val="none" w:sz="0" w:space="0" w:color="auto"/>
        <w:left w:val="none" w:sz="0" w:space="0" w:color="auto"/>
        <w:bottom w:val="none" w:sz="0" w:space="0" w:color="auto"/>
        <w:right w:val="none" w:sz="0" w:space="0" w:color="auto"/>
      </w:divBdr>
    </w:div>
    <w:div w:id="954098062">
      <w:bodyDiv w:val="1"/>
      <w:marLeft w:val="0"/>
      <w:marRight w:val="0"/>
      <w:marTop w:val="0"/>
      <w:marBottom w:val="0"/>
      <w:divBdr>
        <w:top w:val="none" w:sz="0" w:space="0" w:color="auto"/>
        <w:left w:val="none" w:sz="0" w:space="0" w:color="auto"/>
        <w:bottom w:val="none" w:sz="0" w:space="0" w:color="auto"/>
        <w:right w:val="none" w:sz="0" w:space="0" w:color="auto"/>
      </w:divBdr>
    </w:div>
    <w:div w:id="1307124946">
      <w:bodyDiv w:val="1"/>
      <w:marLeft w:val="0"/>
      <w:marRight w:val="0"/>
      <w:marTop w:val="0"/>
      <w:marBottom w:val="0"/>
      <w:divBdr>
        <w:top w:val="none" w:sz="0" w:space="0" w:color="auto"/>
        <w:left w:val="none" w:sz="0" w:space="0" w:color="auto"/>
        <w:bottom w:val="none" w:sz="0" w:space="0" w:color="auto"/>
        <w:right w:val="none" w:sz="0" w:space="0" w:color="auto"/>
      </w:divBdr>
    </w:div>
    <w:div w:id="19480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Bora</dc:creator>
  <cp:keywords/>
  <dc:description/>
  <cp:lastModifiedBy>Partha Bora</cp:lastModifiedBy>
  <cp:revision>1</cp:revision>
  <dcterms:created xsi:type="dcterms:W3CDTF">2020-02-13T05:32:00Z</dcterms:created>
  <dcterms:modified xsi:type="dcterms:W3CDTF">2020-02-13T06:40:00Z</dcterms:modified>
</cp:coreProperties>
</file>