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EDC4" w14:textId="5AA169D0" w:rsidR="00E530C4" w:rsidRDefault="00524069">
      <w:proofErr w:type="spellStart"/>
      <w:r>
        <w:t>Pyber</w:t>
      </w:r>
      <w:proofErr w:type="spellEnd"/>
      <w:r>
        <w:t xml:space="preserve"> Analysis</w:t>
      </w:r>
    </w:p>
    <w:p w14:paraId="7D65283A" w14:textId="2CC526D7" w:rsidR="00524069" w:rsidRDefault="00524069"/>
    <w:p w14:paraId="481544B4" w14:textId="7B45B3A1" w:rsidR="00524069" w:rsidRDefault="00524069" w:rsidP="00524069">
      <w:pPr>
        <w:pStyle w:val="ListParagraph"/>
        <w:numPr>
          <w:ilvl w:val="0"/>
          <w:numId w:val="1"/>
        </w:numPr>
      </w:pPr>
      <w:r>
        <w:t>Urban cites have the highest number of rides and drives, but they have lowest average fare.</w:t>
      </w:r>
    </w:p>
    <w:p w14:paraId="72F97F82" w14:textId="77777777" w:rsidR="00524069" w:rsidRDefault="00524069" w:rsidP="00524069"/>
    <w:p w14:paraId="689DA16D" w14:textId="55A68B14" w:rsidR="00524069" w:rsidRDefault="00524069" w:rsidP="00524069">
      <w:pPr>
        <w:pStyle w:val="ListParagraph"/>
        <w:numPr>
          <w:ilvl w:val="0"/>
          <w:numId w:val="1"/>
        </w:numPr>
      </w:pPr>
      <w:r>
        <w:t xml:space="preserve">Urban has </w:t>
      </w:r>
      <w:r>
        <w:t>highest</w:t>
      </w:r>
      <w:r>
        <w:t xml:space="preserve"> percentage of total fare at 62.7% in three city type.</w:t>
      </w:r>
    </w:p>
    <w:p w14:paraId="0246AE8A" w14:textId="77777777" w:rsidR="00524069" w:rsidRDefault="00524069" w:rsidP="00524069"/>
    <w:p w14:paraId="226FE3FE" w14:textId="761A713E" w:rsidR="00524069" w:rsidRDefault="00524069" w:rsidP="00524069">
      <w:pPr>
        <w:pStyle w:val="ListParagraph"/>
        <w:numPr>
          <w:ilvl w:val="0"/>
          <w:numId w:val="1"/>
        </w:numPr>
      </w:pPr>
      <w:r>
        <w:t xml:space="preserve">Rural cities have </w:t>
      </w:r>
      <w:r>
        <w:t>highest</w:t>
      </w:r>
      <w:r>
        <w:t xml:space="preserve"> average fare price, and they have least number of rides and drivers.</w:t>
      </w:r>
    </w:p>
    <w:p w14:paraId="50EC50A5" w14:textId="77777777" w:rsidR="00524069" w:rsidRDefault="00524069" w:rsidP="00524069">
      <w:pPr>
        <w:pStyle w:val="ListParagraph"/>
      </w:pPr>
    </w:p>
    <w:p w14:paraId="6F775B09" w14:textId="312CF2F2" w:rsidR="00524069" w:rsidRDefault="00524069" w:rsidP="00524069">
      <w:pPr>
        <w:pStyle w:val="ListParagraph"/>
        <w:numPr>
          <w:ilvl w:val="0"/>
          <w:numId w:val="1"/>
        </w:numPr>
      </w:pPr>
      <w:r>
        <w:t>Rural has smallest percentage of total fare at 6.8% in three city types.</w:t>
      </w:r>
      <w:bookmarkStart w:id="0" w:name="_GoBack"/>
      <w:bookmarkEnd w:id="0"/>
    </w:p>
    <w:sectPr w:rsidR="0052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03BA8"/>
    <w:multiLevelType w:val="hybridMultilevel"/>
    <w:tmpl w:val="9F48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69"/>
    <w:rsid w:val="00275451"/>
    <w:rsid w:val="00524069"/>
    <w:rsid w:val="00556CA4"/>
    <w:rsid w:val="005C52DF"/>
    <w:rsid w:val="006171A1"/>
    <w:rsid w:val="00850016"/>
    <w:rsid w:val="00C074E5"/>
    <w:rsid w:val="00D86117"/>
    <w:rsid w:val="00D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182C"/>
  <w15:chartTrackingRefBased/>
  <w15:docId w15:val="{D3842FF2-19D7-4742-980C-7A2A9072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pz1186</dc:creator>
  <cp:keywords/>
  <dc:description/>
  <cp:lastModifiedBy>pz1186</cp:lastModifiedBy>
  <cp:revision>1</cp:revision>
  <dcterms:created xsi:type="dcterms:W3CDTF">2019-03-27T19:37:00Z</dcterms:created>
  <dcterms:modified xsi:type="dcterms:W3CDTF">2019-03-27T19:41:00Z</dcterms:modified>
</cp:coreProperties>
</file>