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8"/>
          <w:szCs w:val="24"/>
        </w:rPr>
      </w:pPr>
      <w:r>
        <w:rPr>
          <w:rFonts w:cs="Arial" w:ascii="Arial" w:hAnsi="Arial"/>
          <w:b/>
          <w:sz w:val="28"/>
          <w:szCs w:val="24"/>
        </w:rPr>
        <w:t>Alumnos/as:</w:t>
      </w:r>
    </w:p>
    <w:p>
      <w:pPr>
        <w:pStyle w:val="Normal"/>
        <w:rPr>
          <w:rFonts w:ascii="Arial" w:hAnsi="Arial" w:cs="Arial"/>
          <w:b/>
          <w:b/>
          <w:sz w:val="28"/>
          <w:szCs w:val="24"/>
        </w:rPr>
      </w:pPr>
      <w:r>
        <w:rPr>
          <w:rFonts w:cs="Arial" w:ascii="Arial" w:hAnsi="Arial"/>
          <w:b/>
          <w:sz w:val="28"/>
          <w:szCs w:val="24"/>
        </w:rPr>
        <w:t>OBJETIVOS</w:t>
      </w:r>
    </w:p>
    <w:p>
      <w:pPr>
        <w:pStyle w:val="ListParagraph"/>
        <w:numPr>
          <w:ilvl w:val="0"/>
          <w:numId w:val="1"/>
        </w:numPr>
        <w:ind w:left="284" w:hanging="284"/>
        <w:rPr>
          <w:rFonts w:ascii="Arial" w:hAnsi="Arial" w:cs="Arial"/>
          <w:sz w:val="24"/>
        </w:rPr>
      </w:pPr>
      <w:r>
        <w:rPr>
          <w:rFonts w:cs="Arial" w:ascii="Arial" w:hAnsi="Arial"/>
          <w:sz w:val="24"/>
        </w:rPr>
        <w:t>Instalar y personalizar sistemas operativos.</w:t>
      </w:r>
    </w:p>
    <w:p>
      <w:pPr>
        <w:pStyle w:val="ListParagraph"/>
        <w:numPr>
          <w:ilvl w:val="0"/>
          <w:numId w:val="1"/>
        </w:numPr>
        <w:ind w:left="284" w:hanging="284"/>
        <w:rPr>
          <w:rFonts w:ascii="Arial" w:hAnsi="Arial" w:cs="Arial"/>
          <w:sz w:val="24"/>
        </w:rPr>
      </w:pPr>
      <w:r>
        <w:rPr>
          <w:rFonts w:cs="Arial" w:ascii="Arial" w:hAnsi="Arial"/>
          <w:sz w:val="24"/>
        </w:rPr>
        <w:t>Configurar arranque dual.</w:t>
      </w:r>
    </w:p>
    <w:p>
      <w:pPr>
        <w:pStyle w:val="Normal"/>
        <w:rPr>
          <w:rFonts w:ascii="Arial" w:hAnsi="Arial" w:cs="Arial"/>
          <w:b/>
          <w:b/>
          <w:sz w:val="28"/>
          <w:szCs w:val="24"/>
        </w:rPr>
      </w:pPr>
      <w:r>
        <w:rPr>
          <w:rFonts w:cs="Arial" w:ascii="Arial" w:hAnsi="Arial"/>
          <w:b/>
          <w:sz w:val="28"/>
          <w:szCs w:val="24"/>
        </w:rPr>
        <w:t>TAREAS A REALIZAR</w:t>
      </w:r>
    </w:p>
    <w:p>
      <w:pPr>
        <w:pStyle w:val="ListParagraph"/>
        <w:numPr>
          <w:ilvl w:val="0"/>
          <w:numId w:val="2"/>
        </w:numPr>
        <w:spacing w:before="120" w:after="120"/>
        <w:ind w:left="284" w:hanging="284"/>
        <w:contextualSpacing/>
        <w:rPr/>
      </w:pPr>
      <w:r>
        <w:rPr>
          <w:rFonts w:cs="Arial" w:ascii="Arial" w:hAnsi="Arial"/>
          <w:sz w:val="24"/>
          <w:szCs w:val="24"/>
        </w:rPr>
        <w:t>Clona la máquina virtual creada en la práctica anterior y denomínala DUAL_UBU_WIN.</w:t>
      </w:r>
    </w:p>
    <w:p>
      <w:pPr>
        <w:pStyle w:val="ListParagraph"/>
        <w:spacing w:before="120" w:after="120"/>
        <w:ind w:left="284" w:hanging="284"/>
        <w:contextualSpacing/>
        <w:rPr/>
      </w:pPr>
      <w:r>
        <w:rPr/>
        <w:drawing>
          <wp:inline distT="0" distB="0" distL="0" distR="0">
            <wp:extent cx="5086350" cy="2133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86350" cy="2133600"/>
                    </a:xfrm>
                    <a:prstGeom prst="rect">
                      <a:avLst/>
                    </a:prstGeom>
                  </pic:spPr>
                </pic:pic>
              </a:graphicData>
            </a:graphic>
          </wp:inline>
        </w:drawing>
      </w:r>
    </w:p>
    <w:p>
      <w:pPr>
        <w:pStyle w:val="ListParagraph"/>
        <w:spacing w:before="120" w:after="120"/>
        <w:ind w:left="284" w:hanging="284"/>
        <w:contextualSpacing/>
        <w:rPr/>
      </w:pPr>
      <w:r>
        <w:rPr/>
        <w:drawing>
          <wp:inline distT="0" distB="0" distL="0" distR="0">
            <wp:extent cx="3124200" cy="14668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24200" cy="1466850"/>
                    </a:xfrm>
                    <a:prstGeom prst="rect">
                      <a:avLst/>
                    </a:prstGeom>
                  </pic:spPr>
                </pic:pic>
              </a:graphicData>
            </a:graphic>
          </wp:inline>
        </w:drawing>
      </w:r>
    </w:p>
    <w:p>
      <w:pPr>
        <w:pStyle w:val="ListParagraph"/>
        <w:spacing w:before="120" w:after="120"/>
        <w:ind w:left="284" w:hanging="284"/>
        <w:contextualSpacing/>
        <w:rPr/>
      </w:pPr>
      <w:r>
        <w:rPr/>
      </w:r>
    </w:p>
    <w:p>
      <w:pPr>
        <w:pStyle w:val="ListParagraph"/>
        <w:widowControl/>
        <w:numPr>
          <w:ilvl w:val="0"/>
          <w:numId w:val="0"/>
        </w:numPr>
        <w:spacing w:lineRule="auto" w:line="276" w:before="120" w:after="120"/>
        <w:ind w:left="284" w:hanging="284"/>
        <w:contextualSpacing/>
        <w:jc w:val="left"/>
        <w:rPr>
          <w:rFonts w:ascii="Arial" w:hAnsi="Arial" w:cs="Arial"/>
          <w:sz w:val="24"/>
          <w:szCs w:val="24"/>
        </w:rPr>
      </w:pPr>
      <w:r>
        <w:rPr>
          <w:rFonts w:cs="Arial" w:ascii="Arial" w:hAnsi="Arial"/>
          <w:sz w:val="24"/>
          <w:szCs w:val="24"/>
        </w:rPr>
      </w:r>
      <w:r>
        <w:br w:type="page"/>
      </w:r>
    </w:p>
    <w:p>
      <w:pPr>
        <w:pStyle w:val="ListParagraph"/>
        <w:numPr>
          <w:ilvl w:val="0"/>
          <w:numId w:val="2"/>
        </w:numPr>
        <w:spacing w:before="120" w:after="120"/>
        <w:ind w:left="284" w:hanging="284"/>
        <w:contextualSpacing/>
        <w:rPr/>
      </w:pPr>
      <w:r>
        <w:rPr>
          <w:rFonts w:cs="Arial" w:ascii="Arial" w:hAnsi="Arial"/>
          <w:sz w:val="24"/>
          <w:szCs w:val="24"/>
        </w:rPr>
        <w:t>Instala Ubuntu en la partición creada para la Segunda Instalación de Windows 10, formateando ésta. Puedes utilizar el propio gestor de discos del instalador de Ubuntu. No instales actualizaciones ni software de terceros.</w:t>
      </w:r>
    </w:p>
    <w:p>
      <w:pPr>
        <w:pStyle w:val="ListParagraph"/>
        <w:numPr>
          <w:ilvl w:val="0"/>
          <w:numId w:val="0"/>
        </w:numPr>
        <w:spacing w:before="120" w:after="120"/>
        <w:ind w:left="0" w:hanging="0"/>
        <w:contextualSpacing/>
        <w:rPr/>
      </w:pPr>
      <w:r>
        <w:rPr/>
        <w:drawing>
          <wp:inline distT="0" distB="0" distL="0" distR="0">
            <wp:extent cx="5400040" cy="31413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0040" cy="3141345"/>
                    </a:xfrm>
                    <a:prstGeom prst="rect">
                      <a:avLst/>
                    </a:prstGeom>
                  </pic:spPr>
                </pic:pic>
              </a:graphicData>
            </a:graphic>
          </wp:inline>
        </w:drawing>
      </w:r>
    </w:p>
    <w:p>
      <w:pPr>
        <w:pStyle w:val="ListParagraph"/>
        <w:widowControl/>
        <w:numPr>
          <w:ilvl w:val="0"/>
          <w:numId w:val="0"/>
        </w:numPr>
        <w:spacing w:lineRule="auto" w:line="276" w:before="120" w:after="120"/>
        <w:ind w:hanging="0"/>
        <w:contextualSpacing/>
        <w:jc w:val="left"/>
        <w:rPr>
          <w:rFonts w:ascii="Arial" w:hAnsi="Arial" w:cs="Arial"/>
          <w:sz w:val="24"/>
          <w:szCs w:val="24"/>
        </w:rPr>
      </w:pPr>
      <w:r>
        <w:rPr>
          <w:rFonts w:cs="Arial" w:ascii="Arial" w:hAnsi="Arial"/>
          <w:sz w:val="24"/>
          <w:szCs w:val="24"/>
        </w:rPr>
        <w:drawing>
          <wp:inline distT="0" distB="0" distL="0" distR="0">
            <wp:extent cx="5400040" cy="40824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00040" cy="4082415"/>
                    </a:xfrm>
                    <a:prstGeom prst="rect">
                      <a:avLst/>
                    </a:prstGeom>
                  </pic:spPr>
                </pic:pic>
              </a:graphicData>
            </a:graphic>
          </wp:inline>
        </w:drawing>
      </w:r>
      <w:r>
        <w:br w:type="page"/>
      </w:r>
    </w:p>
    <w:p>
      <w:pPr>
        <w:pStyle w:val="ListParagraph"/>
        <w:numPr>
          <w:ilvl w:val="0"/>
          <w:numId w:val="2"/>
        </w:numPr>
        <w:spacing w:before="120" w:after="120"/>
        <w:ind w:left="284" w:hanging="284"/>
        <w:contextualSpacing/>
        <w:rPr/>
      </w:pPr>
      <w:r>
        <w:rPr>
          <w:rFonts w:cs="Arial" w:ascii="Arial" w:hAnsi="Arial"/>
          <w:sz w:val="24"/>
          <w:szCs w:val="24"/>
        </w:rPr>
        <w:t xml:space="preserve">En la instalación el usuario creado debe denominarse como tu primer apellido en minúsculas y sin acentos. La contraseña debe ser </w:t>
      </w:r>
      <w:bookmarkStart w:id="0" w:name="__DdeLink__174_440152207"/>
      <w:r>
        <w:rPr>
          <w:rFonts w:cs="Arial" w:ascii="Arial" w:hAnsi="Arial"/>
          <w:sz w:val="24"/>
          <w:szCs w:val="24"/>
        </w:rPr>
        <w:t>A123a456</w:t>
      </w:r>
      <w:bookmarkEnd w:id="0"/>
      <w:r>
        <w:rPr>
          <w:rFonts w:cs="Arial" w:ascii="Arial" w:hAnsi="Arial"/>
          <w:sz w:val="24"/>
          <w:szCs w:val="24"/>
        </w:rPr>
        <w:t>.</w:t>
      </w:r>
    </w:p>
    <w:p>
      <w:pPr>
        <w:pStyle w:val="ListParagraph"/>
        <w:spacing w:before="120" w:after="120"/>
        <w:ind w:left="284" w:hanging="284"/>
        <w:contextualSpacing/>
        <w:rPr>
          <w:rFonts w:ascii="Arial" w:hAnsi="Arial" w:cs="Arial"/>
          <w:sz w:val="24"/>
          <w:szCs w:val="24"/>
        </w:rPr>
      </w:pPr>
      <w:r>
        <w:rPr/>
      </w:r>
    </w:p>
    <w:p>
      <w:pPr>
        <w:pStyle w:val="ListParagraph"/>
        <w:spacing w:before="120" w:after="120"/>
        <w:ind w:left="284" w:hanging="284"/>
        <w:contextualSpacing/>
        <w:rPr/>
      </w:pPr>
      <w:r>
        <w:rPr/>
        <w:drawing>
          <wp:inline distT="0" distB="0" distL="0" distR="0">
            <wp:extent cx="4286250" cy="3200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286250" cy="3200400"/>
                    </a:xfrm>
                    <a:prstGeom prst="rect">
                      <a:avLst/>
                    </a:prstGeom>
                  </pic:spPr>
                </pic:pic>
              </a:graphicData>
            </a:graphic>
          </wp:inline>
        </w:drawing>
      </w:r>
    </w:p>
    <w:p>
      <w:pPr>
        <w:pStyle w:val="ListParagraph"/>
        <w:spacing w:before="120" w:after="120"/>
        <w:ind w:left="284" w:hanging="284"/>
        <w:contextualSpacing/>
        <w:rPr>
          <w:rFonts w:ascii="Arial" w:hAnsi="Arial" w:cs="Arial"/>
          <w:sz w:val="24"/>
          <w:szCs w:val="24"/>
        </w:rPr>
      </w:pPr>
      <w:r>
        <w:rPr/>
      </w:r>
    </w:p>
    <w:p>
      <w:pPr>
        <w:pStyle w:val="ListParagraph"/>
        <w:spacing w:before="120" w:after="120"/>
        <w:ind w:left="284" w:hanging="284"/>
        <w:contextualSpacing/>
        <w:rPr/>
      </w:pPr>
      <w:r>
        <w:rPr>
          <w:rFonts w:cs="Arial" w:ascii="Arial" w:hAnsi="Arial"/>
          <w:sz w:val="24"/>
          <w:szCs w:val="24"/>
        </w:rPr>
        <w:t>(Puse mi apellido como tal, y al ver que en el nombre de la máquina se apuntaba en minusculas sin acentos pensé que se quedaría asi…)</w:t>
      </w:r>
    </w:p>
    <w:p>
      <w:pPr>
        <w:pStyle w:val="ListParagraph"/>
        <w:spacing w:before="120" w:after="120"/>
        <w:ind w:left="284" w:hanging="284"/>
        <w:contextualSpacing/>
        <w:rPr>
          <w:rFonts w:ascii="Arial" w:hAnsi="Arial" w:cs="Arial"/>
          <w:sz w:val="24"/>
          <w:szCs w:val="24"/>
        </w:rPr>
      </w:pPr>
      <w:r>
        <w:rPr/>
      </w:r>
    </w:p>
    <w:p>
      <w:pPr>
        <w:pStyle w:val="ListParagraph"/>
        <w:spacing w:before="120" w:after="120"/>
        <w:ind w:left="284" w:hanging="284"/>
        <w:contextualSpacing/>
        <w:rPr/>
      </w:pPr>
      <w:r>
        <w:rPr>
          <w:rFonts w:cs="Arial" w:ascii="Arial" w:hAnsi="Arial"/>
          <w:sz w:val="24"/>
          <w:szCs w:val="24"/>
        </w:rPr>
        <w:drawing>
          <wp:inline distT="0" distB="0" distL="0" distR="0">
            <wp:extent cx="1809750" cy="990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809750" cy="990600"/>
                    </a:xfrm>
                    <a:prstGeom prst="rect">
                      <a:avLst/>
                    </a:prstGeom>
                  </pic:spPr>
                </pic:pic>
              </a:graphicData>
            </a:graphic>
          </wp:inline>
        </w:drawing>
      </w:r>
      <w:r>
        <w:br w:type="page"/>
      </w:r>
    </w:p>
    <w:p>
      <w:pPr>
        <w:pStyle w:val="ListParagraph"/>
        <w:numPr>
          <w:ilvl w:val="0"/>
          <w:numId w:val="2"/>
        </w:numPr>
        <w:spacing w:before="120" w:after="120"/>
        <w:ind w:left="284" w:hanging="284"/>
        <w:contextualSpacing/>
        <w:rPr/>
      </w:pPr>
      <w:r>
        <w:rPr>
          <w:rFonts w:cs="Arial" w:ascii="Arial" w:hAnsi="Arial"/>
          <w:sz w:val="24"/>
          <w:szCs w:val="24"/>
        </w:rPr>
        <w:t>Una vez finalizada la instalación, crea un  nuevo usuario de tipo administrador (que pueda ser root), llámalo admi y ponle trador como clave. A continuación personalízalo del siguiente modo:</w:t>
      </w:r>
    </w:p>
    <w:p>
      <w:pPr>
        <w:pStyle w:val="ListParagraph"/>
        <w:numPr>
          <w:ilvl w:val="0"/>
          <w:numId w:val="3"/>
        </w:numPr>
        <w:rPr/>
      </w:pPr>
      <w:r>
        <w:rPr>
          <w:rFonts w:cs="Arial" w:ascii="Arial" w:hAnsi="Arial"/>
          <w:sz w:val="24"/>
          <w:szCs w:val="24"/>
        </w:rPr>
        <w:t>Cambia el tema de escritorio por uno de tu elección.</w:t>
      </w:r>
    </w:p>
    <w:p>
      <w:pPr>
        <w:pStyle w:val="ListParagraph"/>
        <w:numPr>
          <w:ilvl w:val="0"/>
          <w:numId w:val="0"/>
        </w:numPr>
        <w:ind w:left="720" w:hanging="0"/>
        <w:rPr/>
      </w:pPr>
      <w:r>
        <w:rPr>
          <w:rFonts w:cs="Arial" w:ascii="Arial" w:hAnsi="Arial"/>
          <w:sz w:val="24"/>
          <w:szCs w:val="24"/>
        </w:rPr>
        <w:drawing>
          <wp:inline distT="0" distB="0" distL="0" distR="0">
            <wp:extent cx="5372735" cy="33039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72735" cy="3303905"/>
                    </a:xfrm>
                    <a:prstGeom prst="rect">
                      <a:avLst/>
                    </a:prstGeom>
                  </pic:spPr>
                </pic:pic>
              </a:graphicData>
            </a:graphic>
          </wp:inline>
        </w:drawing>
      </w:r>
    </w:p>
    <w:p>
      <w:pPr>
        <w:pStyle w:val="ListParagraph"/>
        <w:numPr>
          <w:ilvl w:val="0"/>
          <w:numId w:val="3"/>
        </w:numPr>
        <w:rPr/>
      </w:pPr>
      <w:r>
        <w:rPr>
          <w:rFonts w:cs="Arial" w:ascii="Arial" w:hAnsi="Arial"/>
          <w:sz w:val="24"/>
          <w:szCs w:val="24"/>
        </w:rPr>
        <w:t>Cambia la clave a A123a456 y la imagen de usuario.</w:t>
      </w:r>
    </w:p>
    <w:p>
      <w:pPr>
        <w:pStyle w:val="ListParagraph"/>
        <w:numPr>
          <w:ilvl w:val="0"/>
          <w:numId w:val="0"/>
        </w:numPr>
        <w:ind w:left="720" w:hanging="0"/>
        <w:rPr/>
      </w:pPr>
      <w:r>
        <w:rPr>
          <w:rFonts w:cs="Arial" w:ascii="Arial" w:hAnsi="Arial"/>
          <w:sz w:val="24"/>
          <w:szCs w:val="24"/>
        </w:rPr>
        <w:drawing>
          <wp:inline distT="0" distB="0" distL="0" distR="0">
            <wp:extent cx="4641850" cy="282765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641850" cy="2827655"/>
                    </a:xfrm>
                    <a:prstGeom prst="rect">
                      <a:avLst/>
                    </a:prstGeom>
                  </pic:spPr>
                </pic:pic>
              </a:graphicData>
            </a:graphic>
          </wp:inline>
        </w:drawing>
      </w:r>
    </w:p>
    <w:p>
      <w:pPr>
        <w:pStyle w:val="ListParagraph"/>
        <w:widowControl/>
        <w:numPr>
          <w:ilvl w:val="0"/>
          <w:numId w:val="0"/>
        </w:numPr>
        <w:spacing w:lineRule="auto" w:line="276" w:before="0" w:after="200"/>
        <w:ind w:left="714" w:hanging="357"/>
        <w:contextualSpacing/>
        <w:jc w:val="left"/>
        <w:rPr>
          <w:rFonts w:ascii="Arial" w:hAnsi="Arial" w:cs="Arial"/>
          <w:sz w:val="24"/>
          <w:szCs w:val="24"/>
          <w:lang w:val="en-US"/>
        </w:rPr>
      </w:pPr>
      <w:r>
        <w:rPr/>
      </w:r>
      <w:r>
        <w:br w:type="page"/>
      </w:r>
    </w:p>
    <w:p>
      <w:pPr>
        <w:pStyle w:val="ListParagraph"/>
        <w:numPr>
          <w:ilvl w:val="0"/>
          <w:numId w:val="3"/>
        </w:numPr>
        <w:spacing w:before="0" w:after="200"/>
        <w:ind w:left="714" w:hanging="357"/>
        <w:contextualSpacing/>
        <w:rPr/>
      </w:pPr>
      <w:r>
        <w:rPr>
          <w:rFonts w:cs="Arial" w:ascii="Arial" w:hAnsi="Arial"/>
          <w:sz w:val="24"/>
          <w:szCs w:val="24"/>
          <w:lang w:val="en-US"/>
        </w:rPr>
        <w:t>Instala las VirtualBox Guest Additions</w:t>
      </w:r>
    </w:p>
    <w:p>
      <w:pPr>
        <w:pStyle w:val="ListParagraph"/>
        <w:numPr>
          <w:ilvl w:val="0"/>
          <w:numId w:val="0"/>
        </w:numPr>
        <w:spacing w:before="0" w:after="200"/>
        <w:ind w:left="1077" w:hanging="0"/>
        <w:contextualSpacing/>
        <w:rPr/>
      </w:pPr>
      <w:r>
        <w:rPr>
          <w:rFonts w:cs="Arial" w:ascii="Arial" w:hAnsi="Arial"/>
          <w:sz w:val="24"/>
          <w:szCs w:val="24"/>
          <w:lang w:val="en-US"/>
        </w:rPr>
        <w:drawing>
          <wp:inline distT="0" distB="0" distL="0" distR="0">
            <wp:extent cx="4636135" cy="144208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36135" cy="1442085"/>
                    </a:xfrm>
                    <a:prstGeom prst="rect">
                      <a:avLst/>
                    </a:prstGeom>
                  </pic:spPr>
                </pic:pic>
              </a:graphicData>
            </a:graphic>
          </wp:inline>
        </w:drawing>
      </w:r>
    </w:p>
    <w:p>
      <w:pPr>
        <w:pStyle w:val="ListParagraph"/>
        <w:spacing w:before="0" w:after="200"/>
        <w:ind w:left="357" w:hanging="0"/>
        <w:contextualSpacing/>
        <w:rPr/>
      </w:pPr>
      <w:r>
        <w:rPr/>
        <w:drawing>
          <wp:inline distT="0" distB="0" distL="0" distR="0">
            <wp:extent cx="5173345" cy="339852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173345" cy="3398520"/>
                    </a:xfrm>
                    <a:prstGeom prst="rect">
                      <a:avLst/>
                    </a:prstGeom>
                  </pic:spPr>
                </pic:pic>
              </a:graphicData>
            </a:graphic>
          </wp:inline>
        </w:drawing>
      </w:r>
      <w:r>
        <w:br w:type="page"/>
      </w:r>
    </w:p>
    <w:p>
      <w:pPr>
        <w:pStyle w:val="ListParagraph"/>
        <w:numPr>
          <w:ilvl w:val="0"/>
          <w:numId w:val="0"/>
        </w:numPr>
        <w:spacing w:before="0" w:after="200"/>
        <w:ind w:left="1077" w:hanging="0"/>
        <w:contextualSpacing/>
        <w:rPr>
          <w:rFonts w:ascii="Arial" w:hAnsi="Arial" w:cs="Arial"/>
          <w:sz w:val="24"/>
          <w:szCs w:val="24"/>
          <w:lang w:val="en-US"/>
        </w:rPr>
      </w:pPr>
      <w:r>
        <w:rPr/>
      </w:r>
    </w:p>
    <w:p>
      <w:pPr>
        <w:pStyle w:val="ListParagraph"/>
        <w:numPr>
          <w:ilvl w:val="0"/>
          <w:numId w:val="2"/>
        </w:numPr>
        <w:spacing w:before="120" w:after="120"/>
        <w:ind w:left="284" w:hanging="284"/>
        <w:contextualSpacing/>
        <w:rPr>
          <w:rFonts w:ascii="Arial" w:hAnsi="Arial" w:cs="Arial"/>
          <w:sz w:val="24"/>
          <w:szCs w:val="24"/>
        </w:rPr>
      </w:pPr>
      <w:r>
        <w:rPr>
          <w:rFonts w:cs="Arial" w:ascii="Arial" w:hAnsi="Arial"/>
          <w:sz w:val="24"/>
          <w:szCs w:val="24"/>
        </w:rPr>
        <w:t>Mediante GRUB Customizer, personaliza el menú de arranque para que cargue por defecto Windows y posteriormente Ubuntu, con 15 segundos de espera.</w:t>
      </w:r>
    </w:p>
    <w:p>
      <w:pPr>
        <w:pStyle w:val="ListParagraph"/>
        <w:numPr>
          <w:ilvl w:val="1"/>
          <w:numId w:val="4"/>
        </w:numPr>
        <w:spacing w:before="120" w:after="120"/>
        <w:ind w:left="567" w:hanging="283"/>
        <w:contextualSpacing/>
        <w:rPr/>
      </w:pPr>
      <w:r>
        <w:rPr>
          <w:rFonts w:cs="Arial" w:ascii="Arial" w:hAnsi="Arial"/>
          <w:sz w:val="24"/>
          <w:szCs w:val="24"/>
        </w:rPr>
        <w:t xml:space="preserve">Primero actualiza apt y después instálalo con </w:t>
      </w:r>
      <w:r>
        <w:rPr>
          <w:rFonts w:cs="Arial" w:ascii="Arial" w:hAnsi="Arial"/>
          <w:i/>
          <w:sz w:val="24"/>
          <w:szCs w:val="24"/>
        </w:rPr>
        <w:t>“apt install grub</w:t>
      </w:r>
      <w:bookmarkStart w:id="1" w:name="_GoBack"/>
      <w:bookmarkEnd w:id="1"/>
      <w:r>
        <w:rPr>
          <w:rFonts w:cs="Arial" w:ascii="Arial" w:hAnsi="Arial"/>
          <w:i/>
          <w:sz w:val="24"/>
          <w:szCs w:val="24"/>
        </w:rPr>
        <w:t>-customizer”</w:t>
      </w:r>
    </w:p>
    <w:p>
      <w:pPr>
        <w:pStyle w:val="ListParagraph"/>
        <w:numPr>
          <w:ilvl w:val="0"/>
          <w:numId w:val="0"/>
        </w:numPr>
        <w:spacing w:before="120" w:after="120"/>
        <w:ind w:left="1724" w:hanging="0"/>
        <w:contextualSpacing/>
        <w:rPr>
          <w:rFonts w:ascii="Arial" w:hAnsi="Arial" w:cs="Arial"/>
          <w:i/>
          <w:i/>
          <w:sz w:val="24"/>
          <w:szCs w:val="24"/>
        </w:rPr>
      </w:pPr>
      <w:r>
        <w:rPr/>
      </w:r>
    </w:p>
    <w:p>
      <w:pPr>
        <w:pStyle w:val="ListParagraph"/>
        <w:spacing w:before="120" w:after="120"/>
        <w:ind w:left="567" w:hanging="283"/>
        <w:contextualSpacing/>
        <w:rPr/>
      </w:pPr>
      <w:r>
        <w:rPr>
          <w:rFonts w:cs="Arial" w:ascii="Arial" w:hAnsi="Arial"/>
          <w:i/>
          <w:sz w:val="24"/>
          <w:szCs w:val="24"/>
        </w:rPr>
        <w:drawing>
          <wp:inline distT="0" distB="0" distL="0" distR="0">
            <wp:extent cx="5219700" cy="337947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219700" cy="3379470"/>
                    </a:xfrm>
                    <a:prstGeom prst="rect">
                      <a:avLst/>
                    </a:prstGeom>
                  </pic:spPr>
                </pic:pic>
              </a:graphicData>
            </a:graphic>
          </wp:inline>
        </w:drawing>
      </w:r>
    </w:p>
    <w:p>
      <w:pPr>
        <w:pStyle w:val="ListParagraph"/>
        <w:spacing w:before="120" w:after="120"/>
        <w:ind w:left="567" w:hanging="283"/>
        <w:contextualSpacing/>
        <w:rPr/>
      </w:pPr>
      <w:r>
        <w:rPr>
          <w:rFonts w:cs="Arial" w:ascii="Arial" w:hAnsi="Arial"/>
          <w:i/>
          <w:sz w:val="24"/>
          <w:szCs w:val="24"/>
        </w:rPr>
        <w:drawing>
          <wp:inline distT="0" distB="0" distL="0" distR="0">
            <wp:extent cx="4063365" cy="384365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063365" cy="3843655"/>
                    </a:xfrm>
                    <a:prstGeom prst="rect">
                      <a:avLst/>
                    </a:prstGeom>
                  </pic:spPr>
                </pic:pic>
              </a:graphicData>
            </a:graphic>
          </wp:inline>
        </w:drawing>
      </w:r>
    </w:p>
    <w:sectPr>
      <w:headerReference w:type="default" r:id="rId14"/>
      <w:footerReference w:type="default" r:id="rId15"/>
      <w:type w:val="nextPage"/>
      <w:pgSz w:w="11906" w:h="16838"/>
      <w:pgMar w:left="1701" w:right="1701" w:header="426" w:top="1391"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0811825"/>
    </w:sdtPr>
    <w:sdtContent>
      <w:p>
        <w:pPr>
          <w:pStyle w:val="Footer"/>
          <w:jc w:val="right"/>
          <w:rPr/>
        </w:pPr>
        <w:r>
          <w:rPr/>
          <w:fldChar w:fldCharType="begin"/>
        </w:r>
        <w:r>
          <w:rPr/>
          <w:instrText> PAGE </w:instrText>
        </w:r>
        <w:r>
          <w:rPr/>
          <w:fldChar w:fldCharType="separate"/>
        </w:r>
        <w:r>
          <w:rPr/>
          <w:t>6</w:t>
        </w:r>
        <w:r>
          <w:rPr/>
          <w:fldChar w:fldCharType="end"/>
        </w:r>
        <w:r>
          <w:rPr/>
          <w:t>/1</w:t>
        </w:r>
      </w:p>
    </w:sdtContent>
  </w:sdt>
  <w:p>
    <w:pPr>
      <w:pStyle w:val="Footer"/>
      <w:rPr/>
    </w:pPr>
    <w:r>
      <w:rPr/>
      <w:t>Alejnadro Pérez 1ºDAW</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0">
              <wp:simplePos x="0" y="0"/>
              <wp:positionH relativeFrom="column">
                <wp:posOffset>-3810</wp:posOffset>
              </wp:positionH>
              <wp:positionV relativeFrom="paragraph">
                <wp:posOffset>5080</wp:posOffset>
              </wp:positionV>
              <wp:extent cx="6240145" cy="511175"/>
              <wp:effectExtent l="0" t="0" r="3810" b="0"/>
              <wp:wrapNone/>
              <wp:docPr id="13" name="Text Box 1"/>
              <a:graphic xmlns:a="http://schemas.openxmlformats.org/drawingml/2006/main">
                <a:graphicData uri="http://schemas.microsoft.com/office/word/2010/wordprocessingShape">
                  <wps:wsp>
                    <wps:cNvSpPr/>
                    <wps:spPr>
                      <a:xfrm>
                        <a:off x="0" y="0"/>
                        <a:ext cx="6239520" cy="510480"/>
                      </a:xfrm>
                      <a:prstGeom prst="rect">
                        <a:avLst/>
                      </a:prstGeom>
                      <a:solidFill>
                        <a:srgbClr val="ffffff"/>
                      </a:solidFill>
                      <a:ln>
                        <a:noFill/>
                      </a:ln>
                    </wps:spPr>
                    <wps:style>
                      <a:lnRef idx="0"/>
                      <a:fillRef idx="0"/>
                      <a:effectRef idx="0"/>
                      <a:fontRef idx="minor"/>
                    </wps:style>
                    <wps:txbx>
                      <w:txbxContent>
                        <w:p>
                          <w:pPr>
                            <w:pStyle w:val="FrameContents"/>
                            <w:spacing w:before="0" w:after="40"/>
                            <w:rPr>
                              <w:sz w:val="24"/>
                            </w:rPr>
                          </w:pPr>
                          <w:r>
                            <w:rPr>
                              <w:color w:val="auto"/>
                              <w:sz w:val="24"/>
                            </w:rPr>
                            <w:t>CFGS 1º DAW – Sistemas Informáticos</w:t>
                          </w:r>
                        </w:p>
                        <w:p>
                          <w:pPr>
                            <w:pStyle w:val="FrameContents"/>
                            <w:spacing w:before="0" w:after="0"/>
                            <w:rPr>
                              <w:b/>
                              <w:b/>
                              <w:sz w:val="24"/>
                            </w:rPr>
                          </w:pPr>
                          <w:r>
                            <w:rPr>
                              <w:b/>
                              <w:color w:val="auto"/>
                              <w:sz w:val="24"/>
                            </w:rPr>
                            <w:t>PRÁCTICA - INSTALACIÓN SISTEMAS OPERATIVOS – ARRANQUE DUAL</w:t>
                          </w:r>
                        </w:p>
                      </w:txbxContent>
                    </wps:txbx>
                    <wps:bodyPr>
                      <a:noAutofit/>
                    </wps:bodyPr>
                  </wps:wsp>
                </a:graphicData>
              </a:graphic>
            </wp:anchor>
          </w:drawing>
        </mc:Choice>
        <mc:Fallback>
          <w:pict>
            <v:rect id="shape_0" ID="Text Box 1" fillcolor="white" stroked="f" style="position:absolute;margin-left:-0.3pt;margin-top:0.4pt;width:491.25pt;height:40.15pt">
              <w10:wrap type="square"/>
              <v:fill o:detectmouseclick="t" type="solid" color2="black"/>
              <v:stroke color="#3465a4" joinstyle="round" endcap="flat"/>
              <v:textbox>
                <w:txbxContent>
                  <w:p>
                    <w:pPr>
                      <w:pStyle w:val="FrameContents"/>
                      <w:spacing w:before="0" w:after="40"/>
                      <w:rPr>
                        <w:sz w:val="24"/>
                      </w:rPr>
                    </w:pPr>
                    <w:r>
                      <w:rPr>
                        <w:color w:val="auto"/>
                        <w:sz w:val="24"/>
                      </w:rPr>
                      <w:t>CFGS 1º DAW – Sistemas Informáticos</w:t>
                    </w:r>
                  </w:p>
                  <w:p>
                    <w:pPr>
                      <w:pStyle w:val="FrameContents"/>
                      <w:spacing w:before="0" w:after="0"/>
                      <w:rPr>
                        <w:b/>
                        <w:b/>
                        <w:sz w:val="24"/>
                      </w:rPr>
                    </w:pPr>
                    <w:r>
                      <w:rPr>
                        <w:b/>
                        <w:color w:val="auto"/>
                        <w:sz w:val="24"/>
                      </w:rPr>
                      <w:t>PRÁCTICA - INSTALACIÓN SISTEMAS OPERATIVOS – ARRANQUE DUAL</w:t>
                    </w:r>
                  </w:p>
                </w:txbxContent>
              </v:textbox>
            </v:rect>
          </w:pict>
        </mc:Fallback>
      </mc:AlternateContent>
    </w:r>
  </w:p>
  <w:p>
    <w:pPr>
      <w:pStyle w:val="Header"/>
      <w:ind w:left="709"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e26f8"/>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paragraph" w:styleId="Heading1">
    <w:name w:val="Heading 1"/>
    <w:basedOn w:val="Normal"/>
    <w:link w:val="Ttulo1Car"/>
    <w:uiPriority w:val="9"/>
    <w:qFormat/>
    <w:rsid w:val="00034933"/>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e0a3f"/>
    <w:rPr/>
  </w:style>
  <w:style w:type="character" w:styleId="PiedepginaCar" w:customStyle="1">
    <w:name w:val="Pie de página Car"/>
    <w:basedOn w:val="DefaultParagraphFont"/>
    <w:link w:val="Piedepgina"/>
    <w:uiPriority w:val="99"/>
    <w:qFormat/>
    <w:rsid w:val="002e0a3f"/>
    <w:rPr/>
  </w:style>
  <w:style w:type="character" w:styleId="TextodegloboCar" w:customStyle="1">
    <w:name w:val="Texto de globo Car"/>
    <w:basedOn w:val="DefaultParagraphFont"/>
    <w:link w:val="Textodeglobo"/>
    <w:uiPriority w:val="99"/>
    <w:semiHidden/>
    <w:qFormat/>
    <w:rsid w:val="002e0a3f"/>
    <w:rPr>
      <w:rFonts w:ascii="Tahoma" w:hAnsi="Tahoma" w:cs="Tahoma"/>
      <w:sz w:val="16"/>
      <w:szCs w:val="16"/>
    </w:rPr>
  </w:style>
  <w:style w:type="character" w:styleId="Ttulo1Car" w:customStyle="1">
    <w:name w:val="Título 1 Car"/>
    <w:basedOn w:val="DefaultParagraphFont"/>
    <w:link w:val="Ttulo1"/>
    <w:uiPriority w:val="9"/>
    <w:qFormat/>
    <w:rsid w:val="00034933"/>
    <w:rPr>
      <w:rFonts w:ascii="Times New Roman" w:hAnsi="Times New Roman" w:eastAsia="Times New Roman" w:cs="Times New Roman"/>
      <w:b/>
      <w:bCs/>
      <w:kern w:val="2"/>
      <w:sz w:val="48"/>
      <w:szCs w:val="48"/>
    </w:rPr>
  </w:style>
  <w:style w:type="character" w:styleId="InternetLink">
    <w:name w:val="Internet Link"/>
    <w:basedOn w:val="DefaultParagraphFont"/>
    <w:uiPriority w:val="99"/>
    <w:unhideWhenUsed/>
    <w:rsid w:val="00691af3"/>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EncabezadoCar"/>
    <w:uiPriority w:val="99"/>
    <w:unhideWhenUsed/>
    <w:rsid w:val="002e0a3f"/>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e0a3f"/>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2e0a3f"/>
    <w:pPr>
      <w:spacing w:lineRule="auto" w:line="240" w:before="0" w:after="0"/>
    </w:pPr>
    <w:rPr>
      <w:rFonts w:ascii="Tahoma" w:hAnsi="Tahoma" w:cs="Tahoma"/>
      <w:sz w:val="16"/>
      <w:szCs w:val="16"/>
    </w:rPr>
  </w:style>
  <w:style w:type="paragraph" w:styleId="ListParagraph">
    <w:name w:val="List Paragraph"/>
    <w:basedOn w:val="Normal"/>
    <w:uiPriority w:val="34"/>
    <w:qFormat/>
    <w:rsid w:val="00681001"/>
    <w:pPr>
      <w:spacing w:before="0" w:after="200"/>
      <w:ind w:left="720" w:hanging="0"/>
      <w:contextualSpacing/>
    </w:pPr>
    <w:rPr/>
  </w:style>
  <w:style w:type="paragraph" w:styleId="Default" w:customStyle="1">
    <w:name w:val="Default"/>
    <w:qFormat/>
    <w:rsid w:val="00f26c40"/>
    <w:pPr>
      <w:widowControl/>
      <w:bidi w:val="0"/>
      <w:spacing w:lineRule="auto" w:line="240" w:before="0" w:after="0"/>
      <w:jc w:val="left"/>
    </w:pPr>
    <w:rPr>
      <w:rFonts w:ascii="Arial Narrow" w:hAnsi="Arial Narrow" w:eastAsia="" w:cs="Arial Narrow"/>
      <w:color w:val="000000"/>
      <w:kern w:val="0"/>
      <w:sz w:val="24"/>
      <w:szCs w:val="24"/>
      <w:lang w:val="es-ES" w:eastAsia="es-E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54f4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Application>LibreOffice/6.2.0.3$Windows_X86_64 LibreOffice_project/98c6a8a1c6c7b144ce3cc729e34964b47ce25d62</Application>
  <Pages>6</Pages>
  <Words>220</Words>
  <Characters>1174</Characters>
  <CharactersWithSpaces>1366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2021-02-07T09:53:00Z</dcterms:created>
  <dc:creator>Jose</dc:creator>
  <dc:description/>
  <dc:language>en-US</dc:language>
  <cp:lastModifiedBy/>
  <cp:lastPrinted>2016-11-08T07:23:00Z</cp:lastPrinted>
  <dcterms:modified xsi:type="dcterms:W3CDTF">2022-01-14T18:41:18Z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