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BF" w:rsidRDefault="00555C72" w:rsidP="000869BF">
      <w:pPr>
        <w:pStyle w:val="Nzev"/>
      </w:pPr>
      <w:r>
        <w:t>Metody</w:t>
      </w:r>
    </w:p>
    <w:p w:rsidR="00592EDB" w:rsidRDefault="00592EDB" w:rsidP="00592EDB">
      <w:pPr>
        <w:pStyle w:val="Nadpis1"/>
        <w:ind w:left="567" w:hanging="567"/>
      </w:pPr>
      <w:r w:rsidRPr="00592EDB">
        <w:t>Zadání úlohy</w:t>
      </w:r>
    </w:p>
    <w:p w:rsidR="00555C72" w:rsidRDefault="00555C72" w:rsidP="00555C72">
      <w:r>
        <w:t>Naprogramujte metody s názvem Metoda</w:t>
      </w:r>
      <w:r w:rsidRPr="00370A9D">
        <w:t xml:space="preserve"> </w:t>
      </w:r>
      <w:r>
        <w:t xml:space="preserve">podle následující tabulky představující přetěžované metody ve třídě Kalkulace s hodnotami představující součet následujících čísel: </w:t>
      </w:r>
    </w:p>
    <w:p w:rsidR="00555C72" w:rsidRPr="00555C72" w:rsidRDefault="00555C72" w:rsidP="00555C72">
      <w:pPr>
        <w:rPr>
          <w:lang w:eastAsia="en-US"/>
        </w:rPr>
      </w:pPr>
      <w:r w:rsidRPr="00555C72">
        <w:rPr>
          <w:lang w:eastAsia="en-US"/>
        </w:rPr>
        <w:t>int cislo1 = 1, cislo2 = 2, cislo3 = 3, cislo4 = 4, cislo5 = 5, vysledek = 1000;</w:t>
      </w:r>
    </w:p>
    <w:tbl>
      <w:tblPr>
        <w:tblStyle w:val="Mkatabulky"/>
        <w:tblW w:w="80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3"/>
        <w:gridCol w:w="1032"/>
        <w:gridCol w:w="1096"/>
        <w:gridCol w:w="834"/>
        <w:gridCol w:w="834"/>
        <w:gridCol w:w="834"/>
        <w:gridCol w:w="834"/>
        <w:gridCol w:w="44"/>
        <w:gridCol w:w="938"/>
        <w:gridCol w:w="1096"/>
      </w:tblGrid>
      <w:tr w:rsidR="00555C72" w:rsidRPr="00555C72" w:rsidTr="00555C72">
        <w:tc>
          <w:tcPr>
            <w:tcW w:w="553" w:type="dxa"/>
          </w:tcPr>
          <w:p w:rsidR="00555C72" w:rsidRPr="00555C72" w:rsidRDefault="00555C72" w:rsidP="00555C72">
            <w:pPr>
              <w:pStyle w:val="Bezmezer"/>
              <w:jc w:val="center"/>
            </w:pPr>
          </w:p>
        </w:tc>
        <w:tc>
          <w:tcPr>
            <w:tcW w:w="1032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void/int</w:t>
            </w: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vysledek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cislo1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cislo2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cislo3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cislo4</w:t>
            </w:r>
          </w:p>
        </w:tc>
        <w:tc>
          <w:tcPr>
            <w:tcW w:w="982" w:type="dxa"/>
            <w:gridSpan w:val="2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cislo5</w:t>
            </w: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výsledek</w:t>
            </w:r>
          </w:p>
        </w:tc>
      </w:tr>
      <w:tr w:rsidR="00555C72" w:rsidRPr="00555C72" w:rsidTr="00555C72">
        <w:tc>
          <w:tcPr>
            <w:tcW w:w="553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1</w:t>
            </w:r>
          </w:p>
        </w:tc>
        <w:tc>
          <w:tcPr>
            <w:tcW w:w="1032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void</w:t>
            </w: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ref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√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√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√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√</w:t>
            </w:r>
          </w:p>
        </w:tc>
        <w:tc>
          <w:tcPr>
            <w:tcW w:w="982" w:type="dxa"/>
            <w:gridSpan w:val="2"/>
          </w:tcPr>
          <w:p w:rsidR="00555C72" w:rsidRPr="00555C72" w:rsidRDefault="00555C72" w:rsidP="00555C72">
            <w:pPr>
              <w:pStyle w:val="Bezmezer"/>
              <w:jc w:val="center"/>
            </w:pP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1 010</w:t>
            </w:r>
          </w:p>
        </w:tc>
      </w:tr>
      <w:tr w:rsidR="00555C72" w:rsidRPr="00555C72" w:rsidTr="00555C72">
        <w:tc>
          <w:tcPr>
            <w:tcW w:w="553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2</w:t>
            </w:r>
          </w:p>
        </w:tc>
        <w:tc>
          <w:tcPr>
            <w:tcW w:w="1032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void</w:t>
            </w: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out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√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√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√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</w:p>
        </w:tc>
        <w:tc>
          <w:tcPr>
            <w:tcW w:w="982" w:type="dxa"/>
            <w:gridSpan w:val="2"/>
          </w:tcPr>
          <w:p w:rsidR="00555C72" w:rsidRPr="00555C72" w:rsidRDefault="00555C72" w:rsidP="00555C72">
            <w:pPr>
              <w:pStyle w:val="Bezmezer"/>
              <w:jc w:val="center"/>
            </w:pP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6</w:t>
            </w:r>
          </w:p>
        </w:tc>
      </w:tr>
      <w:tr w:rsidR="00555C72" w:rsidRPr="00555C72" w:rsidTr="00555C72">
        <w:tc>
          <w:tcPr>
            <w:tcW w:w="553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3a</w:t>
            </w:r>
          </w:p>
        </w:tc>
        <w:tc>
          <w:tcPr>
            <w:tcW w:w="1032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int</w:t>
            </w: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x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√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√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√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</w:p>
        </w:tc>
        <w:tc>
          <w:tcPr>
            <w:tcW w:w="982" w:type="dxa"/>
            <w:gridSpan w:val="2"/>
          </w:tcPr>
          <w:p w:rsidR="00555C72" w:rsidRPr="00555C72" w:rsidRDefault="00555C72" w:rsidP="00555C72">
            <w:pPr>
              <w:pStyle w:val="Bezmezer"/>
              <w:jc w:val="center"/>
            </w:pP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9</w:t>
            </w:r>
          </w:p>
        </w:tc>
      </w:tr>
      <w:tr w:rsidR="00555C72" w:rsidRPr="00555C72" w:rsidTr="00555C72">
        <w:tc>
          <w:tcPr>
            <w:tcW w:w="553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3b</w:t>
            </w:r>
          </w:p>
        </w:tc>
        <w:tc>
          <w:tcPr>
            <w:tcW w:w="1032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int</w:t>
            </w: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x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p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p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p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</w:p>
        </w:tc>
        <w:tc>
          <w:tcPr>
            <w:tcW w:w="982" w:type="dxa"/>
            <w:gridSpan w:val="2"/>
          </w:tcPr>
          <w:p w:rsidR="00555C72" w:rsidRPr="00555C72" w:rsidRDefault="00555C72" w:rsidP="00555C72">
            <w:pPr>
              <w:pStyle w:val="Bezmezer"/>
              <w:jc w:val="center"/>
            </w:pP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600</w:t>
            </w:r>
          </w:p>
        </w:tc>
      </w:tr>
      <w:tr w:rsidR="00555C72" w:rsidRPr="00555C72" w:rsidTr="00555C72">
        <w:tc>
          <w:tcPr>
            <w:tcW w:w="553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4</w:t>
            </w:r>
          </w:p>
        </w:tc>
        <w:tc>
          <w:tcPr>
            <w:tcW w:w="1032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int</w:t>
            </w: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x</w:t>
            </w:r>
          </w:p>
        </w:tc>
        <w:tc>
          <w:tcPr>
            <w:tcW w:w="4318" w:type="dxa"/>
            <w:gridSpan w:val="6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params int [] cisla</w:t>
            </w: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15</w:t>
            </w:r>
          </w:p>
        </w:tc>
      </w:tr>
      <w:tr w:rsidR="00555C72" w:rsidRPr="00555C72" w:rsidTr="00555C72">
        <w:tc>
          <w:tcPr>
            <w:tcW w:w="553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5</w:t>
            </w:r>
          </w:p>
        </w:tc>
        <w:tc>
          <w:tcPr>
            <w:tcW w:w="1032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int</w:t>
            </w: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x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v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v</w:t>
            </w:r>
          </w:p>
        </w:tc>
        <w:tc>
          <w:tcPr>
            <w:tcW w:w="834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v</w:t>
            </w:r>
          </w:p>
        </w:tc>
        <w:tc>
          <w:tcPr>
            <w:tcW w:w="878" w:type="dxa"/>
            <w:gridSpan w:val="2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v</w:t>
            </w:r>
          </w:p>
        </w:tc>
        <w:tc>
          <w:tcPr>
            <w:tcW w:w="938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v</w:t>
            </w:r>
          </w:p>
        </w:tc>
        <w:tc>
          <w:tcPr>
            <w:tcW w:w="1096" w:type="dxa"/>
          </w:tcPr>
          <w:p w:rsidR="00555C72" w:rsidRPr="00555C72" w:rsidRDefault="00555C72" w:rsidP="00555C72">
            <w:pPr>
              <w:pStyle w:val="Bezmezer"/>
              <w:jc w:val="center"/>
            </w:pPr>
            <w:r w:rsidRPr="00555C72">
              <w:t>150</w:t>
            </w:r>
          </w:p>
        </w:tc>
      </w:tr>
    </w:tbl>
    <w:p w:rsidR="00555C72" w:rsidRDefault="00555C72" w:rsidP="00555C72">
      <w:pPr>
        <w:spacing w:before="120" w:after="0"/>
        <w:rPr>
          <w:lang w:eastAsia="en-US"/>
        </w:rPr>
      </w:pPr>
      <w:r w:rsidRPr="00555C72">
        <w:rPr>
          <w:lang w:eastAsia="en-US"/>
        </w:rPr>
        <w:t xml:space="preserve">kde </w:t>
      </w:r>
      <w:r>
        <w:rPr>
          <w:lang w:eastAsia="en-US"/>
        </w:rPr>
        <w:tab/>
      </w:r>
      <w:r w:rsidRPr="00555C72">
        <w:rPr>
          <w:lang w:eastAsia="en-US"/>
        </w:rPr>
        <w:t xml:space="preserve">v volitelné parametry (s přednastavenými hodnotami: 10, 20, 30, </w:t>
      </w:r>
      <w:r>
        <w:rPr>
          <w:lang w:eastAsia="en-US"/>
        </w:rPr>
        <w:t xml:space="preserve">40, </w:t>
      </w:r>
      <w:r w:rsidRPr="00555C72">
        <w:rPr>
          <w:lang w:eastAsia="en-US"/>
        </w:rPr>
        <w:t>50)</w:t>
      </w:r>
    </w:p>
    <w:p w:rsidR="00555C72" w:rsidRDefault="00555C72" w:rsidP="00555C72">
      <w:pPr>
        <w:spacing w:after="0"/>
        <w:ind w:firstLine="709"/>
        <w:rPr>
          <w:lang w:eastAsia="en-US"/>
        </w:rPr>
      </w:pPr>
      <w:r w:rsidRPr="00555C72">
        <w:rPr>
          <w:lang w:eastAsia="en-US"/>
        </w:rPr>
        <w:t>p pojmenované parametry použité při vyvolání představující násobek 10</w:t>
      </w:r>
    </w:p>
    <w:p w:rsidR="00555C72" w:rsidRDefault="00555C72" w:rsidP="00555C72">
      <w:pPr>
        <w:ind w:firstLine="709"/>
      </w:pPr>
      <w:r w:rsidRPr="00555C72">
        <w:t>√</w:t>
      </w:r>
      <w:r>
        <w:t xml:space="preserve"> použité parametry</w:t>
      </w:r>
    </w:p>
    <w:p w:rsidR="00555C72" w:rsidRPr="00555C72" w:rsidRDefault="00555C72" w:rsidP="00555C72">
      <w:pPr>
        <w:rPr>
          <w:lang w:eastAsia="en-US"/>
        </w:rPr>
      </w:pPr>
      <w:bookmarkStart w:id="0" w:name="_GoBack"/>
      <w:bookmarkEnd w:id="0"/>
    </w:p>
    <w:p w:rsidR="00555C72" w:rsidRPr="00555C72" w:rsidRDefault="00555C72" w:rsidP="00555C72">
      <w:pPr>
        <w:spacing w:before="120"/>
        <w:rPr>
          <w:lang w:eastAsia="en-US"/>
        </w:rPr>
      </w:pPr>
    </w:p>
    <w:sectPr w:rsidR="00555C72" w:rsidRPr="00555C72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7FF" w:rsidRDefault="00FA37FF">
      <w:r>
        <w:separator/>
      </w:r>
    </w:p>
  </w:endnote>
  <w:endnote w:type="continuationSeparator" w:id="0">
    <w:p w:rsidR="00FA37FF" w:rsidRDefault="00FA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BF" w:rsidRPr="0033055C" w:rsidRDefault="00B341B7" w:rsidP="0033055C">
    <w:pPr>
      <w:pStyle w:val="Zpat"/>
    </w:pPr>
    <w:fldSimple w:instr=" FILENAME   \* MERGEFORMAT ">
      <w:r w:rsidR="006A437D">
        <w:rPr>
          <w:noProof/>
        </w:rPr>
        <w:t>P</w:t>
      </w:r>
      <w:r w:rsidR="009C3CBB">
        <w:rPr>
          <w:noProof/>
        </w:rPr>
        <w:t>0</w:t>
      </w:r>
      <w:r w:rsidR="00334E06">
        <w:rPr>
          <w:noProof/>
        </w:rPr>
        <w:t>6</w:t>
      </w:r>
      <w:r w:rsidR="006A437D">
        <w:rPr>
          <w:noProof/>
        </w:rPr>
        <w:t>.docx</w:t>
      </w:r>
    </w:fldSimple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6F5497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7FF" w:rsidRDefault="00FA37FF">
      <w:r>
        <w:separator/>
      </w:r>
    </w:p>
  </w:footnote>
  <w:footnote w:type="continuationSeparator" w:id="0">
    <w:p w:rsidR="00FA37FF" w:rsidRDefault="00FA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211936"/>
    <w:rsid w:val="002727D2"/>
    <w:rsid w:val="002A5B04"/>
    <w:rsid w:val="002C2EBF"/>
    <w:rsid w:val="002F4F3C"/>
    <w:rsid w:val="00311C86"/>
    <w:rsid w:val="0032308E"/>
    <w:rsid w:val="0033055C"/>
    <w:rsid w:val="00334E06"/>
    <w:rsid w:val="003A4893"/>
    <w:rsid w:val="003F40C8"/>
    <w:rsid w:val="004A4D8C"/>
    <w:rsid w:val="004C20BC"/>
    <w:rsid w:val="004C4093"/>
    <w:rsid w:val="004E3F4A"/>
    <w:rsid w:val="004E69E0"/>
    <w:rsid w:val="00534E80"/>
    <w:rsid w:val="00555C72"/>
    <w:rsid w:val="00592EDB"/>
    <w:rsid w:val="005A230E"/>
    <w:rsid w:val="005A7AD2"/>
    <w:rsid w:val="00625CFE"/>
    <w:rsid w:val="0064309D"/>
    <w:rsid w:val="00662A4D"/>
    <w:rsid w:val="00674A26"/>
    <w:rsid w:val="006807E1"/>
    <w:rsid w:val="006A437D"/>
    <w:rsid w:val="006B4112"/>
    <w:rsid w:val="006F5497"/>
    <w:rsid w:val="00720788"/>
    <w:rsid w:val="00722F3A"/>
    <w:rsid w:val="00724E38"/>
    <w:rsid w:val="0079757D"/>
    <w:rsid w:val="007F1E1E"/>
    <w:rsid w:val="008837A3"/>
    <w:rsid w:val="00885E39"/>
    <w:rsid w:val="008945F5"/>
    <w:rsid w:val="008A1D29"/>
    <w:rsid w:val="008D3725"/>
    <w:rsid w:val="008F2705"/>
    <w:rsid w:val="00930ED0"/>
    <w:rsid w:val="0094213D"/>
    <w:rsid w:val="00986297"/>
    <w:rsid w:val="009C32B8"/>
    <w:rsid w:val="009C3CBB"/>
    <w:rsid w:val="00A0553F"/>
    <w:rsid w:val="00A201D7"/>
    <w:rsid w:val="00A86EE7"/>
    <w:rsid w:val="00B341B7"/>
    <w:rsid w:val="00B84D7B"/>
    <w:rsid w:val="00B857C9"/>
    <w:rsid w:val="00BF65D1"/>
    <w:rsid w:val="00C01DD2"/>
    <w:rsid w:val="00C3477B"/>
    <w:rsid w:val="00CC5593"/>
    <w:rsid w:val="00CD042B"/>
    <w:rsid w:val="00CD5B89"/>
    <w:rsid w:val="00D26197"/>
    <w:rsid w:val="00DB6D3F"/>
    <w:rsid w:val="00E11573"/>
    <w:rsid w:val="00EB2449"/>
    <w:rsid w:val="00F56138"/>
    <w:rsid w:val="00FA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B228711-C0B9-4CA5-87BF-AB4F832F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95F3D34-8B2A-48B4-87AB-9C87D7CD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90</TotalTime>
  <Pages>1</Pages>
  <Words>94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12</cp:revision>
  <cp:lastPrinted>2013-05-10T06:28:00Z</cp:lastPrinted>
  <dcterms:created xsi:type="dcterms:W3CDTF">2017-05-15T05:52:00Z</dcterms:created>
  <dcterms:modified xsi:type="dcterms:W3CDTF">2018-04-29T17:06:00Z</dcterms:modified>
</cp:coreProperties>
</file>