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F167" w14:textId="38EEA3EE" w:rsidR="00C858E3" w:rsidRPr="00C858E3" w:rsidRDefault="00C858E3" w:rsidP="00C858E3">
      <w:pPr>
        <w:pStyle w:val="Web"/>
        <w:spacing w:before="0" w:beforeAutospacing="0" w:after="0" w:afterAutospacing="0"/>
        <w:rPr>
          <w:color w:val="000000"/>
          <w:sz w:val="15"/>
          <w:szCs w:val="15"/>
        </w:rPr>
      </w:pPr>
      <w:r w:rsidRPr="00C858E3">
        <w:rPr>
          <w:rFonts w:ascii="Calibri" w:hAnsi="Calibri" w:cs="Calibri"/>
          <w:color w:val="000000"/>
          <w:sz w:val="15"/>
          <w:szCs w:val="15"/>
        </w:rPr>
        <w:t>HW</w:t>
      </w:r>
      <w:r w:rsidR="00BA52B1">
        <w:rPr>
          <w:rFonts w:ascii="Calibri" w:hAnsi="Calibri" w:cs="Calibri"/>
          <w:color w:val="000000"/>
          <w:sz w:val="15"/>
          <w:szCs w:val="15"/>
        </w:rPr>
        <w:t>0</w:t>
      </w:r>
      <w:r w:rsidRPr="00C858E3">
        <w:rPr>
          <w:rFonts w:ascii="Calibri" w:hAnsi="Calibri" w:cs="Calibri"/>
          <w:color w:val="000000"/>
          <w:sz w:val="15"/>
          <w:szCs w:val="15"/>
        </w:rPr>
        <w:t>9</w:t>
      </w:r>
      <w:r w:rsidR="00BA52B1">
        <w:rPr>
          <w:rFonts w:ascii="Calibri" w:hAnsi="Calibri" w:cs="Calibri"/>
          <w:color w:val="000000"/>
          <w:sz w:val="15"/>
          <w:szCs w:val="15"/>
        </w:rPr>
        <w:t>3</w:t>
      </w:r>
      <w:bookmarkStart w:id="0" w:name="_GoBack"/>
      <w:bookmarkEnd w:id="0"/>
      <w:r w:rsidRPr="00C858E3">
        <w:rPr>
          <w:rFonts w:ascii="Calibri" w:hAnsi="Calibri" w:cs="Calibri"/>
          <w:color w:val="000000"/>
          <w:sz w:val="15"/>
          <w:szCs w:val="15"/>
        </w:rPr>
        <w:t xml:space="preserve">: 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大方</w:t>
      </w:r>
      <w:r w:rsidRPr="00C858E3">
        <w:rPr>
          <w:rFonts w:ascii="Calibri" w:hAnsi="Calibri" w:cs="Calibri"/>
          <w:color w:val="000000"/>
          <w:sz w:val="15"/>
          <w:szCs w:val="15"/>
        </w:rPr>
        <w:t>EDA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產品</w:t>
      </w:r>
      <w:r w:rsidR="00071D52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與顧客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分析</w:t>
      </w:r>
    </w:p>
    <w:p w14:paraId="6D0EC09A" w14:textId="446890EE" w:rsidR="00C858E3" w:rsidRDefault="00C858E3" w:rsidP="00C858E3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資料集</w:t>
      </w:r>
      <w:r w:rsidRPr="00C858E3">
        <w:rPr>
          <w:rFonts w:ascii="Calibri" w:hAnsi="Calibri" w:cs="Calibri"/>
          <w:color w:val="000000"/>
          <w:sz w:val="15"/>
          <w:szCs w:val="15"/>
        </w:rPr>
        <w:t>:</w:t>
      </w:r>
      <w:r w:rsidR="001A4EB7" w:rsidRPr="001A4EB7">
        <w:t xml:space="preserve"> </w:t>
      </w:r>
      <w:r w:rsidR="001A4EB7" w:rsidRPr="001A4EB7">
        <w:rPr>
          <w:rFonts w:ascii="Calibri" w:hAnsi="Calibri" w:cs="Calibri"/>
          <w:color w:val="000000"/>
          <w:sz w:val="15"/>
          <w:szCs w:val="15"/>
        </w:rPr>
        <w:t>tafeng</w:t>
      </w:r>
      <w:r w:rsidR="009B1148">
        <w:rPr>
          <w:rFonts w:ascii="Calibri" w:hAnsi="Calibri" w:cs="Calibri"/>
          <w:color w:val="000000"/>
          <w:sz w:val="15"/>
          <w:szCs w:val="15"/>
        </w:rPr>
        <w:t>5</w:t>
      </w:r>
      <w:r w:rsidR="001A4EB7" w:rsidRPr="001A4EB7">
        <w:rPr>
          <w:rFonts w:ascii="Calibri" w:hAnsi="Calibri" w:cs="Calibri"/>
          <w:color w:val="000000"/>
          <w:sz w:val="15"/>
          <w:szCs w:val="15"/>
        </w:rPr>
        <w:t>000</w:t>
      </w:r>
      <w:r w:rsidRPr="00C858E3">
        <w:rPr>
          <w:rFonts w:ascii="Calibri" w:hAnsi="Calibri" w:cs="Calibri"/>
          <w:color w:val="000000"/>
          <w:sz w:val="15"/>
          <w:szCs w:val="15"/>
        </w:rPr>
        <w:t>.csv</w:t>
      </w:r>
    </w:p>
    <w:p w14:paraId="55EBE3CF" w14:textId="7A785E9D" w:rsidR="00B8242E" w:rsidRPr="00B8242E" w:rsidRDefault="00B8242E" w:rsidP="00C858E3">
      <w:pPr>
        <w:pStyle w:val="Web"/>
        <w:spacing w:before="0" w:beforeAutospacing="0" w:after="0" w:afterAutospacing="0"/>
        <w:rPr>
          <w:rFonts w:ascii="Calibri" w:eastAsiaTheme="minorEastAsia" w:hAnsi="Calibri" w:cs="Calibri"/>
          <w:color w:val="000000"/>
          <w:sz w:val="15"/>
          <w:szCs w:val="15"/>
        </w:rPr>
      </w:pPr>
      <w:r w:rsidRPr="007C4F98">
        <w:rPr>
          <w:noProof/>
        </w:rPr>
        <w:drawing>
          <wp:inline distT="0" distB="0" distL="0" distR="0" wp14:anchorId="558F5883" wp14:editId="0CC847D5">
            <wp:extent cx="5267325" cy="2886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910E" w14:textId="3B65B766" w:rsidR="00C858E3" w:rsidRPr="00C858E3" w:rsidRDefault="00C858E3" w:rsidP="00C858E3">
      <w:pPr>
        <w:pStyle w:val="Web"/>
        <w:spacing w:before="0" w:beforeAutospacing="0" w:after="0" w:afterAutospacing="0"/>
        <w:rPr>
          <w:color w:val="000000"/>
          <w:sz w:val="15"/>
          <w:szCs w:val="15"/>
        </w:rPr>
      </w:pPr>
      <w:r>
        <w:rPr>
          <w:rFonts w:ascii="PingFang TC" w:eastAsia="PingFang TC" w:hAnsi="PingFang TC" w:cs="PingFang TC" w:hint="eastAsia"/>
          <w:color w:val="000000"/>
          <w:sz w:val="15"/>
          <w:szCs w:val="15"/>
        </w:rPr>
        <w:t>以下結果圖例僅供參考</w:t>
      </w:r>
    </w:p>
    <w:p w14:paraId="69FFB905" w14:textId="0F020937" w:rsid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資料匯入，並進行資料清理</w:t>
      </w:r>
      <w:r w:rsidRPr="00C858E3">
        <w:rPr>
          <w:rFonts w:ascii="Calibri" w:hAnsi="Calibri" w:cs="Calibri"/>
          <w:color w:val="000000"/>
          <w:sz w:val="15"/>
          <w:szCs w:val="15"/>
        </w:rPr>
        <w:t>(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空值或負數值請刪除</w:t>
      </w:r>
      <w:r w:rsidRPr="00C858E3">
        <w:rPr>
          <w:rFonts w:ascii="Calibri" w:hAnsi="Calibri" w:cs="Calibri"/>
          <w:color w:val="000000"/>
          <w:sz w:val="15"/>
          <w:szCs w:val="15"/>
        </w:rPr>
        <w:t>)</w:t>
      </w:r>
    </w:p>
    <w:p w14:paraId="5C284E95" w14:textId="77777777" w:rsidR="00C858E3" w:rsidRP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</w:p>
    <w:p w14:paraId="1269F65F" w14:textId="4409321E" w:rsidR="00C858E3" w:rsidRP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請依月時間計算訂單數量趨勢圖，並以</w:t>
      </w:r>
      <w:r w:rsidR="0001323F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長條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圖畫出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11ED952E" w14:textId="77777777" w:rsidR="00C858E3" w:rsidRPr="00207126" w:rsidRDefault="00C858E3" w:rsidP="00C858E3">
      <w:pPr>
        <w:pStyle w:val="a3"/>
        <w:rPr>
          <w:rFonts w:ascii="Calibri" w:hAnsi="Calibri" w:cs="Calibri"/>
          <w:color w:val="000000"/>
          <w:sz w:val="15"/>
          <w:szCs w:val="15"/>
        </w:rPr>
      </w:pPr>
    </w:p>
    <w:p w14:paraId="0077E089" w14:textId="7FBA7EB1" w:rsidR="00C858E3" w:rsidRP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drawing>
          <wp:inline distT="0" distB="0" distL="0" distR="0" wp14:anchorId="309B5785" wp14:editId="07588355">
            <wp:extent cx="1051186" cy="1046397"/>
            <wp:effectExtent l="0" t="0" r="317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335" cy="10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02A" w14:textId="43165756" w:rsidR="00C858E3" w:rsidRP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請依月時間計算銷售額趨勢圖，並以</w:t>
      </w:r>
      <w:r w:rsidR="0001323F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長條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圖畫出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167B4539" w14:textId="3C88B1F2" w:rsidR="00C858E3" w:rsidRP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drawing>
          <wp:inline distT="0" distB="0" distL="0" distR="0" wp14:anchorId="631F63A2" wp14:editId="0144DC00">
            <wp:extent cx="1009833" cy="1036155"/>
            <wp:effectExtent l="0" t="0" r="0" b="571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10D5" w14:textId="4B2166C4" w:rsidR="00C858E3" w:rsidRP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請依月時間計算回頭客數量以及百分比，並畫出現有顧客以及回頭客的數量以及百分比</w:t>
      </w:r>
      <w:r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，當月有重複購買視為回頭客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48D6B37F" w14:textId="70C6F1E9" w:rsidR="00C858E3" w:rsidRP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drawing>
          <wp:inline distT="0" distB="0" distL="0" distR="0" wp14:anchorId="1B3B7E71" wp14:editId="7045F1C9">
            <wp:extent cx="1890671" cy="1342255"/>
            <wp:effectExtent l="0" t="0" r="1905" b="444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207" cy="13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9059" w14:textId="7660C3C0" w:rsidR="00C858E3" w:rsidRP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請計算前五項</w:t>
      </w:r>
      <w:r w:rsidRPr="00C858E3">
        <w:rPr>
          <w:rFonts w:ascii="Calibri" w:hAnsi="Calibri" w:cs="Calibri"/>
          <w:color w:val="000000"/>
          <w:sz w:val="15"/>
          <w:szCs w:val="15"/>
        </w:rPr>
        <w:t>”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銷售金額最高</w:t>
      </w:r>
      <w:r w:rsidRPr="00C858E3">
        <w:rPr>
          <w:rFonts w:ascii="Calibri" w:hAnsi="Calibri" w:cs="Calibri"/>
          <w:color w:val="000000"/>
          <w:sz w:val="15"/>
          <w:szCs w:val="15"/>
        </w:rPr>
        <w:t>”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商品隨著月時間的成長數，並以折線圖畫出</w:t>
      </w:r>
      <w:r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7975D559" w14:textId="20E30F9F" w:rsidR="00C858E3" w:rsidRPr="00A05CAE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lastRenderedPageBreak/>
        <w:drawing>
          <wp:inline distT="0" distB="0" distL="0" distR="0" wp14:anchorId="41DB1908" wp14:editId="0A5E12BC">
            <wp:extent cx="1984590" cy="1044454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24" cy="10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7F6C" w14:textId="13548C1A" w:rsid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計算每位顧客的銷售額</w:t>
      </w:r>
      <w:r w:rsidRPr="00C858E3">
        <w:rPr>
          <w:rFonts w:ascii="Calibri" w:hAnsi="Calibri" w:cs="Calibri"/>
          <w:color w:val="000000"/>
          <w:sz w:val="15"/>
          <w:szCs w:val="15"/>
        </w:rPr>
        <w:t>(min, max, sum, avg)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以及購買時間相關資料</w:t>
      </w:r>
      <w:r w:rsidRPr="00C858E3">
        <w:rPr>
          <w:rFonts w:ascii="Calibri" w:hAnsi="Calibri" w:cs="Calibri"/>
          <w:color w:val="000000"/>
          <w:sz w:val="15"/>
          <w:szCs w:val="15"/>
        </w:rPr>
        <w:t>(min,max, purchase_durationn, purchase_frequency)</w:t>
      </w:r>
      <w:r w:rsidR="00207126" w:rsidRP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 xml:space="preserve"> 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0E4F4D99" w14:textId="043B4F48" w:rsid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drawing>
          <wp:inline distT="0" distB="0" distL="0" distR="0" wp14:anchorId="6162D0FB" wp14:editId="1A6491E9">
            <wp:extent cx="2224395" cy="747644"/>
            <wp:effectExtent l="0" t="0" r="0" b="190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86" cy="7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3281" w14:textId="263882F2" w:rsid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</w:p>
    <w:p w14:paraId="610435BC" w14:textId="798E537F" w:rsid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</w:p>
    <w:p w14:paraId="6426260C" w14:textId="77777777" w:rsidR="00C858E3" w:rsidRP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</w:p>
    <w:p w14:paraId="1EFA2AF4" w14:textId="2D8F83AF" w:rsid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畫出顧客購買次數分佈圖</w:t>
      </w:r>
      <w:r w:rsidRPr="00C858E3">
        <w:rPr>
          <w:rFonts w:ascii="Calibri" w:hAnsi="Calibri" w:cs="Calibri" w:hint="eastAsia"/>
          <w:color w:val="000000"/>
          <w:sz w:val="15"/>
          <w:szCs w:val="15"/>
        </w:rPr>
        <w:t>(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長條圖</w:t>
      </w:r>
      <w:r w:rsidRPr="00C858E3">
        <w:rPr>
          <w:rFonts w:ascii="Calibri" w:hAnsi="Calibri" w:cs="Calibri"/>
          <w:color w:val="000000"/>
          <w:sz w:val="15"/>
          <w:szCs w:val="15"/>
        </w:rPr>
        <w:t>)</w:t>
      </w:r>
      <w:r w:rsidR="00207126" w:rsidRP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 xml:space="preserve"> 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343C3147" w14:textId="4393889C" w:rsidR="00C858E3" w:rsidRPr="00C858E3" w:rsidRDefault="00C858E3" w:rsidP="00C858E3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drawing>
          <wp:inline distT="0" distB="0" distL="0" distR="0" wp14:anchorId="0DECB10D" wp14:editId="7D5D41DE">
            <wp:extent cx="2313993" cy="1215341"/>
            <wp:effectExtent l="0" t="0" r="0" b="444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93" cy="12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8883" w14:textId="45909C4E" w:rsidR="00C858E3" w:rsidRDefault="00C858E3" w:rsidP="00C858E3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15"/>
          <w:szCs w:val="15"/>
        </w:rPr>
      </w:pP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畫出平均下單間隔時間分佈圖</w:t>
      </w:r>
      <w:r w:rsidRPr="00C858E3">
        <w:rPr>
          <w:rFonts w:ascii="Calibri" w:hAnsi="Calibri" w:cs="Calibri"/>
          <w:color w:val="000000"/>
          <w:sz w:val="15"/>
          <w:szCs w:val="15"/>
        </w:rPr>
        <w:t>(</w:t>
      </w:r>
      <w:r w:rsidRPr="00C858E3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長條圖</w:t>
      </w:r>
      <w:r w:rsidRPr="00C858E3">
        <w:rPr>
          <w:rFonts w:ascii="Calibri" w:hAnsi="Calibri" w:cs="Calibri"/>
          <w:color w:val="000000"/>
          <w:sz w:val="15"/>
          <w:szCs w:val="15"/>
        </w:rPr>
        <w:t>)</w:t>
      </w:r>
      <w:r w:rsidR="00207126" w:rsidRP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 xml:space="preserve"> </w:t>
      </w:r>
      <w:r w:rsidR="00207126">
        <w:rPr>
          <w:rFonts w:ascii="微軟正黑體" w:eastAsia="微軟正黑體" w:hAnsi="微軟正黑體" w:cs="微軟正黑體" w:hint="eastAsia"/>
          <w:color w:val="000000"/>
          <w:sz w:val="15"/>
          <w:szCs w:val="15"/>
        </w:rPr>
        <w:t>，以下為示意圖。</w:t>
      </w:r>
    </w:p>
    <w:p w14:paraId="62FC52E8" w14:textId="014BAF82" w:rsidR="009365BB" w:rsidRPr="00716028" w:rsidRDefault="00C858E3" w:rsidP="00D53797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15"/>
          <w:szCs w:val="15"/>
        </w:rPr>
      </w:pPr>
      <w:r>
        <w:rPr>
          <w:rFonts w:ascii="Calibri" w:hAnsi="Calibri" w:cs="Calibri"/>
          <w:noProof/>
          <w:color w:val="000000"/>
          <w:sz w:val="15"/>
          <w:szCs w:val="15"/>
        </w:rPr>
        <w:drawing>
          <wp:inline distT="0" distB="0" distL="0" distR="0" wp14:anchorId="6C619F78" wp14:editId="5CD0882C">
            <wp:extent cx="2249450" cy="1632489"/>
            <wp:effectExtent l="0" t="0" r="0" b="635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949" cy="16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BB" w:rsidRPr="00716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E505" w14:textId="77777777" w:rsidR="00465B7F" w:rsidRDefault="00465B7F" w:rsidP="00B8242E">
      <w:r>
        <w:separator/>
      </w:r>
    </w:p>
  </w:endnote>
  <w:endnote w:type="continuationSeparator" w:id="0">
    <w:p w14:paraId="0120057E" w14:textId="77777777" w:rsidR="00465B7F" w:rsidRDefault="00465B7F" w:rsidP="00B8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AAD2A" w14:textId="77777777" w:rsidR="00465B7F" w:rsidRDefault="00465B7F" w:rsidP="00B8242E">
      <w:r>
        <w:separator/>
      </w:r>
    </w:p>
  </w:footnote>
  <w:footnote w:type="continuationSeparator" w:id="0">
    <w:p w14:paraId="4585F9FD" w14:textId="77777777" w:rsidR="00465B7F" w:rsidRDefault="00465B7F" w:rsidP="00B82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45C2"/>
    <w:multiLevelType w:val="multilevel"/>
    <w:tmpl w:val="A9B2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61"/>
    <w:rsid w:val="0001323F"/>
    <w:rsid w:val="000703C7"/>
    <w:rsid w:val="00071D52"/>
    <w:rsid w:val="000B7D98"/>
    <w:rsid w:val="000F01F8"/>
    <w:rsid w:val="00185FD3"/>
    <w:rsid w:val="001A16FB"/>
    <w:rsid w:val="001A4EB7"/>
    <w:rsid w:val="00207126"/>
    <w:rsid w:val="0021319D"/>
    <w:rsid w:val="0026381D"/>
    <w:rsid w:val="002A2F61"/>
    <w:rsid w:val="003F6C07"/>
    <w:rsid w:val="00426D7C"/>
    <w:rsid w:val="00465B7F"/>
    <w:rsid w:val="004D7D3C"/>
    <w:rsid w:val="00591DC6"/>
    <w:rsid w:val="005C2460"/>
    <w:rsid w:val="00636018"/>
    <w:rsid w:val="00711F71"/>
    <w:rsid w:val="00716028"/>
    <w:rsid w:val="00757EC1"/>
    <w:rsid w:val="00770AE1"/>
    <w:rsid w:val="00777B0D"/>
    <w:rsid w:val="007F64FC"/>
    <w:rsid w:val="008345FC"/>
    <w:rsid w:val="0091182A"/>
    <w:rsid w:val="00915F57"/>
    <w:rsid w:val="009365BB"/>
    <w:rsid w:val="009B1148"/>
    <w:rsid w:val="00A05CAE"/>
    <w:rsid w:val="00A30FA0"/>
    <w:rsid w:val="00A4177F"/>
    <w:rsid w:val="00A872D5"/>
    <w:rsid w:val="00AC134D"/>
    <w:rsid w:val="00AC60EB"/>
    <w:rsid w:val="00AD024B"/>
    <w:rsid w:val="00B4012A"/>
    <w:rsid w:val="00B516E5"/>
    <w:rsid w:val="00B8242E"/>
    <w:rsid w:val="00BA52B1"/>
    <w:rsid w:val="00BD05E1"/>
    <w:rsid w:val="00C75F81"/>
    <w:rsid w:val="00C858E3"/>
    <w:rsid w:val="00CF649D"/>
    <w:rsid w:val="00D04F37"/>
    <w:rsid w:val="00D5061F"/>
    <w:rsid w:val="00D53797"/>
    <w:rsid w:val="00D8187A"/>
    <w:rsid w:val="00DD2307"/>
    <w:rsid w:val="00DE2F58"/>
    <w:rsid w:val="00F008AB"/>
    <w:rsid w:val="00F14B4B"/>
    <w:rsid w:val="00F367DF"/>
    <w:rsid w:val="00F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B8243"/>
  <w15:chartTrackingRefBased/>
  <w15:docId w15:val="{4FC8BCD1-095C-9841-819B-8FD2501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5061F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a0"/>
    <w:rsid w:val="00D5061F"/>
  </w:style>
  <w:style w:type="paragraph" w:styleId="Web">
    <w:name w:val="Normal (Web)"/>
    <w:basedOn w:val="a"/>
    <w:uiPriority w:val="99"/>
    <w:unhideWhenUsed/>
    <w:rsid w:val="00C858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C858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2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24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2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24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1803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F109156120</dc:creator>
  <cp:keywords/>
  <dc:description/>
  <cp:lastModifiedBy>nkust</cp:lastModifiedBy>
  <cp:revision>6</cp:revision>
  <cp:lastPrinted>2021-10-12T14:37:00Z</cp:lastPrinted>
  <dcterms:created xsi:type="dcterms:W3CDTF">2022-11-13T13:36:00Z</dcterms:created>
  <dcterms:modified xsi:type="dcterms:W3CDTF">2024-10-14T09:55:00Z</dcterms:modified>
</cp:coreProperties>
</file>