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EB6C6" w14:textId="77777777" w:rsidR="00EE58F3" w:rsidRPr="00EE58F3" w:rsidRDefault="00EE58F3" w:rsidP="00EE58F3">
      <w:pPr>
        <w:shd w:val="clear" w:color="auto" w:fill="FFFFFF"/>
        <w:spacing w:after="0" w:line="240" w:lineRule="auto"/>
        <w:rPr>
          <w:rFonts w:ascii="Roboto" w:eastAsia="Times New Roman" w:hAnsi="Roboto" w:cs="Times New Roman"/>
          <w:b/>
          <w:bCs/>
          <w:color w:val="1C1D1F"/>
          <w:sz w:val="24"/>
          <w:szCs w:val="24"/>
        </w:rPr>
      </w:pPr>
      <w:r w:rsidRPr="00EE58F3">
        <w:rPr>
          <w:rFonts w:ascii="Roboto" w:eastAsia="Times New Roman" w:hAnsi="Roboto" w:cs="Times New Roman"/>
          <w:b/>
          <w:bCs/>
          <w:color w:val="1C1D1F"/>
          <w:sz w:val="24"/>
          <w:szCs w:val="24"/>
        </w:rPr>
        <w:t>Seaborn Data Visualisation: Bubble Charts</w:t>
      </w:r>
    </w:p>
    <w:p w14:paraId="0A86B801"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We're now ready to visualise our data. Today I want to introduce you to another popular data visualisation tool that you can use alongside plotly and Matplotlib: Seaborn. </w:t>
      </w:r>
      <w:hyperlink r:id="rId5" w:tgtFrame="_blank" w:history="1">
        <w:r w:rsidRPr="00EE58F3">
          <w:rPr>
            <w:rFonts w:ascii="Roboto" w:eastAsia="Times New Roman" w:hAnsi="Roboto" w:cs="Times New Roman"/>
            <w:color w:val="5624D0"/>
            <w:sz w:val="27"/>
            <w:szCs w:val="27"/>
          </w:rPr>
          <w:t>Seaborn</w:t>
        </w:r>
      </w:hyperlink>
      <w:r w:rsidRPr="00EE58F3">
        <w:rPr>
          <w:rFonts w:ascii="Roboto" w:eastAsia="Times New Roman" w:hAnsi="Roboto" w:cs="Times New Roman"/>
          <w:color w:val="1C1D1F"/>
          <w:sz w:val="27"/>
          <w:szCs w:val="27"/>
        </w:rPr>
        <w:t> is built on top of Matplotlib and it makes creating certain visualisations very convenient.</w:t>
      </w:r>
    </w:p>
    <w:p w14:paraId="6D4DAB65" w14:textId="2B95F121"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drawing>
          <wp:inline distT="0" distB="0" distL="0" distR="0" wp14:anchorId="4BB92261" wp14:editId="76AED107">
            <wp:extent cx="5943600" cy="1073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73785"/>
                    </a:xfrm>
                    <a:prstGeom prst="rect">
                      <a:avLst/>
                    </a:prstGeom>
                    <a:noFill/>
                    <a:ln>
                      <a:noFill/>
                    </a:ln>
                  </pic:spPr>
                </pic:pic>
              </a:graphicData>
            </a:graphic>
          </wp:inline>
        </w:drawing>
      </w:r>
    </w:p>
    <w:p w14:paraId="57B521E6"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b/>
          <w:bCs/>
          <w:color w:val="1C1D1F"/>
          <w:sz w:val="27"/>
          <w:szCs w:val="27"/>
        </w:rPr>
        <w:t>Import Seaborn</w:t>
      </w:r>
    </w:p>
    <w:p w14:paraId="5AE25716"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The first step is adding Seaborn to our notebook. By convention we'll use the name </w:t>
      </w:r>
      <w:r w:rsidRPr="00EE58F3">
        <w:rPr>
          <w:rFonts w:ascii="Consolas" w:eastAsia="Times New Roman" w:hAnsi="Consolas" w:cs="Courier New"/>
          <w:color w:val="B4690E"/>
          <w:sz w:val="20"/>
          <w:szCs w:val="20"/>
          <w:bdr w:val="single" w:sz="6" w:space="0" w:color="D1D7DC" w:frame="1"/>
          <w:shd w:val="clear" w:color="auto" w:fill="FFFFFF"/>
        </w:rPr>
        <w:t>sns</w:t>
      </w:r>
      <w:r w:rsidRPr="00EE58F3">
        <w:rPr>
          <w:rFonts w:ascii="Roboto" w:eastAsia="Times New Roman" w:hAnsi="Roboto" w:cs="Times New Roman"/>
          <w:color w:val="1C1D1F"/>
          <w:sz w:val="27"/>
          <w:szCs w:val="27"/>
        </w:rPr>
        <w:t>.</w:t>
      </w:r>
    </w:p>
    <w:p w14:paraId="3833BB5D" w14:textId="31B24B5F"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drawing>
          <wp:inline distT="0" distB="0" distL="0" distR="0" wp14:anchorId="1868D07D" wp14:editId="38A51F66">
            <wp:extent cx="5895975" cy="2409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5975" cy="2409825"/>
                    </a:xfrm>
                    <a:prstGeom prst="rect">
                      <a:avLst/>
                    </a:prstGeom>
                    <a:noFill/>
                    <a:ln>
                      <a:noFill/>
                    </a:ln>
                  </pic:spPr>
                </pic:pic>
              </a:graphicData>
            </a:graphic>
          </wp:inline>
        </w:drawing>
      </w:r>
    </w:p>
    <w:p w14:paraId="33A7A67E"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b/>
          <w:bCs/>
          <w:color w:val="1C1D1F"/>
          <w:sz w:val="27"/>
          <w:szCs w:val="27"/>
        </w:rPr>
        <w:t>Seaborn Scatter Plots</w:t>
      </w:r>
    </w:p>
    <w:p w14:paraId="41AB0318"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To create a </w:t>
      </w:r>
      <w:hyperlink r:id="rId8" w:anchor="seaborn.scatterplot" w:tgtFrame="_blank" w:history="1">
        <w:r w:rsidRPr="00EE58F3">
          <w:rPr>
            <w:rFonts w:ascii="Roboto" w:eastAsia="Times New Roman" w:hAnsi="Roboto" w:cs="Times New Roman"/>
            <w:color w:val="5624D0"/>
            <w:sz w:val="27"/>
            <w:szCs w:val="27"/>
          </w:rPr>
          <w:t>.scatterplot()</w:t>
        </w:r>
      </w:hyperlink>
      <w:r w:rsidRPr="00EE58F3">
        <w:rPr>
          <w:rFonts w:ascii="Roboto" w:eastAsia="Times New Roman" w:hAnsi="Roboto" w:cs="Times New Roman"/>
          <w:color w:val="1C1D1F"/>
          <w:sz w:val="27"/>
          <w:szCs w:val="27"/>
        </w:rPr>
        <w:t>, all we need to do is supply our DataFrame and the column names that we'd like to see on our axes.</w:t>
      </w:r>
    </w:p>
    <w:p w14:paraId="58A288F5" w14:textId="77777777" w:rsidR="00EE58F3" w:rsidRPr="00EE58F3" w:rsidRDefault="00EE58F3" w:rsidP="00EE58F3">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sns.scatterplot(data=data_clean,</w:t>
      </w:r>
    </w:p>
    <w:p w14:paraId="6E6D05A7" w14:textId="77777777" w:rsidR="00EE58F3" w:rsidRPr="00EE58F3" w:rsidRDefault="00EE58F3" w:rsidP="00EE58F3">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w:t>
      </w:r>
      <w:r w:rsidRPr="00EE58F3">
        <w:rPr>
          <w:rFonts w:ascii="Ubuntu Mono" w:eastAsia="Times New Roman" w:hAnsi="Ubuntu Mono" w:cs="Courier New"/>
          <w:color w:val="2D907F"/>
          <w:sz w:val="20"/>
          <w:szCs w:val="20"/>
        </w:rPr>
        <w:t>'USD_Production_Budget'</w:t>
      </w:r>
      <w:r w:rsidRPr="00EE58F3">
        <w:rPr>
          <w:rFonts w:ascii="Ubuntu Mono" w:eastAsia="Times New Roman" w:hAnsi="Ubuntu Mono" w:cs="Courier New"/>
          <w:color w:val="1C1D1F"/>
          <w:sz w:val="20"/>
          <w:szCs w:val="20"/>
        </w:rPr>
        <w:t xml:space="preserve">, </w:t>
      </w:r>
    </w:p>
    <w:p w14:paraId="677ED206" w14:textId="77777777" w:rsidR="00EE58F3" w:rsidRPr="00EE58F3" w:rsidRDefault="00EE58F3" w:rsidP="00EE58F3">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w:t>
      </w:r>
    </w:p>
    <w:p w14:paraId="074C21DA" w14:textId="3DC3FCF6"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lastRenderedPageBreak/>
        <w:drawing>
          <wp:inline distT="0" distB="0" distL="0" distR="0" wp14:anchorId="0812F872" wp14:editId="2E318B91">
            <wp:extent cx="368617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2609850"/>
                    </a:xfrm>
                    <a:prstGeom prst="rect">
                      <a:avLst/>
                    </a:prstGeom>
                    <a:noFill/>
                    <a:ln>
                      <a:noFill/>
                    </a:ln>
                  </pic:spPr>
                </pic:pic>
              </a:graphicData>
            </a:graphic>
          </wp:inline>
        </w:drawing>
      </w:r>
    </w:p>
    <w:p w14:paraId="0EBB4A5E"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 xml:space="preserve">That should look familiar. </w:t>
      </w:r>
      <w:r w:rsidRPr="00EE58F3">
        <w:rPr>
          <w:rFonts w:ascii="Segoe UI Emoji" w:eastAsia="Times New Roman" w:hAnsi="Segoe UI Emoji" w:cs="Segoe UI Emoji"/>
          <w:color w:val="1C1D1F"/>
          <w:sz w:val="27"/>
          <w:szCs w:val="27"/>
        </w:rPr>
        <w:t>😊</w:t>
      </w:r>
      <w:r w:rsidRPr="00EE58F3">
        <w:rPr>
          <w:rFonts w:ascii="Roboto" w:eastAsia="Times New Roman" w:hAnsi="Roboto" w:cs="Times New Roman"/>
          <w:color w:val="1C1D1F"/>
          <w:sz w:val="27"/>
          <w:szCs w:val="27"/>
        </w:rPr>
        <w:t xml:space="preserve"> Because Seaborn is built on top of Matplotlib, we can dive into the Matplotlib layer anytime to configure our chart. For example, we can increase the size of our figure:</w:t>
      </w:r>
    </w:p>
    <w:p w14:paraId="4220A508" w14:textId="6ED03329"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drawing>
          <wp:inline distT="0" distB="0" distL="0" distR="0" wp14:anchorId="5AD1E742" wp14:editId="174C8D2A">
            <wp:extent cx="5943600" cy="462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7967F62D"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lastRenderedPageBreak/>
        <w:t>And to style our chart we can simply configure the </w:t>
      </w:r>
      <w:r w:rsidRPr="00EE58F3">
        <w:rPr>
          <w:rFonts w:ascii="Consolas" w:eastAsia="Times New Roman" w:hAnsi="Consolas" w:cs="Courier New"/>
          <w:color w:val="B4690E"/>
          <w:sz w:val="20"/>
          <w:szCs w:val="20"/>
          <w:bdr w:val="single" w:sz="6" w:space="0" w:color="D1D7DC" w:frame="1"/>
          <w:shd w:val="clear" w:color="auto" w:fill="FFFFFF"/>
        </w:rPr>
        <w:t>Axes</w:t>
      </w:r>
      <w:r w:rsidRPr="00EE58F3">
        <w:rPr>
          <w:rFonts w:ascii="Roboto" w:eastAsia="Times New Roman" w:hAnsi="Roboto" w:cs="Times New Roman"/>
          <w:color w:val="1C1D1F"/>
          <w:sz w:val="27"/>
          <w:szCs w:val="27"/>
        </w:rPr>
        <w:t> object that is returned from </w:t>
      </w:r>
      <w:r w:rsidRPr="00EE58F3">
        <w:rPr>
          <w:rFonts w:ascii="Consolas" w:eastAsia="Times New Roman" w:hAnsi="Consolas" w:cs="Courier New"/>
          <w:color w:val="B4690E"/>
          <w:sz w:val="20"/>
          <w:szCs w:val="20"/>
          <w:bdr w:val="single" w:sz="6" w:space="0" w:color="D1D7DC" w:frame="1"/>
          <w:shd w:val="clear" w:color="auto" w:fill="FFFFFF"/>
        </w:rPr>
        <w:t>sns.scatterplot()</w:t>
      </w:r>
      <w:r w:rsidRPr="00EE58F3">
        <w:rPr>
          <w:rFonts w:ascii="Roboto" w:eastAsia="Times New Roman" w:hAnsi="Roboto" w:cs="Times New Roman"/>
          <w:color w:val="1C1D1F"/>
          <w:sz w:val="27"/>
          <w:szCs w:val="27"/>
        </w:rPr>
        <w:t>.</w:t>
      </w:r>
    </w:p>
    <w:p w14:paraId="245C071F" w14:textId="10E81840"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drawing>
          <wp:inline distT="0" distB="0" distL="0" distR="0" wp14:anchorId="41A1B182" wp14:editId="1DD86003">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14:paraId="798A03F4"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Here's how:</w:t>
      </w:r>
    </w:p>
    <w:p w14:paraId="3EC6A3B9"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plt.figure(figsize=(8,4), dpi=200)</w:t>
      </w:r>
    </w:p>
    <w:p w14:paraId="6583C240"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0AC00D7C"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ax = sns.scatterplot(data=data_clean,</w:t>
      </w:r>
    </w:p>
    <w:p w14:paraId="04D207AC"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w:t>
      </w:r>
      <w:r w:rsidRPr="00EE58F3">
        <w:rPr>
          <w:rFonts w:ascii="Ubuntu Mono" w:eastAsia="Times New Roman" w:hAnsi="Ubuntu Mono" w:cs="Courier New"/>
          <w:color w:val="2D907F"/>
          <w:sz w:val="20"/>
          <w:szCs w:val="20"/>
        </w:rPr>
        <w:t>'USD_Production_Budget'</w:t>
      </w:r>
      <w:r w:rsidRPr="00EE58F3">
        <w:rPr>
          <w:rFonts w:ascii="Ubuntu Mono" w:eastAsia="Times New Roman" w:hAnsi="Ubuntu Mono" w:cs="Courier New"/>
          <w:color w:val="1C1D1F"/>
          <w:sz w:val="20"/>
          <w:szCs w:val="20"/>
        </w:rPr>
        <w:t xml:space="preserve">, </w:t>
      </w:r>
    </w:p>
    <w:p w14:paraId="087CF8C0"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w:t>
      </w:r>
    </w:p>
    <w:p w14:paraId="3D5F981F"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175BA3D9"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ax.</w:t>
      </w:r>
      <w:r w:rsidRPr="00EE58F3">
        <w:rPr>
          <w:rFonts w:ascii="Ubuntu Mono" w:eastAsia="Times New Roman" w:hAnsi="Ubuntu Mono" w:cs="Courier New"/>
          <w:color w:val="B4690E"/>
          <w:sz w:val="20"/>
          <w:szCs w:val="20"/>
        </w:rPr>
        <w:t>set</w:t>
      </w:r>
      <w:r w:rsidRPr="00EE58F3">
        <w:rPr>
          <w:rFonts w:ascii="Ubuntu Mono" w:eastAsia="Times New Roman" w:hAnsi="Ubuntu Mono" w:cs="Courier New"/>
          <w:color w:val="1C1D1F"/>
          <w:sz w:val="20"/>
          <w:szCs w:val="20"/>
        </w:rPr>
        <w:t>(ylim=(0, 3000000000),</w:t>
      </w:r>
    </w:p>
    <w:p w14:paraId="31A9735B"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xlim=(0, 450000000),</w:t>
      </w:r>
    </w:p>
    <w:p w14:paraId="4CBB3463"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ylabel=</w:t>
      </w:r>
      <w:r w:rsidRPr="00EE58F3">
        <w:rPr>
          <w:rFonts w:ascii="Ubuntu Mono" w:eastAsia="Times New Roman" w:hAnsi="Ubuntu Mono" w:cs="Courier New"/>
          <w:color w:val="2D907F"/>
          <w:sz w:val="20"/>
          <w:szCs w:val="20"/>
        </w:rPr>
        <w:t>'Revenue in $ billions'</w:t>
      </w:r>
      <w:r w:rsidRPr="00EE58F3">
        <w:rPr>
          <w:rFonts w:ascii="Ubuntu Mono" w:eastAsia="Times New Roman" w:hAnsi="Ubuntu Mono" w:cs="Courier New"/>
          <w:color w:val="1C1D1F"/>
          <w:sz w:val="20"/>
          <w:szCs w:val="20"/>
        </w:rPr>
        <w:t>,</w:t>
      </w:r>
    </w:p>
    <w:p w14:paraId="44D59AFF"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xlabel=</w:t>
      </w:r>
      <w:r w:rsidRPr="00EE58F3">
        <w:rPr>
          <w:rFonts w:ascii="Ubuntu Mono" w:eastAsia="Times New Roman" w:hAnsi="Ubuntu Mono" w:cs="Courier New"/>
          <w:color w:val="2D907F"/>
          <w:sz w:val="20"/>
          <w:szCs w:val="20"/>
        </w:rPr>
        <w:t>'Budget in $100 millions'</w:t>
      </w:r>
      <w:r w:rsidRPr="00EE58F3">
        <w:rPr>
          <w:rFonts w:ascii="Ubuntu Mono" w:eastAsia="Times New Roman" w:hAnsi="Ubuntu Mono" w:cs="Courier New"/>
          <w:color w:val="1C1D1F"/>
          <w:sz w:val="20"/>
          <w:szCs w:val="20"/>
        </w:rPr>
        <w:t>)</w:t>
      </w:r>
    </w:p>
    <w:p w14:paraId="51A80B17"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36BE651F" w14:textId="77777777" w:rsidR="00EE58F3" w:rsidRPr="00EE58F3" w:rsidRDefault="00EE58F3" w:rsidP="00EE58F3">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plt.show()</w:t>
      </w:r>
    </w:p>
    <w:p w14:paraId="413A2217"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Here we're diving into the Matplotb layer to set the limits on the axes and change the labels.</w:t>
      </w:r>
    </w:p>
    <w:p w14:paraId="6E3A9F4C" w14:textId="5794E6D6"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drawing>
          <wp:inline distT="0" distB="0" distL="0" distR="0" wp14:anchorId="73239C98" wp14:editId="62399EFB">
            <wp:extent cx="5943600" cy="3217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p>
    <w:p w14:paraId="59FE29BC"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b/>
          <w:bCs/>
          <w:color w:val="1C1D1F"/>
          <w:sz w:val="27"/>
          <w:szCs w:val="27"/>
        </w:rPr>
        <w:t>From Scatter Plot to Bubble Chart</w:t>
      </w:r>
    </w:p>
    <w:p w14:paraId="0693E658"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But the reason we're using Seaborn is because of the </w:t>
      </w:r>
      <w:r w:rsidRPr="00EE58F3">
        <w:rPr>
          <w:rFonts w:ascii="Consolas" w:eastAsia="Times New Roman" w:hAnsi="Consolas" w:cs="Courier New"/>
          <w:color w:val="B4690E"/>
          <w:sz w:val="20"/>
          <w:szCs w:val="20"/>
          <w:bdr w:val="single" w:sz="6" w:space="0" w:color="D1D7DC" w:frame="1"/>
          <w:shd w:val="clear" w:color="auto" w:fill="FFFFFF"/>
        </w:rPr>
        <w:t>hue</w:t>
      </w:r>
      <w:r w:rsidRPr="00EE58F3">
        <w:rPr>
          <w:rFonts w:ascii="Roboto" w:eastAsia="Times New Roman" w:hAnsi="Roboto" w:cs="Times New Roman"/>
          <w:color w:val="1C1D1F"/>
          <w:sz w:val="27"/>
          <w:szCs w:val="27"/>
        </w:rPr>
        <w:t> and </w:t>
      </w:r>
      <w:r w:rsidRPr="00EE58F3">
        <w:rPr>
          <w:rFonts w:ascii="Consolas" w:eastAsia="Times New Roman" w:hAnsi="Consolas" w:cs="Courier New"/>
          <w:color w:val="B4690E"/>
          <w:sz w:val="20"/>
          <w:szCs w:val="20"/>
          <w:bdr w:val="single" w:sz="6" w:space="0" w:color="D1D7DC" w:frame="1"/>
          <w:shd w:val="clear" w:color="auto" w:fill="FFFFFF"/>
        </w:rPr>
        <w:t>size</w:t>
      </w:r>
      <w:r w:rsidRPr="00EE58F3">
        <w:rPr>
          <w:rFonts w:ascii="Roboto" w:eastAsia="Times New Roman" w:hAnsi="Roboto" w:cs="Times New Roman"/>
          <w:color w:val="1C1D1F"/>
          <w:sz w:val="27"/>
          <w:szCs w:val="27"/>
        </w:rPr>
        <w:t> parameters that make it very easy to create a bubble chart. These parameters allow us to colour the data and change their size according to one of the columns in our DataFrame.</w:t>
      </w:r>
    </w:p>
    <w:p w14:paraId="72F877A9"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plt.figure(figsize=(8,4), dpi=200)</w:t>
      </w:r>
    </w:p>
    <w:p w14:paraId="4113895A"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lastRenderedPageBreak/>
        <w:t>ax = sns.scatterplot(data=data_clean,</w:t>
      </w:r>
    </w:p>
    <w:p w14:paraId="25891E62"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w:t>
      </w:r>
      <w:r w:rsidRPr="00EE58F3">
        <w:rPr>
          <w:rFonts w:ascii="Ubuntu Mono" w:eastAsia="Times New Roman" w:hAnsi="Ubuntu Mono" w:cs="Courier New"/>
          <w:color w:val="2D907F"/>
          <w:sz w:val="20"/>
          <w:szCs w:val="20"/>
        </w:rPr>
        <w:t>'USD_Production_Budget'</w:t>
      </w:r>
      <w:r w:rsidRPr="00EE58F3">
        <w:rPr>
          <w:rFonts w:ascii="Ubuntu Mono" w:eastAsia="Times New Roman" w:hAnsi="Ubuntu Mono" w:cs="Courier New"/>
          <w:color w:val="1C1D1F"/>
          <w:sz w:val="20"/>
          <w:szCs w:val="20"/>
        </w:rPr>
        <w:t xml:space="preserve">, </w:t>
      </w:r>
    </w:p>
    <w:p w14:paraId="185F6388"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w:t>
      </w:r>
    </w:p>
    <w:p w14:paraId="1E7A084A"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hue=</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 xml:space="preserve">, </w:t>
      </w:r>
      <w:r w:rsidRPr="00EE58F3">
        <w:rPr>
          <w:rFonts w:ascii="Ubuntu Mono" w:eastAsia="Times New Roman" w:hAnsi="Ubuntu Mono" w:cs="Courier New"/>
          <w:color w:val="6A6F73"/>
          <w:sz w:val="20"/>
          <w:szCs w:val="20"/>
        </w:rPr>
        <w:t># colour</w:t>
      </w:r>
    </w:p>
    <w:p w14:paraId="4A9CB4FB"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size=</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 xml:space="preserve">,) </w:t>
      </w:r>
      <w:r w:rsidRPr="00EE58F3">
        <w:rPr>
          <w:rFonts w:ascii="Ubuntu Mono" w:eastAsia="Times New Roman" w:hAnsi="Ubuntu Mono" w:cs="Courier New"/>
          <w:color w:val="6A6F73"/>
          <w:sz w:val="20"/>
          <w:szCs w:val="20"/>
        </w:rPr>
        <w:t># dot size</w:t>
      </w:r>
    </w:p>
    <w:p w14:paraId="78D7E090"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0CCEFD49"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ax.</w:t>
      </w:r>
      <w:r w:rsidRPr="00EE58F3">
        <w:rPr>
          <w:rFonts w:ascii="Ubuntu Mono" w:eastAsia="Times New Roman" w:hAnsi="Ubuntu Mono" w:cs="Courier New"/>
          <w:color w:val="B4690E"/>
          <w:sz w:val="20"/>
          <w:szCs w:val="20"/>
        </w:rPr>
        <w:t>set</w:t>
      </w:r>
      <w:r w:rsidRPr="00EE58F3">
        <w:rPr>
          <w:rFonts w:ascii="Ubuntu Mono" w:eastAsia="Times New Roman" w:hAnsi="Ubuntu Mono" w:cs="Courier New"/>
          <w:color w:val="1C1D1F"/>
          <w:sz w:val="20"/>
          <w:szCs w:val="20"/>
        </w:rPr>
        <w:t>(ylim=(0, 3000000000),</w:t>
      </w:r>
    </w:p>
    <w:p w14:paraId="7BD78E7E"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xlim=(0, 450000000),</w:t>
      </w:r>
    </w:p>
    <w:p w14:paraId="178261BA"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ylabel=</w:t>
      </w:r>
      <w:r w:rsidRPr="00EE58F3">
        <w:rPr>
          <w:rFonts w:ascii="Ubuntu Mono" w:eastAsia="Times New Roman" w:hAnsi="Ubuntu Mono" w:cs="Courier New"/>
          <w:color w:val="2D907F"/>
          <w:sz w:val="20"/>
          <w:szCs w:val="20"/>
        </w:rPr>
        <w:t>'Revenue in $ billions'</w:t>
      </w:r>
      <w:r w:rsidRPr="00EE58F3">
        <w:rPr>
          <w:rFonts w:ascii="Ubuntu Mono" w:eastAsia="Times New Roman" w:hAnsi="Ubuntu Mono" w:cs="Courier New"/>
          <w:color w:val="1C1D1F"/>
          <w:sz w:val="20"/>
          <w:szCs w:val="20"/>
        </w:rPr>
        <w:t>,</w:t>
      </w:r>
    </w:p>
    <w:p w14:paraId="7FEBCA0C"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xlabel=</w:t>
      </w:r>
      <w:r w:rsidRPr="00EE58F3">
        <w:rPr>
          <w:rFonts w:ascii="Ubuntu Mono" w:eastAsia="Times New Roman" w:hAnsi="Ubuntu Mono" w:cs="Courier New"/>
          <w:color w:val="2D907F"/>
          <w:sz w:val="20"/>
          <w:szCs w:val="20"/>
        </w:rPr>
        <w:t>'Budget in $100 millions'</w:t>
      </w:r>
      <w:r w:rsidRPr="00EE58F3">
        <w:rPr>
          <w:rFonts w:ascii="Ubuntu Mono" w:eastAsia="Times New Roman" w:hAnsi="Ubuntu Mono" w:cs="Courier New"/>
          <w:color w:val="1C1D1F"/>
          <w:sz w:val="20"/>
          <w:szCs w:val="20"/>
        </w:rPr>
        <w:t>,)</w:t>
      </w:r>
    </w:p>
    <w:p w14:paraId="13B33861"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5D86AB31" w14:textId="77777777" w:rsidR="00EE58F3" w:rsidRPr="00EE58F3" w:rsidRDefault="00EE58F3" w:rsidP="00EE58F3">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plt.show()</w:t>
      </w:r>
    </w:p>
    <w:p w14:paraId="12625B5C" w14:textId="52C331E4"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drawing>
          <wp:inline distT="0" distB="0" distL="0" distR="0" wp14:anchorId="383B614A" wp14:editId="5E433132">
            <wp:extent cx="5943600" cy="3217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p>
    <w:p w14:paraId="625782C1"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Now our higher grossing movies are bigger and darker on our chart. That's super handy. But Seaborn offers a number of convenient styling options as well.</w:t>
      </w:r>
    </w:p>
    <w:p w14:paraId="52401801"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To set the styling on a single chart (as opposed to all the charts in the entire notebook) we can use Python's </w:t>
      </w:r>
      <w:r w:rsidRPr="00EE58F3">
        <w:rPr>
          <w:rFonts w:ascii="Consolas" w:eastAsia="Times New Roman" w:hAnsi="Consolas" w:cs="Courier New"/>
          <w:color w:val="B4690E"/>
          <w:sz w:val="20"/>
          <w:szCs w:val="20"/>
          <w:bdr w:val="single" w:sz="6" w:space="0" w:color="D1D7DC" w:frame="1"/>
          <w:shd w:val="clear" w:color="auto" w:fill="FFFFFF"/>
        </w:rPr>
        <w:t>with</w:t>
      </w:r>
      <w:r w:rsidRPr="00EE58F3">
        <w:rPr>
          <w:rFonts w:ascii="Roboto" w:eastAsia="Times New Roman" w:hAnsi="Roboto" w:cs="Times New Roman"/>
          <w:color w:val="1C1D1F"/>
          <w:sz w:val="27"/>
          <w:szCs w:val="27"/>
        </w:rPr>
        <w:t> keyword. We've seen </w:t>
      </w:r>
      <w:r w:rsidRPr="00EE58F3">
        <w:rPr>
          <w:rFonts w:ascii="Consolas" w:eastAsia="Times New Roman" w:hAnsi="Consolas" w:cs="Courier New"/>
          <w:color w:val="B4690E"/>
          <w:sz w:val="20"/>
          <w:szCs w:val="20"/>
          <w:bdr w:val="single" w:sz="6" w:space="0" w:color="D1D7DC" w:frame="1"/>
          <w:shd w:val="clear" w:color="auto" w:fill="FFFFFF"/>
        </w:rPr>
        <w:t>with</w:t>
      </w:r>
      <w:r w:rsidRPr="00EE58F3">
        <w:rPr>
          <w:rFonts w:ascii="Roboto" w:eastAsia="Times New Roman" w:hAnsi="Roboto" w:cs="Times New Roman"/>
          <w:color w:val="1C1D1F"/>
          <w:sz w:val="27"/>
          <w:szCs w:val="27"/>
        </w:rPr>
        <w:t> used already when it comes to opening files in previous lessons.</w:t>
      </w:r>
    </w:p>
    <w:p w14:paraId="7FE5BBCC"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plt.figure(figsize=(8,4), dpi=200)</w:t>
      </w:r>
    </w:p>
    <w:p w14:paraId="2B626E5B"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7A306C9A"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6A6F73"/>
          <w:sz w:val="20"/>
          <w:szCs w:val="20"/>
        </w:rPr>
        <w:t># set styling on a single chart</w:t>
      </w:r>
    </w:p>
    <w:p w14:paraId="2EC33E17"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B4690E"/>
          <w:sz w:val="20"/>
          <w:szCs w:val="20"/>
        </w:rPr>
        <w:t>with</w:t>
      </w:r>
      <w:r w:rsidRPr="00EE58F3">
        <w:rPr>
          <w:rFonts w:ascii="Ubuntu Mono" w:eastAsia="Times New Roman" w:hAnsi="Ubuntu Mono" w:cs="Courier New"/>
          <w:color w:val="1C1D1F"/>
          <w:sz w:val="20"/>
          <w:szCs w:val="20"/>
        </w:rPr>
        <w:t xml:space="preserve"> sns.axes_style(</w:t>
      </w:r>
      <w:r w:rsidRPr="00EE58F3">
        <w:rPr>
          <w:rFonts w:ascii="Ubuntu Mono" w:eastAsia="Times New Roman" w:hAnsi="Ubuntu Mono" w:cs="Courier New"/>
          <w:color w:val="2D907F"/>
          <w:sz w:val="20"/>
          <w:szCs w:val="20"/>
        </w:rPr>
        <w:t>'darkgrid'</w:t>
      </w:r>
      <w:r w:rsidRPr="00EE58F3">
        <w:rPr>
          <w:rFonts w:ascii="Ubuntu Mono" w:eastAsia="Times New Roman" w:hAnsi="Ubuntu Mono" w:cs="Courier New"/>
          <w:color w:val="1C1D1F"/>
          <w:sz w:val="20"/>
          <w:szCs w:val="20"/>
        </w:rPr>
        <w:t>):</w:t>
      </w:r>
    </w:p>
    <w:p w14:paraId="1331D2CC"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ax = sns.scatterplot(data=data_clean,</w:t>
      </w:r>
    </w:p>
    <w:p w14:paraId="797098CC"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w:t>
      </w:r>
      <w:r w:rsidRPr="00EE58F3">
        <w:rPr>
          <w:rFonts w:ascii="Ubuntu Mono" w:eastAsia="Times New Roman" w:hAnsi="Ubuntu Mono" w:cs="Courier New"/>
          <w:color w:val="2D907F"/>
          <w:sz w:val="20"/>
          <w:szCs w:val="20"/>
        </w:rPr>
        <w:t>'USD_Production_Budget'</w:t>
      </w:r>
      <w:r w:rsidRPr="00EE58F3">
        <w:rPr>
          <w:rFonts w:ascii="Ubuntu Mono" w:eastAsia="Times New Roman" w:hAnsi="Ubuntu Mono" w:cs="Courier New"/>
          <w:color w:val="1C1D1F"/>
          <w:sz w:val="20"/>
          <w:szCs w:val="20"/>
        </w:rPr>
        <w:t xml:space="preserve">, </w:t>
      </w:r>
    </w:p>
    <w:p w14:paraId="6FA2CF41"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w:t>
      </w:r>
    </w:p>
    <w:p w14:paraId="53F5E846"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hue=</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w:t>
      </w:r>
    </w:p>
    <w:p w14:paraId="1BDCA26B"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size=</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w:t>
      </w:r>
    </w:p>
    <w:p w14:paraId="7A4FA64E"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5CABEA75"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ax.</w:t>
      </w:r>
      <w:r w:rsidRPr="00EE58F3">
        <w:rPr>
          <w:rFonts w:ascii="Ubuntu Mono" w:eastAsia="Times New Roman" w:hAnsi="Ubuntu Mono" w:cs="Courier New"/>
          <w:color w:val="B4690E"/>
          <w:sz w:val="20"/>
          <w:szCs w:val="20"/>
        </w:rPr>
        <w:t>set</w:t>
      </w:r>
      <w:r w:rsidRPr="00EE58F3">
        <w:rPr>
          <w:rFonts w:ascii="Ubuntu Mono" w:eastAsia="Times New Roman" w:hAnsi="Ubuntu Mono" w:cs="Courier New"/>
          <w:color w:val="1C1D1F"/>
          <w:sz w:val="20"/>
          <w:szCs w:val="20"/>
        </w:rPr>
        <w:t>(ylim=(0, 3000000000),</w:t>
      </w:r>
    </w:p>
    <w:p w14:paraId="4A4E688A"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xlim=(0, 450000000),</w:t>
      </w:r>
    </w:p>
    <w:p w14:paraId="3D0D4E66"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ylabel=</w:t>
      </w:r>
      <w:r w:rsidRPr="00EE58F3">
        <w:rPr>
          <w:rFonts w:ascii="Ubuntu Mono" w:eastAsia="Times New Roman" w:hAnsi="Ubuntu Mono" w:cs="Courier New"/>
          <w:color w:val="2D907F"/>
          <w:sz w:val="20"/>
          <w:szCs w:val="20"/>
        </w:rPr>
        <w:t>'Revenue in $ billions'</w:t>
      </w:r>
      <w:r w:rsidRPr="00EE58F3">
        <w:rPr>
          <w:rFonts w:ascii="Ubuntu Mono" w:eastAsia="Times New Roman" w:hAnsi="Ubuntu Mono" w:cs="Courier New"/>
          <w:color w:val="1C1D1F"/>
          <w:sz w:val="20"/>
          <w:szCs w:val="20"/>
        </w:rPr>
        <w:t>,</w:t>
      </w:r>
    </w:p>
    <w:p w14:paraId="428577D8" w14:textId="77777777" w:rsidR="00EE58F3" w:rsidRPr="00EE58F3" w:rsidRDefault="00EE58F3" w:rsidP="00EE58F3">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xlabel=</w:t>
      </w:r>
      <w:r w:rsidRPr="00EE58F3">
        <w:rPr>
          <w:rFonts w:ascii="Ubuntu Mono" w:eastAsia="Times New Roman" w:hAnsi="Ubuntu Mono" w:cs="Courier New"/>
          <w:color w:val="2D907F"/>
          <w:sz w:val="20"/>
          <w:szCs w:val="20"/>
        </w:rPr>
        <w:t>'Budget in $100 millions'</w:t>
      </w:r>
      <w:r w:rsidRPr="00EE58F3">
        <w:rPr>
          <w:rFonts w:ascii="Ubuntu Mono" w:eastAsia="Times New Roman" w:hAnsi="Ubuntu Mono" w:cs="Courier New"/>
          <w:color w:val="1C1D1F"/>
          <w:sz w:val="20"/>
          <w:szCs w:val="20"/>
        </w:rPr>
        <w:t>)</w:t>
      </w:r>
    </w:p>
    <w:p w14:paraId="15537CAD" w14:textId="6615596B"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lastRenderedPageBreak/>
        <w:drawing>
          <wp:inline distT="0" distB="0" distL="0" distR="0" wp14:anchorId="59102747" wp14:editId="1936CAF8">
            <wp:extent cx="5943600" cy="3217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p>
    <w:p w14:paraId="3EE2BF35"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In addition to </w:t>
      </w:r>
      <w:r w:rsidRPr="00EE58F3">
        <w:rPr>
          <w:rFonts w:ascii="Consolas" w:eastAsia="Times New Roman" w:hAnsi="Consolas" w:cs="Courier New"/>
          <w:color w:val="B4690E"/>
          <w:sz w:val="20"/>
          <w:szCs w:val="20"/>
          <w:bdr w:val="single" w:sz="6" w:space="0" w:color="D1D7DC" w:frame="1"/>
          <w:shd w:val="clear" w:color="auto" w:fill="FFFFFF"/>
        </w:rPr>
        <w:t>'darkgrid'</w:t>
      </w:r>
      <w:r w:rsidRPr="00EE58F3">
        <w:rPr>
          <w:rFonts w:ascii="Roboto" w:eastAsia="Times New Roman" w:hAnsi="Roboto" w:cs="Times New Roman"/>
          <w:color w:val="1C1D1F"/>
          <w:sz w:val="27"/>
          <w:szCs w:val="27"/>
        </w:rPr>
        <w:t>, Seaborn has a number of </w:t>
      </w:r>
      <w:hyperlink r:id="rId15" w:tgtFrame="_blank" w:history="1">
        <w:r w:rsidRPr="00EE58F3">
          <w:rPr>
            <w:rFonts w:ascii="Roboto" w:eastAsia="Times New Roman" w:hAnsi="Roboto" w:cs="Times New Roman"/>
            <w:color w:val="5624D0"/>
            <w:sz w:val="27"/>
            <w:szCs w:val="27"/>
          </w:rPr>
          <w:t>built-in themes</w:t>
        </w:r>
      </w:hyperlink>
      <w:r w:rsidRPr="00EE58F3">
        <w:rPr>
          <w:rFonts w:ascii="Roboto" w:eastAsia="Times New Roman" w:hAnsi="Roboto" w:cs="Times New Roman"/>
          <w:color w:val="1C1D1F"/>
          <w:sz w:val="27"/>
          <w:szCs w:val="27"/>
        </w:rPr>
        <w:t>. so you can style your chart very quickly. Try out </w:t>
      </w:r>
      <w:r w:rsidRPr="00EE58F3">
        <w:rPr>
          <w:rFonts w:ascii="Consolas" w:eastAsia="Times New Roman" w:hAnsi="Consolas" w:cs="Courier New"/>
          <w:color w:val="B4690E"/>
          <w:sz w:val="20"/>
          <w:szCs w:val="20"/>
          <w:bdr w:val="single" w:sz="6" w:space="0" w:color="D1D7DC" w:frame="1"/>
          <w:shd w:val="clear" w:color="auto" w:fill="FFFFFF"/>
        </w:rPr>
        <w:t>'whitegrid'</w:t>
      </w:r>
      <w:r w:rsidRPr="00EE58F3">
        <w:rPr>
          <w:rFonts w:ascii="Roboto" w:eastAsia="Times New Roman" w:hAnsi="Roboto" w:cs="Times New Roman"/>
          <w:color w:val="1C1D1F"/>
          <w:sz w:val="27"/>
          <w:szCs w:val="27"/>
        </w:rPr>
        <w:t>, </w:t>
      </w:r>
      <w:r w:rsidRPr="00EE58F3">
        <w:rPr>
          <w:rFonts w:ascii="Consolas" w:eastAsia="Times New Roman" w:hAnsi="Consolas" w:cs="Courier New"/>
          <w:color w:val="B4690E"/>
          <w:sz w:val="20"/>
          <w:szCs w:val="20"/>
          <w:bdr w:val="single" w:sz="6" w:space="0" w:color="D1D7DC" w:frame="1"/>
          <w:shd w:val="clear" w:color="auto" w:fill="FFFFFF"/>
        </w:rPr>
        <w:t>'dark'</w:t>
      </w:r>
      <w:r w:rsidRPr="00EE58F3">
        <w:rPr>
          <w:rFonts w:ascii="Roboto" w:eastAsia="Times New Roman" w:hAnsi="Roboto" w:cs="Times New Roman"/>
          <w:color w:val="1C1D1F"/>
          <w:sz w:val="27"/>
          <w:szCs w:val="27"/>
        </w:rPr>
        <w:t>,  or </w:t>
      </w:r>
      <w:r w:rsidRPr="00EE58F3">
        <w:rPr>
          <w:rFonts w:ascii="Consolas" w:eastAsia="Times New Roman" w:hAnsi="Consolas" w:cs="Courier New"/>
          <w:color w:val="B4690E"/>
          <w:sz w:val="20"/>
          <w:szCs w:val="20"/>
          <w:bdr w:val="single" w:sz="6" w:space="0" w:color="D1D7DC" w:frame="1"/>
          <w:shd w:val="clear" w:color="auto" w:fill="FFFFFF"/>
        </w:rPr>
        <w:t>'ticks'</w:t>
      </w:r>
      <w:r w:rsidRPr="00EE58F3">
        <w:rPr>
          <w:rFonts w:ascii="Roboto" w:eastAsia="Times New Roman" w:hAnsi="Roboto" w:cs="Times New Roman"/>
          <w:color w:val="1C1D1F"/>
          <w:sz w:val="27"/>
          <w:szCs w:val="27"/>
        </w:rPr>
        <w:t> for example.</w:t>
      </w:r>
    </w:p>
    <w:p w14:paraId="1BCE1D3D" w14:textId="77777777" w:rsidR="00EE58F3" w:rsidRPr="00EE58F3" w:rsidRDefault="00EE58F3" w:rsidP="00EE58F3">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EE58F3">
        <w:rPr>
          <w:rFonts w:ascii="Roboto" w:eastAsia="Times New Roman" w:hAnsi="Roboto" w:cs="Times New Roman"/>
          <w:color w:val="1C1D1F"/>
          <w:sz w:val="36"/>
          <w:szCs w:val="36"/>
        </w:rPr>
        <w:t>Challenge</w:t>
      </w:r>
    </w:p>
    <w:p w14:paraId="4D445D7D"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Now that you've seen how to create a beautiful bubble chart in Seaborn, it's time to create your own. Can you write the code to replicate this chart? Notice how we are actually representing THREE dimensions in this chart: the budget, the release date, and the worldwide revenue. This is what makes bubble charts so awesomely informative.</w:t>
      </w:r>
    </w:p>
    <w:p w14:paraId="52C36451" w14:textId="2783BC10"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lastRenderedPageBreak/>
        <w:drawing>
          <wp:inline distT="0" distB="0" distL="0" distR="0" wp14:anchorId="5BBFAF00" wp14:editId="5CE710FE">
            <wp:extent cx="5943600" cy="324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2CEC6473"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p>
    <w:p w14:paraId="03D64E46"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p>
    <w:p w14:paraId="4F857346"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p>
    <w:p w14:paraId="4DA425D6"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t>
      </w:r>
    </w:p>
    <w:p w14:paraId="2D4C61AE"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t>
      </w:r>
    </w:p>
    <w:p w14:paraId="664C0901"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t>
      </w:r>
    </w:p>
    <w:p w14:paraId="0E025F6E"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t>
      </w:r>
    </w:p>
    <w:p w14:paraId="0C13C04D"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t>
      </w:r>
    </w:p>
    <w:p w14:paraId="6CC50C6F"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t>
      </w:r>
    </w:p>
    <w:p w14:paraId="5E7ADC95"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t>
      </w:r>
    </w:p>
    <w:p w14:paraId="2A6D2D73"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p>
    <w:p w14:paraId="39756F24"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b/>
          <w:bCs/>
          <w:color w:val="1C1D1F"/>
          <w:sz w:val="27"/>
          <w:szCs w:val="27"/>
        </w:rPr>
        <w:t>Solution: Movie Budgets over Time</w:t>
      </w:r>
    </w:p>
    <w:p w14:paraId="6935942A"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Alright, I hope that was fairly straightforward. All you needed to do is change a few arguments:</w:t>
      </w:r>
    </w:p>
    <w:p w14:paraId="4781F22A"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plt.figure(figsize=(8,4), dpi=200)</w:t>
      </w:r>
    </w:p>
    <w:p w14:paraId="5F34061B"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69DB1345"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B4690E"/>
          <w:sz w:val="20"/>
          <w:szCs w:val="20"/>
        </w:rPr>
        <w:t>with</w:t>
      </w:r>
      <w:r w:rsidRPr="00EE58F3">
        <w:rPr>
          <w:rFonts w:ascii="Ubuntu Mono" w:eastAsia="Times New Roman" w:hAnsi="Ubuntu Mono" w:cs="Courier New"/>
          <w:color w:val="1C1D1F"/>
          <w:sz w:val="20"/>
          <w:szCs w:val="20"/>
        </w:rPr>
        <w:t xml:space="preserve"> sns.axes_style(</w:t>
      </w:r>
      <w:r w:rsidRPr="00EE58F3">
        <w:rPr>
          <w:rFonts w:ascii="Ubuntu Mono" w:eastAsia="Times New Roman" w:hAnsi="Ubuntu Mono" w:cs="Courier New"/>
          <w:color w:val="2D907F"/>
          <w:sz w:val="20"/>
          <w:szCs w:val="20"/>
        </w:rPr>
        <w:t>"darkgrid"</w:t>
      </w:r>
      <w:r w:rsidRPr="00EE58F3">
        <w:rPr>
          <w:rFonts w:ascii="Ubuntu Mono" w:eastAsia="Times New Roman" w:hAnsi="Ubuntu Mono" w:cs="Courier New"/>
          <w:color w:val="1C1D1F"/>
          <w:sz w:val="20"/>
          <w:szCs w:val="20"/>
        </w:rPr>
        <w:t>):</w:t>
      </w:r>
    </w:p>
    <w:p w14:paraId="147F39A0"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ax = sns.scatterplot(data=data_clean, </w:t>
      </w:r>
    </w:p>
    <w:p w14:paraId="6FD276C1"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lastRenderedPageBreak/>
        <w:t xml:space="preserve">                    x=</w:t>
      </w:r>
      <w:r w:rsidRPr="00EE58F3">
        <w:rPr>
          <w:rFonts w:ascii="Ubuntu Mono" w:eastAsia="Times New Roman" w:hAnsi="Ubuntu Mono" w:cs="Courier New"/>
          <w:color w:val="2D907F"/>
          <w:sz w:val="20"/>
          <w:szCs w:val="20"/>
        </w:rPr>
        <w:t>'Release_Date'</w:t>
      </w:r>
      <w:r w:rsidRPr="00EE58F3">
        <w:rPr>
          <w:rFonts w:ascii="Ubuntu Mono" w:eastAsia="Times New Roman" w:hAnsi="Ubuntu Mono" w:cs="Courier New"/>
          <w:color w:val="1C1D1F"/>
          <w:sz w:val="20"/>
          <w:szCs w:val="20"/>
        </w:rPr>
        <w:t xml:space="preserve">, </w:t>
      </w:r>
    </w:p>
    <w:p w14:paraId="7822BCD3"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w:t>
      </w:r>
      <w:r w:rsidRPr="00EE58F3">
        <w:rPr>
          <w:rFonts w:ascii="Ubuntu Mono" w:eastAsia="Times New Roman" w:hAnsi="Ubuntu Mono" w:cs="Courier New"/>
          <w:color w:val="2D907F"/>
          <w:sz w:val="20"/>
          <w:szCs w:val="20"/>
        </w:rPr>
        <w:t>'USD_Production_Budget'</w:t>
      </w:r>
      <w:r w:rsidRPr="00EE58F3">
        <w:rPr>
          <w:rFonts w:ascii="Ubuntu Mono" w:eastAsia="Times New Roman" w:hAnsi="Ubuntu Mono" w:cs="Courier New"/>
          <w:color w:val="1C1D1F"/>
          <w:sz w:val="20"/>
          <w:szCs w:val="20"/>
        </w:rPr>
        <w:t>,</w:t>
      </w:r>
    </w:p>
    <w:p w14:paraId="67B2EE73"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hue=</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w:t>
      </w:r>
    </w:p>
    <w:p w14:paraId="56729F19"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size=</w:t>
      </w:r>
      <w:r w:rsidRPr="00EE58F3">
        <w:rPr>
          <w:rFonts w:ascii="Ubuntu Mono" w:eastAsia="Times New Roman" w:hAnsi="Ubuntu Mono" w:cs="Courier New"/>
          <w:color w:val="2D907F"/>
          <w:sz w:val="20"/>
          <w:szCs w:val="20"/>
        </w:rPr>
        <w:t>'USD_Worldwide_Gross'</w:t>
      </w:r>
      <w:r w:rsidRPr="00EE58F3">
        <w:rPr>
          <w:rFonts w:ascii="Ubuntu Mono" w:eastAsia="Times New Roman" w:hAnsi="Ubuntu Mono" w:cs="Courier New"/>
          <w:color w:val="1C1D1F"/>
          <w:sz w:val="20"/>
          <w:szCs w:val="20"/>
        </w:rPr>
        <w:t>,)</w:t>
      </w:r>
    </w:p>
    <w:p w14:paraId="064E5C73"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073D5D81"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ax.</w:t>
      </w:r>
      <w:r w:rsidRPr="00EE58F3">
        <w:rPr>
          <w:rFonts w:ascii="Ubuntu Mono" w:eastAsia="Times New Roman" w:hAnsi="Ubuntu Mono" w:cs="Courier New"/>
          <w:color w:val="B4690E"/>
          <w:sz w:val="20"/>
          <w:szCs w:val="20"/>
        </w:rPr>
        <w:t>set</w:t>
      </w:r>
      <w:r w:rsidRPr="00EE58F3">
        <w:rPr>
          <w:rFonts w:ascii="Ubuntu Mono" w:eastAsia="Times New Roman" w:hAnsi="Ubuntu Mono" w:cs="Courier New"/>
          <w:color w:val="1C1D1F"/>
          <w:sz w:val="20"/>
          <w:szCs w:val="20"/>
        </w:rPr>
        <w:t>(ylim=(0, 450000000),</w:t>
      </w:r>
    </w:p>
    <w:p w14:paraId="5838DA67"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xlim=(data_clean.Release_Date.min(), data_clean.Release_Date.max()),</w:t>
      </w:r>
    </w:p>
    <w:p w14:paraId="181F98A2"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xlabel=</w:t>
      </w:r>
      <w:r w:rsidRPr="00EE58F3">
        <w:rPr>
          <w:rFonts w:ascii="Ubuntu Mono" w:eastAsia="Times New Roman" w:hAnsi="Ubuntu Mono" w:cs="Courier New"/>
          <w:color w:val="2D907F"/>
          <w:sz w:val="20"/>
          <w:szCs w:val="20"/>
        </w:rPr>
        <w:t>'Year'</w:t>
      </w:r>
      <w:r w:rsidRPr="00EE58F3">
        <w:rPr>
          <w:rFonts w:ascii="Ubuntu Mono" w:eastAsia="Times New Roman" w:hAnsi="Ubuntu Mono" w:cs="Courier New"/>
          <w:color w:val="1C1D1F"/>
          <w:sz w:val="20"/>
          <w:szCs w:val="20"/>
        </w:rPr>
        <w:t>,</w:t>
      </w:r>
    </w:p>
    <w:p w14:paraId="0F2F31F5"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xml:space="preserve">           ylabel=</w:t>
      </w:r>
      <w:r w:rsidRPr="00EE58F3">
        <w:rPr>
          <w:rFonts w:ascii="Ubuntu Mono" w:eastAsia="Times New Roman" w:hAnsi="Ubuntu Mono" w:cs="Courier New"/>
          <w:color w:val="2D907F"/>
          <w:sz w:val="20"/>
          <w:szCs w:val="20"/>
        </w:rPr>
        <w:t>'Budget in $100 millions'</w:t>
      </w:r>
      <w:r w:rsidRPr="00EE58F3">
        <w:rPr>
          <w:rFonts w:ascii="Ubuntu Mono" w:eastAsia="Times New Roman" w:hAnsi="Ubuntu Mono" w:cs="Courier New"/>
          <w:color w:val="1C1D1F"/>
          <w:sz w:val="20"/>
          <w:szCs w:val="20"/>
        </w:rPr>
        <w:t>)</w:t>
      </w:r>
    </w:p>
    <w:p w14:paraId="209C32D6" w14:textId="77777777" w:rsidR="00EE58F3" w:rsidRPr="00EE58F3" w:rsidRDefault="00EE58F3" w:rsidP="00EE58F3">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EE58F3">
        <w:rPr>
          <w:rFonts w:ascii="Ubuntu Mono" w:eastAsia="Times New Roman" w:hAnsi="Ubuntu Mono" w:cs="Courier New"/>
          <w:color w:val="1C1D1F"/>
          <w:sz w:val="20"/>
          <w:szCs w:val="20"/>
        </w:rPr>
        <w:t> </w:t>
      </w:r>
    </w:p>
    <w:p w14:paraId="23570360" w14:textId="77777777" w:rsidR="00EE58F3" w:rsidRPr="00EE58F3" w:rsidRDefault="00EE58F3" w:rsidP="00EE58F3">
      <w:pPr>
        <w:shd w:val="clear" w:color="auto" w:fill="FFFFFF"/>
        <w:spacing w:after="0" w:line="240" w:lineRule="auto"/>
        <w:rPr>
          <w:rFonts w:ascii="Roboto" w:eastAsia="Times New Roman" w:hAnsi="Roboto" w:cs="Times New Roman"/>
          <w:color w:val="1C1D1F"/>
          <w:sz w:val="27"/>
          <w:szCs w:val="27"/>
        </w:rPr>
      </w:pPr>
      <w:r w:rsidRPr="00EE58F3">
        <w:rPr>
          <w:rFonts w:ascii="Roboto" w:eastAsia="Times New Roman" w:hAnsi="Roboto" w:cs="Times New Roman"/>
          <w:b/>
          <w:bCs/>
          <w:color w:val="1C1D1F"/>
          <w:sz w:val="27"/>
          <w:szCs w:val="27"/>
        </w:rPr>
        <w:t>Analysis</w:t>
      </w:r>
    </w:p>
    <w:p w14:paraId="5C29463A" w14:textId="77777777" w:rsidR="00EE58F3" w:rsidRPr="00EE58F3" w:rsidRDefault="00EE58F3" w:rsidP="00EE58F3">
      <w:pPr>
        <w:shd w:val="clear" w:color="auto" w:fill="FFFFFF"/>
        <w:spacing w:after="300" w:line="240" w:lineRule="auto"/>
        <w:rPr>
          <w:rFonts w:ascii="Roboto" w:eastAsia="Times New Roman" w:hAnsi="Roboto" w:cs="Times New Roman"/>
          <w:color w:val="1C1D1F"/>
          <w:sz w:val="27"/>
          <w:szCs w:val="27"/>
        </w:rPr>
      </w:pPr>
      <w:r w:rsidRPr="00EE58F3">
        <w:rPr>
          <w:rFonts w:ascii="Roboto" w:eastAsia="Times New Roman" w:hAnsi="Roboto" w:cs="Times New Roman"/>
          <w:color w:val="1C1D1F"/>
          <w:sz w:val="27"/>
          <w:szCs w:val="27"/>
        </w:rPr>
        <w:t>What do we see here? What is this chart telling us? Well, first off, movie budgets have just exploded in the last 40 years or so. Up until the 1970s, the film industry appears to have been in an entirely different era. Budgets started growing fast from the 1980s onwards and continued to grow through the 2000s. Also, the industry has grown massively, producing many more films than before. The number of data points is so dense from 2000 onwards that they are overlapping.</w:t>
      </w:r>
    </w:p>
    <w:p w14:paraId="3677FC6F" w14:textId="075CC951" w:rsidR="00EE58F3" w:rsidRPr="00EE58F3" w:rsidRDefault="00EE58F3" w:rsidP="00EE58F3">
      <w:pPr>
        <w:shd w:val="clear" w:color="auto" w:fill="FFFFFF"/>
        <w:spacing w:after="0" w:line="240" w:lineRule="auto"/>
        <w:rPr>
          <w:rFonts w:ascii="Roboto" w:eastAsia="Times New Roman" w:hAnsi="Roboto" w:cs="Times New Roman"/>
          <w:color w:val="1C1D1F"/>
          <w:sz w:val="24"/>
          <w:szCs w:val="24"/>
        </w:rPr>
      </w:pPr>
      <w:r w:rsidRPr="00EE58F3">
        <w:rPr>
          <w:rFonts w:ascii="Roboto" w:eastAsia="Times New Roman" w:hAnsi="Roboto" w:cs="Times New Roman"/>
          <w:noProof/>
          <w:color w:val="1C1D1F"/>
          <w:sz w:val="24"/>
          <w:szCs w:val="24"/>
        </w:rPr>
        <w:drawing>
          <wp:inline distT="0" distB="0" distL="0" distR="0" wp14:anchorId="63A97587" wp14:editId="7E93CE43">
            <wp:extent cx="5943600" cy="311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38FA6086" w14:textId="77777777" w:rsidR="006C02DE" w:rsidRDefault="006C02DE"/>
    <w:sectPr w:rsidR="006C0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A77D50"/>
    <w:multiLevelType w:val="multilevel"/>
    <w:tmpl w:val="5A48CD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5D206035"/>
    <w:multiLevelType w:val="multilevel"/>
    <w:tmpl w:val="27DA54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1D20CEC"/>
    <w:multiLevelType w:val="multilevel"/>
    <w:tmpl w:val="B3CC3C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5256A52"/>
    <w:multiLevelType w:val="multilevel"/>
    <w:tmpl w:val="351026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7C2725DC"/>
    <w:multiLevelType w:val="multilevel"/>
    <w:tmpl w:val="279AC9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E6"/>
    <w:rsid w:val="00540FE6"/>
    <w:rsid w:val="006C02DE"/>
    <w:rsid w:val="00EE5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D34203-1F96-430D-8E0B-FB340D353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EE58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E58F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E58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58F3"/>
    <w:rPr>
      <w:color w:val="0000FF"/>
      <w:u w:val="single"/>
    </w:rPr>
  </w:style>
  <w:style w:type="character" w:styleId="Strong">
    <w:name w:val="Strong"/>
    <w:basedOn w:val="DefaultParagraphFont"/>
    <w:uiPriority w:val="22"/>
    <w:qFormat/>
    <w:rsid w:val="00EE58F3"/>
    <w:rPr>
      <w:b/>
      <w:bCs/>
    </w:rPr>
  </w:style>
  <w:style w:type="character" w:styleId="HTMLCode">
    <w:name w:val="HTML Code"/>
    <w:basedOn w:val="DefaultParagraphFont"/>
    <w:uiPriority w:val="99"/>
    <w:semiHidden/>
    <w:unhideWhenUsed/>
    <w:rsid w:val="00EE58F3"/>
    <w:rPr>
      <w:rFonts w:ascii="Courier New" w:eastAsia="Times New Roman" w:hAnsi="Courier New" w:cs="Courier New"/>
      <w:sz w:val="20"/>
      <w:szCs w:val="20"/>
    </w:rPr>
  </w:style>
  <w:style w:type="paragraph" w:customStyle="1" w:styleId="l0">
    <w:name w:val="l0"/>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E58F3"/>
  </w:style>
  <w:style w:type="character" w:customStyle="1" w:styleId="pun">
    <w:name w:val="pun"/>
    <w:basedOn w:val="DefaultParagraphFont"/>
    <w:rsid w:val="00EE58F3"/>
  </w:style>
  <w:style w:type="paragraph" w:customStyle="1" w:styleId="l1">
    <w:name w:val="l1"/>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EE58F3"/>
  </w:style>
  <w:style w:type="paragraph" w:customStyle="1" w:styleId="l2">
    <w:name w:val="l2"/>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EE58F3"/>
  </w:style>
  <w:style w:type="paragraph" w:customStyle="1" w:styleId="l3">
    <w:name w:val="l3"/>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EE58F3"/>
  </w:style>
  <w:style w:type="paragraph" w:customStyle="1" w:styleId="l7">
    <w:name w:val="l7"/>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EE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EE58F3"/>
  </w:style>
  <w:style w:type="character" w:customStyle="1" w:styleId="typ">
    <w:name w:val="typ"/>
    <w:basedOn w:val="DefaultParagraphFont"/>
    <w:rsid w:val="00EE58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189516">
      <w:bodyDiv w:val="1"/>
      <w:marLeft w:val="0"/>
      <w:marRight w:val="0"/>
      <w:marTop w:val="0"/>
      <w:marBottom w:val="0"/>
      <w:divBdr>
        <w:top w:val="none" w:sz="0" w:space="0" w:color="auto"/>
        <w:left w:val="none" w:sz="0" w:space="0" w:color="auto"/>
        <w:bottom w:val="none" w:sz="0" w:space="0" w:color="auto"/>
        <w:right w:val="none" w:sz="0" w:space="0" w:color="auto"/>
      </w:divBdr>
      <w:divsChild>
        <w:div w:id="1526283429">
          <w:marLeft w:val="0"/>
          <w:marRight w:val="0"/>
          <w:marTop w:val="0"/>
          <w:marBottom w:val="0"/>
          <w:divBdr>
            <w:top w:val="none" w:sz="0" w:space="0" w:color="auto"/>
            <w:left w:val="none" w:sz="0" w:space="0" w:color="auto"/>
            <w:bottom w:val="none" w:sz="0" w:space="0" w:color="auto"/>
            <w:right w:val="none" w:sz="0" w:space="0" w:color="auto"/>
          </w:divBdr>
          <w:divsChild>
            <w:div w:id="2045523003">
              <w:marLeft w:val="0"/>
              <w:marRight w:val="0"/>
              <w:marTop w:val="0"/>
              <w:marBottom w:val="0"/>
              <w:divBdr>
                <w:top w:val="none" w:sz="0" w:space="0" w:color="auto"/>
                <w:left w:val="none" w:sz="0" w:space="0" w:color="auto"/>
                <w:bottom w:val="none" w:sz="0" w:space="0" w:color="auto"/>
                <w:right w:val="none" w:sz="0" w:space="0" w:color="auto"/>
              </w:divBdr>
              <w:divsChild>
                <w:div w:id="1244754204">
                  <w:marLeft w:val="0"/>
                  <w:marRight w:val="0"/>
                  <w:marTop w:val="0"/>
                  <w:marBottom w:val="0"/>
                  <w:divBdr>
                    <w:top w:val="none" w:sz="0" w:space="0" w:color="auto"/>
                    <w:left w:val="none" w:sz="0" w:space="0" w:color="auto"/>
                    <w:bottom w:val="none" w:sz="0" w:space="0" w:color="auto"/>
                    <w:right w:val="none" w:sz="0" w:space="0" w:color="auto"/>
                  </w:divBdr>
                  <w:divsChild>
                    <w:div w:id="275019436">
                      <w:marLeft w:val="0"/>
                      <w:marRight w:val="0"/>
                      <w:marTop w:val="0"/>
                      <w:marBottom w:val="0"/>
                      <w:divBdr>
                        <w:top w:val="none" w:sz="0" w:space="0" w:color="auto"/>
                        <w:left w:val="none" w:sz="0" w:space="0" w:color="auto"/>
                        <w:bottom w:val="none" w:sz="0" w:space="0" w:color="auto"/>
                        <w:right w:val="none" w:sz="0" w:space="0" w:color="auto"/>
                      </w:divBdr>
                      <w:divsChild>
                        <w:div w:id="596057994">
                          <w:marLeft w:val="0"/>
                          <w:marRight w:val="0"/>
                          <w:marTop w:val="0"/>
                          <w:marBottom w:val="0"/>
                          <w:divBdr>
                            <w:top w:val="none" w:sz="0" w:space="0" w:color="auto"/>
                            <w:left w:val="none" w:sz="0" w:space="0" w:color="auto"/>
                            <w:bottom w:val="none" w:sz="0" w:space="0" w:color="auto"/>
                            <w:right w:val="none" w:sz="0" w:space="0" w:color="auto"/>
                          </w:divBdr>
                          <w:divsChild>
                            <w:div w:id="1886140824">
                              <w:marLeft w:val="0"/>
                              <w:marRight w:val="0"/>
                              <w:marTop w:val="0"/>
                              <w:marBottom w:val="0"/>
                              <w:divBdr>
                                <w:top w:val="none" w:sz="0" w:space="0" w:color="auto"/>
                                <w:left w:val="none" w:sz="0" w:space="0" w:color="auto"/>
                                <w:bottom w:val="none" w:sz="0" w:space="0" w:color="auto"/>
                                <w:right w:val="none" w:sz="0" w:space="0" w:color="auto"/>
                              </w:divBdr>
                              <w:divsChild>
                                <w:div w:id="1846432273">
                                  <w:marLeft w:val="0"/>
                                  <w:marRight w:val="0"/>
                                  <w:marTop w:val="0"/>
                                  <w:marBottom w:val="0"/>
                                  <w:divBdr>
                                    <w:top w:val="none" w:sz="0" w:space="0" w:color="auto"/>
                                    <w:left w:val="none" w:sz="0" w:space="0" w:color="auto"/>
                                    <w:bottom w:val="none" w:sz="0" w:space="0" w:color="auto"/>
                                    <w:right w:val="none" w:sz="0" w:space="0" w:color="auto"/>
                                  </w:divBdr>
                                  <w:divsChild>
                                    <w:div w:id="1839729321">
                                      <w:marLeft w:val="0"/>
                                      <w:marRight w:val="0"/>
                                      <w:marTop w:val="0"/>
                                      <w:marBottom w:val="0"/>
                                      <w:divBdr>
                                        <w:top w:val="none" w:sz="0" w:space="0" w:color="auto"/>
                                        <w:left w:val="none" w:sz="0" w:space="0" w:color="auto"/>
                                        <w:bottom w:val="none" w:sz="0" w:space="0" w:color="auto"/>
                                        <w:right w:val="none" w:sz="0" w:space="0" w:color="auto"/>
                                      </w:divBdr>
                                      <w:divsChild>
                                        <w:div w:id="663241135">
                                          <w:marLeft w:val="0"/>
                                          <w:marRight w:val="0"/>
                                          <w:marTop w:val="0"/>
                                          <w:marBottom w:val="0"/>
                                          <w:divBdr>
                                            <w:top w:val="none" w:sz="0" w:space="0" w:color="auto"/>
                                            <w:left w:val="none" w:sz="0" w:space="0" w:color="auto"/>
                                            <w:bottom w:val="none" w:sz="0" w:space="0" w:color="auto"/>
                                            <w:right w:val="none" w:sz="0" w:space="0" w:color="auto"/>
                                          </w:divBdr>
                                          <w:divsChild>
                                            <w:div w:id="2101755739">
                                              <w:marLeft w:val="0"/>
                                              <w:marRight w:val="0"/>
                                              <w:marTop w:val="0"/>
                                              <w:marBottom w:val="0"/>
                                              <w:divBdr>
                                                <w:top w:val="none" w:sz="0" w:space="0" w:color="auto"/>
                                                <w:left w:val="none" w:sz="0" w:space="0" w:color="auto"/>
                                                <w:bottom w:val="none" w:sz="0" w:space="0" w:color="auto"/>
                                                <w:right w:val="none" w:sz="0" w:space="0" w:color="auto"/>
                                              </w:divBdr>
                                              <w:divsChild>
                                                <w:div w:id="454451997">
                                                  <w:marLeft w:val="0"/>
                                                  <w:marRight w:val="0"/>
                                                  <w:marTop w:val="0"/>
                                                  <w:marBottom w:val="0"/>
                                                  <w:divBdr>
                                                    <w:top w:val="none" w:sz="0" w:space="0" w:color="auto"/>
                                                    <w:left w:val="none" w:sz="0" w:space="0" w:color="auto"/>
                                                    <w:bottom w:val="none" w:sz="0" w:space="0" w:color="auto"/>
                                                    <w:right w:val="none" w:sz="0" w:space="0" w:color="auto"/>
                                                  </w:divBdr>
                                                  <w:divsChild>
                                                    <w:div w:id="293214571">
                                                      <w:marLeft w:val="0"/>
                                                      <w:marRight w:val="0"/>
                                                      <w:marTop w:val="0"/>
                                                      <w:marBottom w:val="0"/>
                                                      <w:divBdr>
                                                        <w:top w:val="none" w:sz="0" w:space="0" w:color="auto"/>
                                                        <w:left w:val="none" w:sz="0" w:space="0" w:color="auto"/>
                                                        <w:bottom w:val="none" w:sz="0" w:space="0" w:color="auto"/>
                                                        <w:right w:val="none" w:sz="0" w:space="0" w:color="auto"/>
                                                      </w:divBdr>
                                                      <w:divsChild>
                                                        <w:div w:id="1476681141">
                                                          <w:marLeft w:val="0"/>
                                                          <w:marRight w:val="0"/>
                                                          <w:marTop w:val="0"/>
                                                          <w:marBottom w:val="0"/>
                                                          <w:divBdr>
                                                            <w:top w:val="none" w:sz="0" w:space="0" w:color="auto"/>
                                                            <w:left w:val="none" w:sz="0" w:space="0" w:color="auto"/>
                                                            <w:bottom w:val="none" w:sz="0" w:space="0" w:color="auto"/>
                                                            <w:right w:val="none" w:sz="0" w:space="0" w:color="auto"/>
                                                          </w:divBdr>
                                                          <w:divsChild>
                                                            <w:div w:id="1798646239">
                                                              <w:marLeft w:val="0"/>
                                                              <w:marRight w:val="0"/>
                                                              <w:marTop w:val="0"/>
                                                              <w:marBottom w:val="0"/>
                                                              <w:divBdr>
                                                                <w:top w:val="none" w:sz="0" w:space="0" w:color="auto"/>
                                                                <w:left w:val="none" w:sz="0" w:space="0" w:color="auto"/>
                                                                <w:bottom w:val="none" w:sz="0" w:space="0" w:color="auto"/>
                                                                <w:right w:val="none" w:sz="0" w:space="0" w:color="auto"/>
                                                              </w:divBdr>
                                                            </w:div>
                                                            <w:div w:id="995963389">
                                                              <w:marLeft w:val="0"/>
                                                              <w:marRight w:val="0"/>
                                                              <w:marTop w:val="0"/>
                                                              <w:marBottom w:val="0"/>
                                                              <w:divBdr>
                                                                <w:top w:val="none" w:sz="0" w:space="0" w:color="auto"/>
                                                                <w:left w:val="none" w:sz="0" w:space="0" w:color="auto"/>
                                                                <w:bottom w:val="none" w:sz="0" w:space="0" w:color="auto"/>
                                                                <w:right w:val="none" w:sz="0" w:space="0" w:color="auto"/>
                                                              </w:divBdr>
                                                              <w:divsChild>
                                                                <w:div w:id="71395911">
                                                                  <w:marLeft w:val="0"/>
                                                                  <w:marRight w:val="0"/>
                                                                  <w:marTop w:val="0"/>
                                                                  <w:marBottom w:val="0"/>
                                                                  <w:divBdr>
                                                                    <w:top w:val="none" w:sz="0" w:space="0" w:color="auto"/>
                                                                    <w:left w:val="none" w:sz="0" w:space="0" w:color="auto"/>
                                                                    <w:bottom w:val="none" w:sz="0" w:space="0" w:color="auto"/>
                                                                    <w:right w:val="none" w:sz="0" w:space="0" w:color="auto"/>
                                                                  </w:divBdr>
                                                                  <w:divsChild>
                                                                    <w:div w:id="670988619">
                                                                      <w:marLeft w:val="0"/>
                                                                      <w:marRight w:val="0"/>
                                                                      <w:marTop w:val="0"/>
                                                                      <w:marBottom w:val="0"/>
                                                                      <w:divBdr>
                                                                        <w:top w:val="none" w:sz="0" w:space="0" w:color="auto"/>
                                                                        <w:left w:val="none" w:sz="0" w:space="0" w:color="auto"/>
                                                                        <w:bottom w:val="none" w:sz="0" w:space="0" w:color="auto"/>
                                                                        <w:right w:val="none" w:sz="0" w:space="0" w:color="auto"/>
                                                                      </w:divBdr>
                                                                      <w:divsChild>
                                                                        <w:div w:id="257719816">
                                                                          <w:marLeft w:val="0"/>
                                                                          <w:marRight w:val="0"/>
                                                                          <w:marTop w:val="0"/>
                                                                          <w:marBottom w:val="0"/>
                                                                          <w:divBdr>
                                                                            <w:top w:val="none" w:sz="0" w:space="0" w:color="auto"/>
                                                                            <w:left w:val="none" w:sz="0" w:space="0" w:color="auto"/>
                                                                            <w:bottom w:val="none" w:sz="0" w:space="0" w:color="auto"/>
                                                                            <w:right w:val="none" w:sz="0" w:space="0" w:color="auto"/>
                                                                          </w:divBdr>
                                                                        </w:div>
                                                                      </w:divsChild>
                                                                    </w:div>
                                                                    <w:div w:id="1251813211">
                                                                      <w:marLeft w:val="0"/>
                                                                      <w:marRight w:val="0"/>
                                                                      <w:marTop w:val="0"/>
                                                                      <w:marBottom w:val="0"/>
                                                                      <w:divBdr>
                                                                        <w:top w:val="none" w:sz="0" w:space="0" w:color="auto"/>
                                                                        <w:left w:val="none" w:sz="0" w:space="0" w:color="auto"/>
                                                                        <w:bottom w:val="none" w:sz="0" w:space="0" w:color="auto"/>
                                                                        <w:right w:val="none" w:sz="0" w:space="0" w:color="auto"/>
                                                                      </w:divBdr>
                                                                      <w:divsChild>
                                                                        <w:div w:id="1902252285">
                                                                          <w:marLeft w:val="0"/>
                                                                          <w:marRight w:val="0"/>
                                                                          <w:marTop w:val="0"/>
                                                                          <w:marBottom w:val="0"/>
                                                                          <w:divBdr>
                                                                            <w:top w:val="none" w:sz="0" w:space="0" w:color="auto"/>
                                                                            <w:left w:val="none" w:sz="0" w:space="0" w:color="auto"/>
                                                                            <w:bottom w:val="none" w:sz="0" w:space="0" w:color="auto"/>
                                                                            <w:right w:val="none" w:sz="0" w:space="0" w:color="auto"/>
                                                                          </w:divBdr>
                                                                        </w:div>
                                                                      </w:divsChild>
                                                                    </w:div>
                                                                    <w:div w:id="1617786982">
                                                                      <w:marLeft w:val="0"/>
                                                                      <w:marRight w:val="0"/>
                                                                      <w:marTop w:val="0"/>
                                                                      <w:marBottom w:val="0"/>
                                                                      <w:divBdr>
                                                                        <w:top w:val="none" w:sz="0" w:space="0" w:color="auto"/>
                                                                        <w:left w:val="none" w:sz="0" w:space="0" w:color="auto"/>
                                                                        <w:bottom w:val="none" w:sz="0" w:space="0" w:color="auto"/>
                                                                        <w:right w:val="none" w:sz="0" w:space="0" w:color="auto"/>
                                                                      </w:divBdr>
                                                                      <w:divsChild>
                                                                        <w:div w:id="1889147505">
                                                                          <w:marLeft w:val="0"/>
                                                                          <w:marRight w:val="0"/>
                                                                          <w:marTop w:val="0"/>
                                                                          <w:marBottom w:val="0"/>
                                                                          <w:divBdr>
                                                                            <w:top w:val="none" w:sz="0" w:space="0" w:color="auto"/>
                                                                            <w:left w:val="none" w:sz="0" w:space="0" w:color="auto"/>
                                                                            <w:bottom w:val="none" w:sz="0" w:space="0" w:color="auto"/>
                                                                            <w:right w:val="none" w:sz="0" w:space="0" w:color="auto"/>
                                                                          </w:divBdr>
                                                                        </w:div>
                                                                      </w:divsChild>
                                                                    </w:div>
                                                                    <w:div w:id="950935998">
                                                                      <w:marLeft w:val="0"/>
                                                                      <w:marRight w:val="0"/>
                                                                      <w:marTop w:val="0"/>
                                                                      <w:marBottom w:val="0"/>
                                                                      <w:divBdr>
                                                                        <w:top w:val="none" w:sz="0" w:space="0" w:color="auto"/>
                                                                        <w:left w:val="none" w:sz="0" w:space="0" w:color="auto"/>
                                                                        <w:bottom w:val="none" w:sz="0" w:space="0" w:color="auto"/>
                                                                        <w:right w:val="none" w:sz="0" w:space="0" w:color="auto"/>
                                                                      </w:divBdr>
                                                                      <w:divsChild>
                                                                        <w:div w:id="1431273192">
                                                                          <w:marLeft w:val="0"/>
                                                                          <w:marRight w:val="0"/>
                                                                          <w:marTop w:val="0"/>
                                                                          <w:marBottom w:val="0"/>
                                                                          <w:divBdr>
                                                                            <w:top w:val="none" w:sz="0" w:space="0" w:color="auto"/>
                                                                            <w:left w:val="none" w:sz="0" w:space="0" w:color="auto"/>
                                                                            <w:bottom w:val="none" w:sz="0" w:space="0" w:color="auto"/>
                                                                            <w:right w:val="none" w:sz="0" w:space="0" w:color="auto"/>
                                                                          </w:divBdr>
                                                                        </w:div>
                                                                      </w:divsChild>
                                                                    </w:div>
                                                                    <w:div w:id="404762901">
                                                                      <w:marLeft w:val="0"/>
                                                                      <w:marRight w:val="0"/>
                                                                      <w:marTop w:val="0"/>
                                                                      <w:marBottom w:val="0"/>
                                                                      <w:divBdr>
                                                                        <w:top w:val="none" w:sz="0" w:space="0" w:color="auto"/>
                                                                        <w:left w:val="none" w:sz="0" w:space="0" w:color="auto"/>
                                                                        <w:bottom w:val="none" w:sz="0" w:space="0" w:color="auto"/>
                                                                        <w:right w:val="none" w:sz="0" w:space="0" w:color="auto"/>
                                                                      </w:divBdr>
                                                                      <w:divsChild>
                                                                        <w:div w:id="10836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born.pydata.org/generated/seaborn.scatterplot.html?highlight=scatterplot"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seaborn.pydata.org/" TargetMode="External"/><Relationship Id="rId15" Type="http://schemas.openxmlformats.org/officeDocument/2006/relationships/hyperlink" Target="https://python-graph-gallery.com/104-seaborn-themes/"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731</Words>
  <Characters>4171</Characters>
  <Application>Microsoft Office Word</Application>
  <DocSecurity>0</DocSecurity>
  <Lines>34</Lines>
  <Paragraphs>9</Paragraphs>
  <ScaleCrop>false</ScaleCrop>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2</cp:revision>
  <dcterms:created xsi:type="dcterms:W3CDTF">2022-04-05T18:01:00Z</dcterms:created>
  <dcterms:modified xsi:type="dcterms:W3CDTF">2022-04-05T18:01:00Z</dcterms:modified>
</cp:coreProperties>
</file>