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025D" w14:textId="510C46DE" w:rsidR="004A503F" w:rsidRPr="00E22B3B" w:rsidRDefault="00E22B3B" w:rsidP="00E22B3B">
      <w:pPr>
        <w:pStyle w:val="Default"/>
        <w:jc w:val="center"/>
        <w:rPr>
          <w:b/>
          <w:bCs/>
        </w:rPr>
      </w:pPr>
      <w:r w:rsidRPr="008B34F1">
        <w:rPr>
          <w:noProof/>
          <w:lang w:eastAsia="zh-CN"/>
        </w:rPr>
        <w:drawing>
          <wp:inline distT="0" distB="0" distL="0" distR="0" wp14:anchorId="7050E3A5" wp14:editId="56CE831B">
            <wp:extent cx="5731510" cy="968375"/>
            <wp:effectExtent l="0" t="0" r="254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39" t="19822" r="7766" b="5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9687" w14:textId="77777777" w:rsidR="004A503F" w:rsidRDefault="004A503F" w:rsidP="000D7F6A">
      <w:pPr>
        <w:jc w:val="center"/>
        <w:rPr>
          <w:b/>
          <w:bCs/>
          <w:sz w:val="28"/>
          <w:szCs w:val="28"/>
        </w:rPr>
      </w:pPr>
    </w:p>
    <w:p w14:paraId="0A6F7AD0" w14:textId="45FD002F" w:rsidR="004718CA" w:rsidRPr="006C1881" w:rsidRDefault="00961F8F" w:rsidP="004718CA">
      <w:pPr>
        <w:jc w:val="center"/>
        <w:rPr>
          <w:b/>
          <w:bCs/>
          <w:sz w:val="28"/>
          <w:szCs w:val="28"/>
        </w:rPr>
      </w:pPr>
      <w:r w:rsidRPr="006C1881">
        <w:rPr>
          <w:b/>
          <w:bCs/>
          <w:sz w:val="28"/>
          <w:szCs w:val="28"/>
        </w:rPr>
        <w:t>EBU5303 Multimedia Fundamentals</w:t>
      </w:r>
    </w:p>
    <w:p w14:paraId="00DF3C24" w14:textId="3F998C12" w:rsidR="004068DE" w:rsidRPr="005B14EC" w:rsidRDefault="00961F8F" w:rsidP="005B14EC">
      <w:pPr>
        <w:pStyle w:val="Heading1"/>
      </w:pPr>
      <w:r w:rsidRPr="00E22B3B">
        <w:t xml:space="preserve">Worksheet </w:t>
      </w:r>
      <w:r w:rsidR="00462A53">
        <w:t>4:</w:t>
      </w:r>
      <w:r w:rsidRPr="00E22B3B">
        <w:t xml:space="preserve"> </w:t>
      </w:r>
      <w:r w:rsidR="00F35D10">
        <w:t>Perceptual Encoding</w:t>
      </w:r>
      <w:r w:rsidR="00462A53">
        <w:t>, Digital Broadcasting</w:t>
      </w:r>
    </w:p>
    <w:p w14:paraId="1E511717" w14:textId="77777777" w:rsidR="004068DE" w:rsidRDefault="004068DE" w:rsidP="00961F8F">
      <w:pPr>
        <w:rPr>
          <w:b/>
          <w:bCs/>
        </w:rPr>
      </w:pPr>
    </w:p>
    <w:p w14:paraId="084332EB" w14:textId="1902DFD1" w:rsidR="00961F8F" w:rsidRPr="002D145B" w:rsidRDefault="00961F8F" w:rsidP="005B14EC">
      <w:pPr>
        <w:pStyle w:val="Heading2"/>
      </w:pPr>
      <w:r w:rsidRPr="002D145B">
        <w:t>Question 1.</w:t>
      </w:r>
      <w:r w:rsidR="00291496" w:rsidRPr="002D145B">
        <w:t xml:space="preserve"> </w:t>
      </w:r>
      <w:r w:rsidR="000D7895" w:rsidRPr="002D145B">
        <w:t>Do you remember?</w:t>
      </w:r>
    </w:p>
    <w:p w14:paraId="04B915D8" w14:textId="33152545" w:rsidR="00DB4BA7" w:rsidRPr="00691568" w:rsidRDefault="00DB4BA7" w:rsidP="002B5616">
      <w:pPr>
        <w:pStyle w:val="Romans"/>
        <w:ind w:left="0" w:firstLine="0"/>
        <w:jc w:val="both"/>
      </w:pPr>
    </w:p>
    <w:p w14:paraId="780BC3DC" w14:textId="77777777" w:rsidR="00462A53" w:rsidRDefault="003A01C4" w:rsidP="003A01C4">
      <w:pPr>
        <w:pStyle w:val="Romans"/>
        <w:numPr>
          <w:ilvl w:val="0"/>
          <w:numId w:val="1"/>
        </w:numPr>
        <w:tabs>
          <w:tab w:val="clear" w:pos="1152"/>
          <w:tab w:val="left" w:pos="567"/>
        </w:tabs>
        <w:jc w:val="both"/>
      </w:pPr>
      <w:r>
        <w:t xml:space="preserve"> What </w:t>
      </w:r>
      <w:bookmarkStart w:id="0" w:name="_Hlk17334698"/>
      <w:r>
        <w:t>is psychoacoustics and how does it contribute to sound compression</w:t>
      </w:r>
      <w:bookmarkEnd w:id="0"/>
      <w:r>
        <w:t>?</w:t>
      </w:r>
      <w:r w:rsidRPr="007A160A">
        <w:t xml:space="preserve">  </w:t>
      </w:r>
    </w:p>
    <w:p w14:paraId="15FB4D77" w14:textId="09D31119" w:rsidR="00B141CC" w:rsidRDefault="003A01C4" w:rsidP="00462A53">
      <w:pPr>
        <w:pStyle w:val="Romans"/>
        <w:numPr>
          <w:ilvl w:val="0"/>
          <w:numId w:val="1"/>
        </w:numPr>
        <w:tabs>
          <w:tab w:val="clear" w:pos="1152"/>
          <w:tab w:val="left" w:pos="567"/>
        </w:tabs>
        <w:jc w:val="both"/>
      </w:pPr>
      <w:r>
        <w:t xml:space="preserve">  Define the threshold of hearing in quiet.</w:t>
      </w:r>
    </w:p>
    <w:p w14:paraId="0873957D" w14:textId="77777777" w:rsidR="000D51B7" w:rsidRDefault="000D51B7" w:rsidP="000D51B7">
      <w:pPr>
        <w:pStyle w:val="Romans"/>
        <w:numPr>
          <w:ilvl w:val="0"/>
          <w:numId w:val="1"/>
        </w:numPr>
        <w:tabs>
          <w:tab w:val="clear" w:pos="1152"/>
          <w:tab w:val="left" w:pos="567"/>
        </w:tabs>
        <w:jc w:val="both"/>
      </w:pPr>
      <w:r>
        <w:t>Define digital broadcasting.</w:t>
      </w:r>
      <w:r w:rsidRPr="007A160A">
        <w:t xml:space="preserve">  </w:t>
      </w:r>
    </w:p>
    <w:p w14:paraId="38E5D325" w14:textId="6F640AD5" w:rsidR="000D51B7" w:rsidRPr="003067A2" w:rsidRDefault="000D51B7" w:rsidP="005B14EC">
      <w:pPr>
        <w:pStyle w:val="Romans"/>
        <w:numPr>
          <w:ilvl w:val="0"/>
          <w:numId w:val="1"/>
        </w:numPr>
        <w:tabs>
          <w:tab w:val="clear" w:pos="1152"/>
          <w:tab w:val="left" w:pos="567"/>
        </w:tabs>
        <w:jc w:val="both"/>
      </w:pPr>
      <w:bookmarkStart w:id="1" w:name="_Hlk495825221"/>
      <w:bookmarkStart w:id="2" w:name="_Hlk495830184"/>
      <w:r>
        <w:t>What compression standard is used for source coding in DVB-S?</w:t>
      </w:r>
      <w:r w:rsidRPr="005B14EC">
        <w:rPr>
          <w:color w:val="FF0000"/>
        </w:rPr>
        <w:tab/>
      </w:r>
      <w:r>
        <w:t xml:space="preserve"> </w:t>
      </w:r>
      <w:bookmarkEnd w:id="1"/>
      <w:r w:rsidRPr="007A160A">
        <w:t xml:space="preserve"> </w:t>
      </w:r>
      <w:bookmarkEnd w:id="2"/>
    </w:p>
    <w:p w14:paraId="58FDBA4D" w14:textId="18E0F211" w:rsidR="004068DE" w:rsidRPr="002D145B" w:rsidRDefault="004068DE" w:rsidP="004068DE">
      <w:pPr>
        <w:rPr>
          <w:rFonts w:ascii="Times New Roman" w:hAnsi="Times New Roman" w:cs="Times New Roman"/>
          <w:sz w:val="24"/>
          <w:szCs w:val="24"/>
        </w:rPr>
      </w:pPr>
    </w:p>
    <w:p w14:paraId="08B344B4" w14:textId="0EC033F1" w:rsidR="004068DE" w:rsidRDefault="004068DE" w:rsidP="005B14EC">
      <w:pPr>
        <w:pStyle w:val="Heading2"/>
      </w:pPr>
      <w:r w:rsidRPr="002D145B">
        <w:t>Question 2.</w:t>
      </w:r>
      <w:r w:rsidR="00201A28" w:rsidRPr="002D145B">
        <w:t xml:space="preserve"> Do you understand?</w:t>
      </w:r>
    </w:p>
    <w:p w14:paraId="7E954E6F" w14:textId="40EEE6C5" w:rsidR="0053416B" w:rsidRDefault="0053416B" w:rsidP="004068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02587" w14:textId="422E9F04" w:rsidR="000C4404" w:rsidRPr="00462A53" w:rsidRDefault="003A01C4" w:rsidP="0028388A">
      <w:pPr>
        <w:pStyle w:val="Romans"/>
        <w:numPr>
          <w:ilvl w:val="0"/>
          <w:numId w:val="2"/>
        </w:numPr>
        <w:tabs>
          <w:tab w:val="clear" w:pos="1152"/>
          <w:tab w:val="left" w:pos="567"/>
        </w:tabs>
        <w:rPr>
          <w:b/>
        </w:rPr>
      </w:pPr>
      <w:r>
        <w:rPr>
          <w:lang w:val="en-US"/>
        </w:rPr>
        <w:t xml:space="preserve">  With </w:t>
      </w:r>
      <w:r w:rsidRPr="00E57B8D">
        <w:rPr>
          <w:lang w:val="en-US"/>
        </w:rPr>
        <w:t>A-law coding</w:t>
      </w:r>
      <w:r>
        <w:rPr>
          <w:lang w:val="en-US"/>
        </w:rPr>
        <w:t>,</w:t>
      </w:r>
      <w:r w:rsidRPr="00E57B8D">
        <w:rPr>
          <w:lang w:val="en-US"/>
        </w:rPr>
        <w:t xml:space="preserve"> </w:t>
      </w:r>
      <w:r>
        <w:rPr>
          <w:lang w:val="en-US"/>
        </w:rPr>
        <w:t>larger</w:t>
      </w:r>
      <w:r w:rsidRPr="00E57B8D">
        <w:rPr>
          <w:lang w:val="en-US"/>
        </w:rPr>
        <w:t xml:space="preserve"> signals are represented with greater precision </w:t>
      </w:r>
      <w:r>
        <w:rPr>
          <w:lang w:val="en-US"/>
        </w:rPr>
        <w:t>(</w:t>
      </w:r>
      <w:r w:rsidRPr="00E57B8D">
        <w:rPr>
          <w:lang w:val="en-US"/>
        </w:rPr>
        <w:t>more bits</w:t>
      </w:r>
      <w:r>
        <w:rPr>
          <w:lang w:val="en-US"/>
        </w:rPr>
        <w:t xml:space="preserve">) </w:t>
      </w:r>
      <w:r w:rsidRPr="00E57B8D">
        <w:rPr>
          <w:lang w:val="en-US"/>
        </w:rPr>
        <w:t xml:space="preserve">than </w:t>
      </w:r>
      <w:r>
        <w:rPr>
          <w:lang w:val="en-US"/>
        </w:rPr>
        <w:t>smaller</w:t>
      </w:r>
      <w:r w:rsidRPr="00E57B8D">
        <w:rPr>
          <w:lang w:val="en-US"/>
        </w:rPr>
        <w:t xml:space="preserve"> signals</w:t>
      </w:r>
      <w:r>
        <w:t>. Is this statement true or false? Justify your answer.</w:t>
      </w:r>
    </w:p>
    <w:p w14:paraId="606B9420" w14:textId="5F271358" w:rsidR="00B141CC" w:rsidRPr="00462A53" w:rsidRDefault="008E190C" w:rsidP="0028388A">
      <w:pPr>
        <w:pStyle w:val="Romans"/>
        <w:numPr>
          <w:ilvl w:val="0"/>
          <w:numId w:val="2"/>
        </w:numPr>
        <w:tabs>
          <w:tab w:val="clear" w:pos="1152"/>
          <w:tab w:val="left" w:pos="567"/>
        </w:tabs>
        <w:rPr>
          <w:b/>
        </w:rPr>
      </w:pPr>
      <w:r>
        <w:t xml:space="preserve"> </w:t>
      </w:r>
      <w:r w:rsidR="00C1660E">
        <w:t xml:space="preserve"> </w:t>
      </w:r>
      <w:r w:rsidR="003A01C4">
        <w:t>Explain why frequency masking raises the threshold of hearing</w:t>
      </w:r>
      <w:r>
        <w:t xml:space="preserve">. </w:t>
      </w:r>
    </w:p>
    <w:p w14:paraId="5D0EC69B" w14:textId="364C68DB" w:rsidR="007C57A1" w:rsidRDefault="006D4408" w:rsidP="006D4408">
      <w:pPr>
        <w:pStyle w:val="Romans"/>
        <w:numPr>
          <w:ilvl w:val="0"/>
          <w:numId w:val="2"/>
        </w:numPr>
        <w:tabs>
          <w:tab w:val="clear" w:pos="1152"/>
          <w:tab w:val="left" w:pos="567"/>
        </w:tabs>
        <w:jc w:val="both"/>
      </w:pPr>
      <w:bookmarkStart w:id="3" w:name="_Hlk17341679"/>
      <w:r>
        <w:rPr>
          <w:sz w:val="23"/>
          <w:szCs w:val="23"/>
        </w:rPr>
        <w:t xml:space="preserve"> </w:t>
      </w:r>
      <w:r w:rsidR="007C57A1">
        <w:rPr>
          <w:sz w:val="23"/>
          <w:szCs w:val="23"/>
        </w:rPr>
        <w:t>Explain using your own words the following terms: source coding, transport stream and channel coding</w:t>
      </w:r>
      <w:r w:rsidR="007C57A1">
        <w:t>.</w:t>
      </w:r>
      <w:bookmarkEnd w:id="3"/>
      <w:r w:rsidR="007C57A1" w:rsidRPr="007A160A">
        <w:t xml:space="preserve">  </w:t>
      </w:r>
    </w:p>
    <w:p w14:paraId="0800DA0C" w14:textId="39BD8520" w:rsidR="007C57A1" w:rsidRPr="007C57A1" w:rsidRDefault="007C57A1" w:rsidP="007C57A1">
      <w:pPr>
        <w:pStyle w:val="Romans"/>
        <w:numPr>
          <w:ilvl w:val="0"/>
          <w:numId w:val="2"/>
        </w:numPr>
        <w:tabs>
          <w:tab w:val="clear" w:pos="1152"/>
          <w:tab w:val="left" w:pos="567"/>
        </w:tabs>
        <w:rPr>
          <w:b/>
        </w:rPr>
      </w:pPr>
      <w:r>
        <w:t xml:space="preserve">  Explain h</w:t>
      </w:r>
      <w:r w:rsidRPr="00845EA5">
        <w:rPr>
          <w:sz w:val="23"/>
          <w:szCs w:val="23"/>
        </w:rPr>
        <w:t xml:space="preserve">ow the Reed-Solomon </w:t>
      </w:r>
      <w:r w:rsidRPr="00845EA5">
        <w:rPr>
          <w:bCs/>
          <w:iCs/>
          <w:sz w:val="23"/>
          <w:szCs w:val="23"/>
        </w:rPr>
        <w:t xml:space="preserve">Error Protection </w:t>
      </w:r>
      <w:r w:rsidRPr="00845EA5">
        <w:rPr>
          <w:sz w:val="23"/>
          <w:szCs w:val="23"/>
        </w:rPr>
        <w:t>scheme work</w:t>
      </w:r>
      <w:r>
        <w:rPr>
          <w:sz w:val="23"/>
          <w:szCs w:val="23"/>
        </w:rPr>
        <w:t>s</w:t>
      </w:r>
      <w:r>
        <w:t xml:space="preserve">. </w:t>
      </w:r>
    </w:p>
    <w:p w14:paraId="0A7761F5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33BA3939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7951" w14:textId="3A08EC0C" w:rsidR="00201A28" w:rsidRPr="002D145B" w:rsidRDefault="00201A28" w:rsidP="005B14EC">
      <w:pPr>
        <w:pStyle w:val="Heading2"/>
      </w:pPr>
      <w:r w:rsidRPr="002D145B">
        <w:t xml:space="preserve">Question 3. </w:t>
      </w:r>
      <w:r w:rsidR="002B3A09" w:rsidRPr="002D145B">
        <w:t>Can you apply your knowledge</w:t>
      </w:r>
      <w:r w:rsidRPr="002D145B">
        <w:t>?</w:t>
      </w:r>
    </w:p>
    <w:p w14:paraId="03545BE9" w14:textId="56569B10" w:rsidR="002D145B" w:rsidRPr="002D145B" w:rsidRDefault="002D145B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FBBF4" w14:textId="2CEE8F66" w:rsidR="0041712D" w:rsidRPr="00462A53" w:rsidRDefault="00FD07BF" w:rsidP="0028388A">
      <w:pPr>
        <w:pStyle w:val="Romans"/>
        <w:numPr>
          <w:ilvl w:val="0"/>
          <w:numId w:val="5"/>
        </w:numPr>
        <w:spacing w:before="0"/>
        <w:jc w:val="both"/>
        <w:outlineLvl w:val="0"/>
        <w:rPr>
          <w:color w:val="FF0000"/>
        </w:rPr>
      </w:pPr>
      <w:r w:rsidRPr="001A78F0">
        <w:rPr>
          <w:lang w:val="en-US"/>
        </w:rPr>
        <w:t xml:space="preserve">Say that an uncompressed band value is 10,000 and values from all bands are </w:t>
      </w:r>
      <w:proofErr w:type="spellStart"/>
      <w:r w:rsidRPr="001A78F0">
        <w:rPr>
          <w:lang w:val="en-US"/>
        </w:rPr>
        <w:t>quantised</w:t>
      </w:r>
      <w:proofErr w:type="spellEnd"/>
      <w:r w:rsidRPr="001A78F0">
        <w:rPr>
          <w:lang w:val="en-US"/>
        </w:rPr>
        <w:t xml:space="preserve"> by dividing by 128 and rounding down</w:t>
      </w:r>
      <w:r>
        <w:t xml:space="preserve">. </w:t>
      </w:r>
      <w:r w:rsidRPr="001A78F0">
        <w:rPr>
          <w:lang w:val="en-US"/>
        </w:rPr>
        <w:t xml:space="preserve">What is the </w:t>
      </w:r>
      <w:proofErr w:type="spellStart"/>
      <w:r w:rsidRPr="001A78F0">
        <w:rPr>
          <w:lang w:val="en-US"/>
        </w:rPr>
        <w:t>quantisation</w:t>
      </w:r>
      <w:proofErr w:type="spellEnd"/>
      <w:r w:rsidRPr="001A78F0">
        <w:rPr>
          <w:lang w:val="en-US"/>
        </w:rPr>
        <w:t xml:space="preserve"> error? Show your calculations. Now suppose that this band requires less precision because of a strong</w:t>
      </w:r>
      <w:r>
        <w:t xml:space="preserve"> </w:t>
      </w:r>
      <w:r w:rsidRPr="001A78F0">
        <w:rPr>
          <w:lang w:val="en-US"/>
        </w:rPr>
        <w:t>masking tone, and that it should be scaled by a factor of 0.1.</w:t>
      </w:r>
      <w:r>
        <w:t xml:space="preserve"> Recalculate the quantisation error. </w:t>
      </w:r>
    </w:p>
    <w:p w14:paraId="61A95FBA" w14:textId="5426CF7B" w:rsidR="00ED21C9" w:rsidRPr="006D4408" w:rsidRDefault="001A78F0" w:rsidP="006D4408">
      <w:pPr>
        <w:pStyle w:val="Romans"/>
        <w:numPr>
          <w:ilvl w:val="0"/>
          <w:numId w:val="5"/>
        </w:numPr>
        <w:rPr>
          <w:b/>
          <w:lang w:val="en-US"/>
        </w:rPr>
      </w:pPr>
      <w:r>
        <w:t xml:space="preserve">With an MP3 bitrate of </w:t>
      </w:r>
      <w:r w:rsidRPr="0088742A">
        <w:rPr>
          <w:lang w:val="en-US"/>
        </w:rPr>
        <w:t>128 kbit/s</w:t>
      </w:r>
      <w:r>
        <w:rPr>
          <w:lang w:val="en-US"/>
        </w:rPr>
        <w:t xml:space="preserve">, calculate the compression ratio that is achieved on a CD quality digital audio signal. </w:t>
      </w:r>
    </w:p>
    <w:p w14:paraId="7D1D4EE6" w14:textId="77777777" w:rsidR="00ED21C9" w:rsidRDefault="00ED21C9" w:rsidP="00A467C4">
      <w:pPr>
        <w:pStyle w:val="Romans"/>
        <w:tabs>
          <w:tab w:val="clear" w:pos="1152"/>
          <w:tab w:val="left" w:pos="993"/>
        </w:tabs>
        <w:ind w:left="851" w:hanging="284"/>
        <w:jc w:val="both"/>
      </w:pPr>
      <w:r w:rsidRPr="00ED21C9">
        <w:rPr>
          <w:bCs/>
          <w:lang w:val="en-US"/>
        </w:rPr>
        <w:t xml:space="preserve">c) </w:t>
      </w:r>
      <w:r w:rsidRPr="00845EA5">
        <w:rPr>
          <w:sz w:val="23"/>
          <w:szCs w:val="23"/>
        </w:rPr>
        <w:t xml:space="preserve">Assuming a symbol rate of 27.5 MS/s, QPSK modulation, Reed-Solomon code with rate (204, 188), and a code rate of ¾ are used, calculate the bit stream net data rate. Show your calculations. </w:t>
      </w:r>
      <w:r>
        <w:t xml:space="preserve"> </w:t>
      </w:r>
    </w:p>
    <w:p w14:paraId="6868C8A9" w14:textId="77777777" w:rsidR="00ED21C9" w:rsidRDefault="00ED21C9" w:rsidP="00ED21C9">
      <w:pPr>
        <w:pStyle w:val="Romans"/>
        <w:tabs>
          <w:tab w:val="clear" w:pos="1152"/>
          <w:tab w:val="left" w:pos="567"/>
        </w:tabs>
        <w:ind w:left="568" w:firstLine="0"/>
        <w:jc w:val="both"/>
      </w:pPr>
    </w:p>
    <w:p w14:paraId="0BF81FA5" w14:textId="2B852092" w:rsidR="00201A28" w:rsidRDefault="00201A28" w:rsidP="005B14EC">
      <w:pPr>
        <w:pStyle w:val="Heading2"/>
      </w:pPr>
      <w:r w:rsidRPr="002D145B">
        <w:t xml:space="preserve">Question 4. </w:t>
      </w:r>
      <w:r w:rsidR="0039760E" w:rsidRPr="002D145B">
        <w:t>Can you analyse</w:t>
      </w:r>
      <w:r w:rsidR="00F80911">
        <w:t xml:space="preserve"> and/or evaluate</w:t>
      </w:r>
      <w:r w:rsidRPr="002D145B">
        <w:t>?</w:t>
      </w:r>
    </w:p>
    <w:p w14:paraId="69347791" w14:textId="1CDBE758" w:rsidR="00BC2B61" w:rsidRDefault="00BC2B61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4A112" w14:textId="77777777" w:rsidR="00462A53" w:rsidRDefault="003A01C4" w:rsidP="0028388A">
      <w:pPr>
        <w:pStyle w:val="Romans"/>
        <w:numPr>
          <w:ilvl w:val="0"/>
          <w:numId w:val="3"/>
        </w:numPr>
        <w:tabs>
          <w:tab w:val="clear" w:pos="1152"/>
          <w:tab w:val="left" w:pos="567"/>
        </w:tabs>
        <w:jc w:val="both"/>
      </w:pPr>
      <w:r>
        <w:rPr>
          <w:lang w:val="en-US"/>
        </w:rPr>
        <w:t xml:space="preserve"> T</w:t>
      </w:r>
      <w:r w:rsidRPr="004345FF">
        <w:rPr>
          <w:rFonts w:eastAsia="Yu Mincho"/>
          <w:lang w:val="en-US"/>
        </w:rPr>
        <w:t>here are 24 critical bands in the human hearing range</w:t>
      </w:r>
      <w:r>
        <w:rPr>
          <w:rFonts w:eastAsia="Yu Mincho"/>
          <w:lang w:val="en-US"/>
        </w:rPr>
        <w:t>, but c</w:t>
      </w:r>
      <w:r w:rsidRPr="004345FF">
        <w:rPr>
          <w:rFonts w:eastAsia="Yu Mincho"/>
          <w:lang w:val="en-US"/>
        </w:rPr>
        <w:t xml:space="preserve">ritical bands for low frequencies are narrower than those for high </w:t>
      </w:r>
      <w:r>
        <w:rPr>
          <w:rFonts w:eastAsia="Yu Mincho"/>
          <w:lang w:val="en-US"/>
        </w:rPr>
        <w:t>frequencies</w:t>
      </w:r>
      <w:r>
        <w:t>.</w:t>
      </w:r>
      <w:r w:rsidRPr="007A160A">
        <w:t xml:space="preserve"> </w:t>
      </w:r>
      <w:r>
        <w:t>What is this statement telling us about the human ability to distinguish between frequencies?</w:t>
      </w:r>
    </w:p>
    <w:p w14:paraId="16F1D1DB" w14:textId="0EB75536" w:rsidR="00514A43" w:rsidRPr="00462A53" w:rsidRDefault="007D0EFB" w:rsidP="006D4408">
      <w:pPr>
        <w:pStyle w:val="Romans"/>
        <w:numPr>
          <w:ilvl w:val="0"/>
          <w:numId w:val="3"/>
        </w:numPr>
        <w:tabs>
          <w:tab w:val="clear" w:pos="1152"/>
          <w:tab w:val="clear" w:pos="1728"/>
          <w:tab w:val="left" w:pos="851"/>
        </w:tabs>
        <w:ind w:left="709" w:hanging="283"/>
        <w:jc w:val="both"/>
        <w:rPr>
          <w:b/>
          <w:bCs/>
          <w:szCs w:val="24"/>
        </w:rPr>
      </w:pPr>
      <w:r>
        <w:t xml:space="preserve">In MP3, </w:t>
      </w:r>
      <w:r w:rsidRPr="007D0EFB">
        <w:rPr>
          <w:lang w:val="en-US"/>
        </w:rPr>
        <w:t>one way to reduce the amount of data in the compressed signal</w:t>
      </w:r>
      <w:r w:rsidRPr="00CF7BE3">
        <w:t xml:space="preserve"> </w:t>
      </w:r>
      <w:r>
        <w:t>is to use</w:t>
      </w:r>
      <w:r w:rsidRPr="007D0EFB">
        <w:rPr>
          <w:lang w:val="en-US"/>
        </w:rPr>
        <w:t xml:space="preserve"> scaling factors that increase the </w:t>
      </w:r>
      <w:proofErr w:type="spellStart"/>
      <w:r w:rsidRPr="007D0EFB">
        <w:rPr>
          <w:lang w:val="en-US"/>
        </w:rPr>
        <w:t>quantisation</w:t>
      </w:r>
      <w:proofErr w:type="spellEnd"/>
      <w:r w:rsidRPr="007D0EFB">
        <w:rPr>
          <w:lang w:val="en-US"/>
        </w:rPr>
        <w:t xml:space="preserve"> error where it doesn’t matter. How can you find the parts of the signal that will be multiplied by a large scaling factor</w:t>
      </w:r>
      <w:r>
        <w:rPr>
          <w:lang w:val="en-US"/>
        </w:rPr>
        <w:t>?</w:t>
      </w:r>
    </w:p>
    <w:p w14:paraId="085C3453" w14:textId="77962F3D" w:rsidR="00EB5B0B" w:rsidRDefault="00EB5B0B" w:rsidP="00EB5B0B">
      <w:pPr>
        <w:pStyle w:val="Romans"/>
        <w:numPr>
          <w:ilvl w:val="0"/>
          <w:numId w:val="3"/>
        </w:numPr>
        <w:jc w:val="both"/>
      </w:pPr>
      <w:r>
        <w:t>Evaluate the importance of using standards in digital broadcasting.</w:t>
      </w:r>
    </w:p>
    <w:p w14:paraId="7F1430AF" w14:textId="77777777" w:rsidR="007D0EFB" w:rsidRPr="002D145B" w:rsidRDefault="007D0EFB" w:rsidP="007D0EFB">
      <w:pPr>
        <w:pStyle w:val="Romans"/>
        <w:ind w:left="284" w:firstLine="0"/>
        <w:jc w:val="both"/>
        <w:rPr>
          <w:b/>
          <w:bCs/>
          <w:szCs w:val="24"/>
        </w:rPr>
      </w:pPr>
    </w:p>
    <w:p w14:paraId="753BC336" w14:textId="4888E0FB" w:rsidR="00201A28" w:rsidRDefault="00201A28" w:rsidP="005B14EC">
      <w:pPr>
        <w:pStyle w:val="Heading2"/>
      </w:pPr>
      <w:r w:rsidRPr="002D145B">
        <w:t xml:space="preserve">Question </w:t>
      </w:r>
      <w:r w:rsidR="00311490">
        <w:t>5</w:t>
      </w:r>
      <w:r w:rsidRPr="002D145B">
        <w:t xml:space="preserve">. </w:t>
      </w:r>
      <w:r w:rsidR="0039760E" w:rsidRPr="002D145B">
        <w:t>Can you create</w:t>
      </w:r>
      <w:r w:rsidRPr="002D145B">
        <w:t>?</w:t>
      </w:r>
    </w:p>
    <w:p w14:paraId="48A690D2" w14:textId="77777777" w:rsidR="00BC2B61" w:rsidRDefault="00BC2B61" w:rsidP="00BC2B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21BC" w14:textId="14A57C72" w:rsidR="00611D4A" w:rsidRDefault="00803D3E" w:rsidP="0028388A">
      <w:pPr>
        <w:pStyle w:val="Romans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Find mp3 files of different music genres and u</w:t>
      </w:r>
      <w:r w:rsidR="00CD3F23">
        <w:rPr>
          <w:szCs w:val="24"/>
        </w:rPr>
        <w:t>sing</w:t>
      </w:r>
      <w:r w:rsidR="00BC2B61">
        <w:rPr>
          <w:szCs w:val="24"/>
        </w:rPr>
        <w:t xml:space="preserve"> MATLAB </w:t>
      </w:r>
      <w:r w:rsidR="00EC7890">
        <w:rPr>
          <w:szCs w:val="24"/>
        </w:rPr>
        <w:t xml:space="preserve">print </w:t>
      </w:r>
      <w:r>
        <w:rPr>
          <w:szCs w:val="24"/>
        </w:rPr>
        <w:t>their respective</w:t>
      </w:r>
      <w:r w:rsidR="00EC7890">
        <w:rPr>
          <w:szCs w:val="24"/>
        </w:rPr>
        <w:t xml:space="preserve"> spectrogram</w:t>
      </w:r>
      <w:r>
        <w:rPr>
          <w:szCs w:val="24"/>
        </w:rPr>
        <w:t>s. Comment what you see</w:t>
      </w:r>
      <w:r w:rsidR="001E65B4">
        <w:rPr>
          <w:szCs w:val="24"/>
        </w:rPr>
        <w:t>.</w:t>
      </w:r>
    </w:p>
    <w:p w14:paraId="6F9D0E5E" w14:textId="5A33C8C7" w:rsidR="00201A28" w:rsidRPr="00D263AE" w:rsidRDefault="00F80911" w:rsidP="0028388A">
      <w:pPr>
        <w:pStyle w:val="Romans"/>
        <w:numPr>
          <w:ilvl w:val="0"/>
          <w:numId w:val="4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pseudo </w:t>
      </w:r>
      <w:r w:rsidR="00A41CF3">
        <w:rPr>
          <w:rFonts w:eastAsiaTheme="minorEastAsia"/>
          <w:szCs w:val="24"/>
        </w:rPr>
        <w:t>code</w:t>
      </w:r>
      <w:r w:rsidRPr="00611D4A">
        <w:rPr>
          <w:rFonts w:eastAsiaTheme="minorEastAsia"/>
          <w:szCs w:val="24"/>
        </w:rPr>
        <w:t xml:space="preserve"> to </w:t>
      </w:r>
      <w:r w:rsidR="000C1F06">
        <w:t xml:space="preserve">perform </w:t>
      </w:r>
      <w:r w:rsidR="00D12990">
        <w:t>M</w:t>
      </w:r>
      <w:r w:rsidR="00D10EBE">
        <w:t>P</w:t>
      </w:r>
      <w:r w:rsidR="00FD07BF">
        <w:t>3</w:t>
      </w:r>
      <w:r w:rsidR="00D10EBE">
        <w:t xml:space="preserve"> </w:t>
      </w:r>
      <w:r w:rsidR="00153E90" w:rsidRPr="00153E90">
        <w:rPr>
          <w:u w:val="single"/>
        </w:rPr>
        <w:t>de</w:t>
      </w:r>
      <w:r w:rsidR="000C1F06" w:rsidRPr="00153E90">
        <w:rPr>
          <w:u w:val="single"/>
        </w:rPr>
        <w:t>coding</w:t>
      </w:r>
      <w:r w:rsidR="00153E90">
        <w:t xml:space="preserve"> (decompression)</w:t>
      </w:r>
      <w:r w:rsidR="00611D4A" w:rsidRPr="00720CBB">
        <w:t>.</w:t>
      </w:r>
    </w:p>
    <w:p w14:paraId="121B85D1" w14:textId="77777777" w:rsidR="00D263AE" w:rsidRPr="00E1376F" w:rsidRDefault="00D263AE" w:rsidP="00D263AE">
      <w:pPr>
        <w:pStyle w:val="Romans"/>
        <w:numPr>
          <w:ilvl w:val="0"/>
          <w:numId w:val="4"/>
        </w:numPr>
        <w:jc w:val="both"/>
        <w:rPr>
          <w:szCs w:val="24"/>
        </w:rPr>
      </w:pPr>
      <w:r>
        <w:rPr>
          <w:rFonts w:eastAsiaTheme="minorEastAsia"/>
          <w:szCs w:val="24"/>
        </w:rPr>
        <w:t xml:space="preserve">Write a simple </w:t>
      </w:r>
      <w:proofErr w:type="spellStart"/>
      <w:r>
        <w:rPr>
          <w:rFonts w:eastAsiaTheme="minorEastAsia"/>
          <w:szCs w:val="24"/>
        </w:rPr>
        <w:t>Matlab</w:t>
      </w:r>
      <w:proofErr w:type="spellEnd"/>
      <w:r>
        <w:rPr>
          <w:rFonts w:eastAsiaTheme="minorEastAsia"/>
          <w:szCs w:val="24"/>
        </w:rPr>
        <w:t xml:space="preserve"> program that reads a message and encode it using Reed-Solomon (use the </w:t>
      </w:r>
      <w:proofErr w:type="spellStart"/>
      <w:r>
        <w:rPr>
          <w:rFonts w:eastAsiaTheme="minorEastAsia"/>
          <w:szCs w:val="24"/>
        </w:rPr>
        <w:t>Matlab</w:t>
      </w:r>
      <w:proofErr w:type="spellEnd"/>
      <w:r>
        <w:rPr>
          <w:rFonts w:eastAsiaTheme="minorEastAsia"/>
          <w:szCs w:val="24"/>
        </w:rPr>
        <w:t xml:space="preserve"> function: </w:t>
      </w:r>
      <w:proofErr w:type="spellStart"/>
      <w:r>
        <w:rPr>
          <w:rFonts w:eastAsiaTheme="minorEastAsia"/>
          <w:szCs w:val="24"/>
        </w:rPr>
        <w:t>rsenc</w:t>
      </w:r>
      <w:proofErr w:type="spellEnd"/>
      <w:r>
        <w:rPr>
          <w:rFonts w:eastAsiaTheme="minorEastAsia"/>
          <w:szCs w:val="24"/>
        </w:rPr>
        <w:t>). Try different n, k values and comment the outputs</w:t>
      </w:r>
      <w:r w:rsidRPr="00720CBB">
        <w:t>.</w:t>
      </w:r>
    </w:p>
    <w:p w14:paraId="44E96E9A" w14:textId="77777777" w:rsidR="00D263AE" w:rsidRDefault="00D263AE" w:rsidP="00D263AE">
      <w:pPr>
        <w:pStyle w:val="Romans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Research the similarities and differences between Hamming code and Reed-Solomon code and write a summary of your findings.</w:t>
      </w:r>
    </w:p>
    <w:p w14:paraId="53201D94" w14:textId="77777777" w:rsidR="00D263AE" w:rsidRPr="00611D4A" w:rsidRDefault="00D263AE" w:rsidP="00D263AE">
      <w:pPr>
        <w:pStyle w:val="Romans"/>
        <w:ind w:left="360" w:firstLine="0"/>
        <w:jc w:val="both"/>
        <w:rPr>
          <w:szCs w:val="24"/>
        </w:rPr>
      </w:pPr>
    </w:p>
    <w:sectPr w:rsidR="00D263AE" w:rsidRPr="006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D1B"/>
    <w:multiLevelType w:val="hybridMultilevel"/>
    <w:tmpl w:val="ADFE6934"/>
    <w:lvl w:ilvl="0" w:tplc="543CEB0C">
      <w:start w:val="1"/>
      <w:numFmt w:val="lowerLetter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97C3272"/>
    <w:multiLevelType w:val="hybridMultilevel"/>
    <w:tmpl w:val="3CF4EFC6"/>
    <w:lvl w:ilvl="0" w:tplc="0D6AE2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4C0A"/>
    <w:multiLevelType w:val="hybridMultilevel"/>
    <w:tmpl w:val="9214A780"/>
    <w:lvl w:ilvl="0" w:tplc="7A4885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A01D7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E2E55"/>
    <w:multiLevelType w:val="hybridMultilevel"/>
    <w:tmpl w:val="19981C6A"/>
    <w:lvl w:ilvl="0" w:tplc="248C71A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E917FFE"/>
    <w:multiLevelType w:val="hybridMultilevel"/>
    <w:tmpl w:val="3D126028"/>
    <w:lvl w:ilvl="0" w:tplc="5EC2CA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68256">
    <w:abstractNumId w:val="2"/>
  </w:num>
  <w:num w:numId="2" w16cid:durableId="210923336">
    <w:abstractNumId w:val="1"/>
  </w:num>
  <w:num w:numId="3" w16cid:durableId="551431189">
    <w:abstractNumId w:val="5"/>
  </w:num>
  <w:num w:numId="4" w16cid:durableId="1050225689">
    <w:abstractNumId w:val="3"/>
  </w:num>
  <w:num w:numId="5" w16cid:durableId="1018432970">
    <w:abstractNumId w:val="0"/>
  </w:num>
  <w:num w:numId="6" w16cid:durableId="88363796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6"/>
    <w:rsid w:val="00006246"/>
    <w:rsid w:val="00046464"/>
    <w:rsid w:val="000B44D8"/>
    <w:rsid w:val="000B7DC4"/>
    <w:rsid w:val="000C1F06"/>
    <w:rsid w:val="000C4404"/>
    <w:rsid w:val="000D51B7"/>
    <w:rsid w:val="000D7895"/>
    <w:rsid w:val="000D7F6A"/>
    <w:rsid w:val="00127032"/>
    <w:rsid w:val="00153E90"/>
    <w:rsid w:val="001716D4"/>
    <w:rsid w:val="00173839"/>
    <w:rsid w:val="00185269"/>
    <w:rsid w:val="001A78F0"/>
    <w:rsid w:val="001A7EDC"/>
    <w:rsid w:val="001C1FA1"/>
    <w:rsid w:val="001E65B4"/>
    <w:rsid w:val="00201A28"/>
    <w:rsid w:val="00220724"/>
    <w:rsid w:val="0025570E"/>
    <w:rsid w:val="0028388A"/>
    <w:rsid w:val="00291496"/>
    <w:rsid w:val="002B3A09"/>
    <w:rsid w:val="002B5284"/>
    <w:rsid w:val="002B5616"/>
    <w:rsid w:val="002D145B"/>
    <w:rsid w:val="002F1404"/>
    <w:rsid w:val="00311490"/>
    <w:rsid w:val="003201C1"/>
    <w:rsid w:val="00355A7A"/>
    <w:rsid w:val="0039760E"/>
    <w:rsid w:val="003A01C4"/>
    <w:rsid w:val="00404005"/>
    <w:rsid w:val="004068DE"/>
    <w:rsid w:val="0041712D"/>
    <w:rsid w:val="00462A53"/>
    <w:rsid w:val="004718CA"/>
    <w:rsid w:val="004851BA"/>
    <w:rsid w:val="004A503F"/>
    <w:rsid w:val="004B0F89"/>
    <w:rsid w:val="004C69EE"/>
    <w:rsid w:val="004E30D4"/>
    <w:rsid w:val="005000E2"/>
    <w:rsid w:val="00514A43"/>
    <w:rsid w:val="00533A4E"/>
    <w:rsid w:val="0053416B"/>
    <w:rsid w:val="005B14EC"/>
    <w:rsid w:val="005B50BA"/>
    <w:rsid w:val="00611BDA"/>
    <w:rsid w:val="00611D4A"/>
    <w:rsid w:val="006316A8"/>
    <w:rsid w:val="006347C8"/>
    <w:rsid w:val="00691568"/>
    <w:rsid w:val="00697E15"/>
    <w:rsid w:val="006C1065"/>
    <w:rsid w:val="006D4408"/>
    <w:rsid w:val="006F189F"/>
    <w:rsid w:val="007110C5"/>
    <w:rsid w:val="007514F4"/>
    <w:rsid w:val="007A6769"/>
    <w:rsid w:val="007C57A1"/>
    <w:rsid w:val="007D0EFB"/>
    <w:rsid w:val="007D2CC1"/>
    <w:rsid w:val="00803D3E"/>
    <w:rsid w:val="008333E5"/>
    <w:rsid w:val="00847859"/>
    <w:rsid w:val="008D1AFE"/>
    <w:rsid w:val="008D44ED"/>
    <w:rsid w:val="008E028A"/>
    <w:rsid w:val="008E190C"/>
    <w:rsid w:val="008F7088"/>
    <w:rsid w:val="009338AC"/>
    <w:rsid w:val="009444C4"/>
    <w:rsid w:val="00952CBC"/>
    <w:rsid w:val="00961F8F"/>
    <w:rsid w:val="0099481B"/>
    <w:rsid w:val="009A473B"/>
    <w:rsid w:val="009B058E"/>
    <w:rsid w:val="00A2217F"/>
    <w:rsid w:val="00A41CF3"/>
    <w:rsid w:val="00A467C4"/>
    <w:rsid w:val="00A47B5D"/>
    <w:rsid w:val="00A64AD7"/>
    <w:rsid w:val="00A9783A"/>
    <w:rsid w:val="00AF7797"/>
    <w:rsid w:val="00B141CC"/>
    <w:rsid w:val="00B701CE"/>
    <w:rsid w:val="00B81B85"/>
    <w:rsid w:val="00BB4DC4"/>
    <w:rsid w:val="00BC2097"/>
    <w:rsid w:val="00BC2B61"/>
    <w:rsid w:val="00BD2AB8"/>
    <w:rsid w:val="00BE7EAC"/>
    <w:rsid w:val="00BF787A"/>
    <w:rsid w:val="00C1660E"/>
    <w:rsid w:val="00C77B6A"/>
    <w:rsid w:val="00C85016"/>
    <w:rsid w:val="00C8575A"/>
    <w:rsid w:val="00CB1FCA"/>
    <w:rsid w:val="00CB2EC4"/>
    <w:rsid w:val="00CC67C7"/>
    <w:rsid w:val="00CD3F23"/>
    <w:rsid w:val="00D03B32"/>
    <w:rsid w:val="00D10EBE"/>
    <w:rsid w:val="00D12990"/>
    <w:rsid w:val="00D263AE"/>
    <w:rsid w:val="00D43046"/>
    <w:rsid w:val="00D6151D"/>
    <w:rsid w:val="00D80CFE"/>
    <w:rsid w:val="00DB4BA7"/>
    <w:rsid w:val="00DC56E6"/>
    <w:rsid w:val="00DD05CF"/>
    <w:rsid w:val="00DE23BE"/>
    <w:rsid w:val="00DF19CF"/>
    <w:rsid w:val="00E0443F"/>
    <w:rsid w:val="00E22B3B"/>
    <w:rsid w:val="00E3325D"/>
    <w:rsid w:val="00EB5B0B"/>
    <w:rsid w:val="00EC7890"/>
    <w:rsid w:val="00ED214C"/>
    <w:rsid w:val="00ED21C9"/>
    <w:rsid w:val="00EF0B68"/>
    <w:rsid w:val="00F27CAD"/>
    <w:rsid w:val="00F35D10"/>
    <w:rsid w:val="00F40FFD"/>
    <w:rsid w:val="00F42699"/>
    <w:rsid w:val="00F5298A"/>
    <w:rsid w:val="00F56965"/>
    <w:rsid w:val="00F64766"/>
    <w:rsid w:val="00F80911"/>
    <w:rsid w:val="00F842A5"/>
    <w:rsid w:val="00FC1FAD"/>
    <w:rsid w:val="00FD07BF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FC83"/>
  <w15:chartTrackingRefBased/>
  <w15:docId w15:val="{43D0AD53-8D1F-469B-B2CE-132E2CA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6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647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66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A50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895"/>
    <w:pPr>
      <w:ind w:left="720"/>
      <w:contextualSpacing/>
    </w:pPr>
  </w:style>
  <w:style w:type="paragraph" w:customStyle="1" w:styleId="Romans">
    <w:name w:val="Romans"/>
    <w:basedOn w:val="Normal"/>
    <w:rsid w:val="00FE74A4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Roman">
    <w:name w:val="Roman"/>
    <w:basedOn w:val="Normal"/>
    <w:rsid w:val="006316A8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lpha">
    <w:name w:val="Alpha"/>
    <w:basedOn w:val="Normal"/>
    <w:link w:val="AlphaChar"/>
    <w:rsid w:val="00611D4A"/>
    <w:pPr>
      <w:tabs>
        <w:tab w:val="left" w:pos="284"/>
      </w:tabs>
      <w:spacing w:before="24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lphaChar">
    <w:name w:val="Alpha Char"/>
    <w:link w:val="Alpha"/>
    <w:rsid w:val="00611D4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uestion">
    <w:name w:val="Question"/>
    <w:basedOn w:val="Normal"/>
    <w:link w:val="QuestionChar"/>
    <w:rsid w:val="000B44D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QuestionChar">
    <w:name w:val="Question Char"/>
    <w:link w:val="Question"/>
    <w:rsid w:val="000B44D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B44D8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8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1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Marie-Luce Bourguet</dc:creator>
  <cp:keywords/>
  <dc:description/>
  <cp:lastModifiedBy>Marie-Luce Bourguet</cp:lastModifiedBy>
  <cp:revision>6</cp:revision>
  <dcterms:created xsi:type="dcterms:W3CDTF">2023-08-23T12:48:00Z</dcterms:created>
  <dcterms:modified xsi:type="dcterms:W3CDTF">2023-08-23T13:50:00Z</dcterms:modified>
</cp:coreProperties>
</file>