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Διαχείριση Οδικών Έργων και Κυκλοφορίας</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ΣΥΓ013</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8</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Διαχείριση Οδικών Έργων και Κυκλοφορίας</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Κατεύθυνσης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 φοιτητής/τρια θα είναι σε θέση:</w:t>
              <w:br/>
              <w:t xml:space="preserve">• Να κατανοεί τις έννοιες της διαχείρισης οδικών έργων και της διαχείρισης κυκλοφορίας.</w:t>
              <w:br/>
              <w:t xml:space="preserve">• Να γνωρίζει για την κυκλοφοριακή λειτουργία και συντήρηση των οδών, για τα Ευφυή Συστήματα Μεταφορών, και για τα Κέντρα Διαχείρισης Κυκλοφορίας. </w:t>
              <w:br/>
              <w:t xml:space="preserve">• Να εξετάζει, να προγραμματίζει και να αντιμετωπίζει επιτυχώς ζητήματα αναφορικά με τη διαχείριση συμφορήσεων, οδικών συμβάντων, ειδικών κυκλοφοριακών γεγονότων, ζήτησης, και στάθμευσης, σε εφαρμογή των οδηγιών. </w:t>
              <w:br/>
              <w:t xml:space="preserve">• Να αναγνωρίζει τα απαιτούμενα για τις διαδικασίες προγραμματισμένης και έκτακτης συντήρησης του οδικού δικτύου με τεχνικοοικονομικά δεδομένα.</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Προσαρμογή σε νέες καταστάσεις</w:t>
              <w:br/>
              <w:t xml:space="preserve">• Λήψη αποφάσεων</w:t>
              <w:br/>
              <w:t xml:space="preserve">• Σχεδιασμός και διαχείριση έργων </w:t>
              <w:br/>
              <w:t xml:space="preserve">• Σεβασμός στο φυσικό περιβάλλον </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Περιεχόμενο διαλέξεων μαθήματος:</w:t>
              <w:br/>
              <w:t xml:space="preserve">• Διαχείριση οδού και διαχείριση κυκλοφορίας.</w:t>
              <w:br/>
              <w:t xml:space="preserve">• Κυκλοφοριακή λειτουργία και συντήρηση.</w:t>
              <w:br/>
              <w:t xml:space="preserve">• Θεσμικό πλαίσιο στην Ελλάδα. </w:t>
              <w:br/>
              <w:t xml:space="preserve">• Ευφυή Συστήματα Μεταφορών. </w:t>
              <w:br/>
              <w:t xml:space="preserve">• Κέντρα Διαχείρισης Κυκλοφορίας.</w:t>
              <w:br/>
              <w:t xml:space="preserve">• Διαχείριση συμφόρησης. </w:t>
              <w:br/>
              <w:t xml:space="preserve">• Διαχείριση οδικών συμβάντων.</w:t>
              <w:br/>
              <w:t xml:space="preserve">• Διαχείριση ειδικών κυκλοφοριακών γεγονότων.</w:t>
              <w:br/>
              <w:t xml:space="preserve">• Διαχείριση ζήτησης. Αστικοί δακτύλιοι. Μέτρα διαχείρισης χρήσης ΙΧ, προώθησης Μέσων Μαζικής Μεταφοράς και ήπιων μέσων μετακίνησης. </w:t>
              <w:br/>
              <w:t xml:space="preserve">• Διαχείριση στάθμευσης. </w:t>
              <w:br/>
              <w:t xml:space="preserve">• Προγραμματισμός επεμβάσεων. Επιθεωρήσεις – Συντηρήσεις. Μέθοδοι μέτρησης. Δείκτες λειτουργικότητας και ποιότητας. Μέθοδοι μέτρησης. Βασικά μεγέθη αξιολόγησης.</w:t>
              <w:br/>
              <w:t xml:space="preserve">• Οικονομική διάσταση διαχείρισης οδού. Βέλτιστες λύσεις. Μέθοδοι υπολογισμού. </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(δια ζώσης). </w:t>
              <w:br/>
              <w:t xml:space="preserve">Δυνατότητα εξ αποστάσεως διαλέξεων εφόσον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φορητού Η/Υ και βιντεοπροβολέα ή με τηλεδιάσκεψη εξ αποστάσεως εφόσον απαιτηθεί.</w:t>
              <w:br/>
              <w:t xml:space="preserve">Υποστήριξη μαθησιακής διαδικασίας μέσω της ηλεκτρονικής πλατφόρμας e-learning.</w:t>
              <w:br/>
              <w:t xml:space="preserve">Συναντήσεις εξ αποστάσεως διδάσκοντα και φοιτητών για συνεργασία σε ώρες εκτός μαθήματος (μέσω ψηφιακής πλατφόρμας, πχ. ZOOM, Skype). </w:t>
              <w:br/>
              <w:t xml:space="preserve">Ανάρτηση ανακοινώσεων στην ιστοσελίδα του Τμήματος και στην ηλεκτρονική σελίδα του μαθήματος στην ηλεκτρονική πλατφόρμα e-learning.</w:t>
              <w:br/>
              <w:t xml:space="preserve">Επικοινωνία διδάσκοντα και φοιτητών μέσω ηλεκτρονικού ταχυδρομείου (email). </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Τελική γραπτή εξέταση (100%) που περιλαμβάνει: </w:t>
              <w:br/>
              <w:t xml:space="preserve">   • Ερωτήσεις θεωρίας </w:t>
              <w:br/>
              <w:t xml:space="preserve">   • Επίλυση ασκήσεων</w:t>
              <w:br/>
              <w:t xml:space="preserve">Ή Τελική γραπτή εξέταση (70%) + Προαιρετική ατομική εργασία (30%).</w:t>
              <w:br/>
              <w:t xml:space="preserve"/>
              <w:br/>
              <w:t xml:space="preserve">Τα κριτήρια αξιολόγησης γνωστοποιούνται στους φοιτητές στην πρώτη διάλεξη του μαθήματος. Επίσης, δίνεται η δυνατότητα σε κάθε φοιτητή να ελέγξει το γραπτό και την εργασία του και να του αναλυθούν τα λάθη του.</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Μουρατίδης, Α.Κ. (2008). Οδοποιία, Η Διαχείριση των Οδικών Έργων. University Studio Press, ISBN: 978-960-12-1759-8.</w:t>
              <w:br/>
              <w:t xml:space="preserve">Φραντζεσκάκης, Ι.Μ., Γκόλιας, Ι.Κ., Πιτσιάβα-Λατινοπούλου, Μ.Χ. (2009). Κυκλοφοριακή Τεχνική. Α. ΠΑΠΑΣΩΤΗΡΙΟΥ  ΣΙΑ Ι.Κ.Ε., ISBN: 978-960-7182-42-5. </w:t>
              <w:br/>
              <w:t xml:space="preserve">Φραντζεσκάκης, Ι.Μ., Πιτσιάβα-Λατινοπούλου, Μ.Χ., Τσαμπούλας, Δ.Α. (2002). Διαχείριση Κυκλοφορίας. Α. ΠΑΠΑΣΩΤΗΡΙΟΥ  ΣΙΑ Ι.Κ.Ε., ISBN: 978-960-7510-50-1.  </w:t>
              <w:br/>
              <w:t xml:space="preserve">Roess, R.P., Prassas, E.S. (2014). The Highway Capacity Manual: A Conceptual and Research History. HEAL-Link Springer ebooks, ISBN: 978-3-319-05786-6.</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