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Reinforced Concrete I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ΔΟΜ010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Reinforced Concrete I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Field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https://elearning.cm.ihu.gr/course/view.php?id=192</w:t>
              <w:br/>
              <w:t xml:space="preserve">http://panagop.civil.ihu.gr/?page_id=29</w:t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students will be able to:</w:t>
              <w:br/>
              <w:t xml:space="preserve">1. Understand the properties and mechanical behavior of materials (concrete, steel).</w:t>
              <w:br/>
              <w:t xml:space="preserve">2. Identify the limit states used in structural design and apply appropriate combinations of actions.</w:t>
              <w:br/>
              <w:t xml:space="preserve">3. Design linear reinforced concrete members (beams, columns) in the ultimate limit state for normal stress (bending with axial force).</w:t>
              <w:br/>
              <w:t xml:space="preserve">4. Design linear reinforced concrete members (beams, columns) in the ultimate limit state for shear.</w:t>
              <w:br/>
              <w:t xml:space="preserve">5. Apply reinforcement and detailing rules for linear structural elements in accordance with the current regulations.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 Search for, analysis and synthesis of data and information, with the use of the necessary technology </w:t>
              <w:br/>
              <w:t xml:space="preserve">- Adapting to new situations </w:t>
              <w:br/>
              <w:t xml:space="preserve">- Decision-making </w:t>
              <w:br/>
              <w:t xml:space="preserve">- Working independently </w:t>
              <w:br/>
              <w:t xml:space="preserve">- Team work</w:t>
              <w:br/>
              <w:t xml:space="preserve">- Working in an interdisciplinary environment </w:t>
              <w:br/>
              <w:t xml:space="preserve">- Project planning and management </w:t>
              <w:br/>
              <w:t xml:space="preserve">- Criticism and self-criticism </w:t>
              <w:br/>
              <w:t xml:space="preserve">- 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Historical overview of the use of reinforced concrete (R/C) as a building material and the regulatory provisions that prescribe its application. Introduction to the individual materials of reinforced concrete and their properties</w:t>
              <w:br/>
              <w:t xml:space="preserve"> • Design loads. Presentation of the limit state method</w:t>
              <w:br/>
              <w:t xml:space="preserve"> • Structural design of building elements (reinforcement covers, anchorages, laps, etc.)</w:t>
              <w:br/>
              <w:t xml:space="preserve"> • Introduction to the dimensioning of structural elements for normal stress values</w:t>
              <w:br/>
              <w:t xml:space="preserve"> • Dimensioning of reinforced concrete beams in bending and shear</w:t>
              <w:br/>
              <w:t xml:space="preserve"> • Dimensioning of reinforced concrete columns in uniaxial and biaxial bending</w:t>
              <w:br/>
              <w:t xml:space="preserve"> • Dimensioning of beams in shear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Project(s)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20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58</w:t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1. Assignment of tasks aimed at exploring the understanding of the concepts taught (30%).</w:t>
              <w:br/>
              <w:t xml:space="preserve">2. Final written exam (in Greek) at the end of the semester (70%).</w:t>
              <w:br/>
              <w:t xml:space="preserve">3. Each student is given the opportunity to review their written exam and have their mistakes analyzed.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Karavezyroglou-Weber M., Elements of Calculation and Configuration of Solid Structures. 3rd ed, Tziolas publ., 2016 (in Greek)</w:t>
        <w:br/>
        <w:t xml:space="preserve">Tsonos A.D., Design of Reinforced Concrete Structures I, Sofia publ., 2017 (in Greek)</w:t>
        <w:br/>
        <w:t xml:space="preserve">Penelis G., Stylianidis K., Kappos A., Ignatakis Ch., Design of Reinforced Concrete Structures According to the New Concrete and Seismic Codes, AUTh publ., 1995 (in Greek)</w:t>
        <w:br/>
        <w:t xml:space="preserve">Georgopoulos Th., Reinforced Concrete I, Georgopoulos publ., 2015 (in Greek)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