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Water Supply and Sewerage Systems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6th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Water Supply and Sewerage Systems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this course, students will be able to:</w:t>
              <w:br/>
              <w:t xml:space="preserve">•        identify and describe qualitative and quantitative water and sewerage (wastewater and stormwater) data</w:t>
              <w:br/>
              <w:t xml:space="preserve">•        explain and estimate the required water supply and sewerage infrastructure in horizontal and vertical sections</w:t>
              <w:br/>
              <w:t xml:space="preserve">•        examine the design of typical water supply projects (external aqueducts, reservoirs, distribution networks)</w:t>
              <w:br/>
              <w:t xml:space="preserve">•        design sewage and stormwater drainage networks in an urban environment</w:t>
              <w:br/>
              <w:t xml:space="preserve">•        asses hydraulic network analysis models on the computer</w:t>
              <w:br/>
              <w:t xml:space="preserve">•        identify water supply and sewerage works in the relevant studies (technical report, general works layout, pipeline sections, materials, geometric features).</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analysis and synthesis of data and information</w:t>
              <w:br/>
              <w:t xml:space="preserve">•        Adapting to new situations </w:t>
              <w:br/>
              <w:t xml:space="preserve">•        Decision making</w:t>
              <w:br/>
              <w:t xml:space="preserve">•        Individual work</w:t>
              <w:br/>
              <w:t xml:space="preserve">•        Working in an interdisciplinary environment</w:t>
              <w:br/>
              <w:t xml:space="preserve">•        Project design and management</w:t>
              <w:br/>
              <w:t xml:space="preserve">•        Criticism</w:t>
              <w:br/>
              <w:t xml:space="preserve">•        Promoting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1.</w:t>
            </w:r>
            <w:r>
              <w:rPr>
                <w:rFonts w:asciiTheme="minorHAnsi" w:hAnsiTheme="minorHAnsi" w:cstheme="minorHAnsi"/>
                <w:noProof/>
                <w:color w:val="002060"/>
                <w:sz w:val="20"/>
                <w:szCs w:val="20"/>
                <w:lang w:val="en-US"/>
              </w:rPr>
              <w:tab/>
            </w:r>
            <w:r>
              <w:rPr>
                <w:rFonts w:asciiTheme="minorHAnsi" w:hAnsiTheme="minorHAnsi" w:cstheme="minorHAnsi"/>
                <w:noProof/>
                <w:color w:val="002060"/>
                <w:sz w:val="20"/>
                <w:szCs w:val="20"/>
                <w:lang w:val="en-US"/>
              </w:rPr>
              <w:t xml:space="preserve">Short course description:
</w:t>
              <w:br/>
              <w:t xml:space="preserve">The course aims to provide students with the basic theoretical and background knowledge for the core course 'YDR004 Water Supply and Sewerage Systems’. It includes the necessary material for the understanding of the basic concepts of design and dimensioning of all individual water supply and sewerage network projects in urban and semi-urban areas through a theoretical and practical (application exercises) approach.</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2.        Lectures’ content:</w:t>
              <w:br/>
              <w:t xml:space="preserve">o        Introduction to urban hydraulic works, historical background. Basic principles and design parameters of water supply projects.</w:t>
              <w:br/>
              <w:t xml:space="preserve">o        Qualitative and quantitative water quality and quantity data. Sampling of springs, surface and groundwater.</w:t>
              <w:br/>
              <w:t xml:space="preserve">o        Pumping stations and pressure mains. Calculation of water needs.</w:t>
              <w:br/>
              <w:t xml:space="preserve">o        Siting, sizing, and design of water reservoirs and yield/reduction wells. Required elevation and sizing.</w:t>
              <w:br/>
              <w:t xml:space="preserve">o        Design, hydraulic analysis and sizing of distribution networks. Calculation of radial and axial networks.</w:t>
              <w:br/>
              <w:t xml:space="preserve">o        Computer models for solving water supply networks.</w:t>
              <w:br/>
              <w:t xml:space="preserve">o        Qualitative and quantitative data of municipal/ industrial wastewater and stormwater.</w:t>
              <w:br/>
              <w:t xml:space="preserve">o        Hydraulics of sewers.</w:t>
              <w:br/>
              <w:t xml:space="preserve">o        Basic principles and design parameters of urban sewerage projects. Types of drainage and stormwater networks.</w:t>
              <w:br/>
              <w:t xml:space="preserve">o        Principles of sewage network design. Flow speed limits. Minimum gradients. Couplings. Local losses. High and low velocity problems. Qualitative and technological aspects of sewerage pipelines.</w:t>
              <w:br/>
              <w:t xml:space="preserve">o        Estimation of stormwater flows. Design principles for rainwater collection networks. Methodology for the design and calculation of rainwater networks in horizontal and vertical sections. Construction and hydrological constraints.</w:t>
              <w:b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Support of the learning process (Teaching and Communication with students) through PowerPoint lectures, through the course website, through the e-learning platform and through additional electronic communication with students (online announcements and comments, emails, etc.). Additional material (lecture presentations, educational videos, useful sites and scientific articles) posted on the e-learning page. Teacher-student collaboration time either by physical presence or by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Language of Evaluation: Greek.</w:t>
              <w:br/>
              <w:t xml:space="preserve">Written test with extended answer questions (formative and/or inferential).</w:t>
              <w:br/>
              <w:t xml:space="preserve">Theory assessment (100% of the final grade):</w:t>
              <w:br/>
              <w:t xml:space="preserve">•        A written progress examination (30% of the final grade) including:</w:t>
              <w:br/>
              <w:t xml:space="preserve">_Theoretical Extended Response Questions (formative and/or inferential)</w:t>
              <w:br/>
              <w:t xml:space="preserve">_Problem-solving exercises.</w:t>
              <w:br/>
              <w:t xml:space="preserve">•        Written final examination (70% of the final grade) including:</w:t>
              <w:br/>
              <w:t xml:space="preserve">_Theoretical extended response questions (formative and/or inferential</w:t>
              <w:br/>
              <w:t xml:space="preserve">_Problem-solving exercises.</w:t>
              <w:br/>
              <w:t xml:space="preserve">The present course description with the assessment criteria is accessible to students in the Departmental study guide (Departmental website) and on the course website.</w:t>
              <w:br/>
              <w:t xml:space="preserve">The outline is communicated orally to students during the first lecture.</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Πρίνος Παναγιώτης, 2013, Υδραυλική Κλειστών και Ανοικτών Αγωγών, Εκδόσεις Ζήτη, ISBN: 978-960-456-344-9. Κωδικός στον Εύδοξο: 2276797.</w:t>
        <w:br/>
        <w:t xml:space="preserve">• [In Greek] Τσακίρης Γεώργιος, 2010, Υδραυλικά Έργα, Σχεδιασμός και Διαχείριση, Τόμος Ι: Αστικά Υδραυλικά Έργα, Εκδόσεις Συμμετρία, ISBN: 978-960-266-289-2. Κωδικός στον Εύδοξο: 45485.</w:t>
        <w:br/>
        <w:t xml:space="preserve">• [In Greek] Λαγγούσης Ανδρέας, Φουρνιώτης Νικόλαος, 2020, ΣΤΟΙΧΕΙΑ ΣΧΕΔΙΑΣΜΟΥ ΕΡΓΩΝ ΥΔΡΕΥΣΗΣ ΚΑΙ ΑΠΟΧΕΤΕΥΣΗΣ, Εκδόσεις GOTSIS, ISBN: 9789609427890. Κωδικός στον Εύδοξο: 94702516.</w:t>
        <w:br/>
        <w:t xml:space="preserve">• [In Greek] Δημητρακόπουλος Αλέξανδρος, 2008, Σχεδιασμός Υδραυλικών Έργων, Εκδόσεις Φ. ΦΩΤΟΠΟΥΛΟΣ - Α. ΧΑΡΑΛΑΜΠΑΚΗΣ Ο.Ε., ISBN: 978-960-88473-1-6. Κωδικός στον Εύδοξο: 456.</w:t>
        <w:br/>
        <w:t xml:space="preserve">• [In Greek] Στάμου Αναστάσιος, 2016 (3η έκδ.), Εφαρμοσμένη Υδραυλική, Εκδόσεις Παπασωτηρίου, ISBN: 978-960-491-109-7. Κωδικός στον Εύδοξο: 59397206.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