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English-Technical terminology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ΓΕΝ010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English-Technical terminology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0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 Skills Development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this course students should be able to read and use technical terminology in the field of Civil Engineering, both in oral speech and in text. 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- Working independently </w:t>
              <w:br/>
              <w:t xml:space="preserve">- Team work</w:t>
              <w:br/>
              <w:t xml:space="preserve"/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Students are introduced to a variety of academic and technical texts and forms of writing, oriented towards the field of civil engineering. They also are encouraged to develop their oral expression and speech skills. 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Final written examination comprising of open-ended questions, writing in English and text translation.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_Evans Virginia, Dooley Jenny, Chavez Mark (2015), “Career Paths Construction 1 Buildings
</w:t>
        <w:br/>
        <w:t xml:space="preserve">Student's Book With Cross-Platform Application”, EXPRESS Publishing.
</w:t>
        <w:br/>
        <w:t xml:space="preserve">_ Evans Virginia, Dooley Jenny, Chavez Mark, “Career Paths Construction 2 Roads  Highways
</w:t>
        <w:br/>
        <w:t xml:space="preserve">Student's Book With Cross-Platform Application”, EXPRESS Publishing.
</w:t>
        <w:br/>
        <w:t xml:space="preserve">_Panourgia E. (2015), “Integrating Technical  Academic Writing into your English Course -
</w:t>
        <w:br/>
        <w:t xml:space="preserve">Theory and Practice”, ΑΛΕΞΑΝΔΡΟΣ Σ. Ι.Κ.Ε.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