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Bridge Engineering - Road Construction Works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ΔΟΜ032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Bridge Engineering - Road Construction Works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are expected to:</w:t>
              <w:br/>
              <w:t xml:space="preserve">1. Understand the basic principles governing the structural system, the formation of the superstructure and the foundation of bridges</w:t>
              <w:br/>
              <w:t xml:space="preserve">2. Be familiar with the regulatory framework for bridge design</w:t>
              <w:br/>
              <w:t xml:space="preserve">3. Know the types of bridges and their application field</w:t>
              <w:br/>
              <w:t xml:space="preserve">4. Calculate the design actions for road bridges according to the Eurocodes (traffic loads, wind loads, seismic actions, etc.).</w:t>
              <w:br/>
              <w:t xml:space="preserve">5. Model, analyze and dimension bridge piers and decks</w:t>
              <w:br/>
              <w:t xml:space="preserve">6. Be able to design small-scale engineering works such as culverts, retaining structures, etc.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Introduction to bridge engineering. Types of bridges. Construction methods</w:t>
              <w:br/>
              <w:t xml:space="preserve"> • Elements of bridges. Abutments. Superstructure. Joints and bearings. Bridge foundations.</w:t>
              <w:br/>
              <w:t xml:space="preserve"> • Design actions for road bridges in accordance with the Eurocodes. Seismic behavior of bridges. Basic design principles against earthquakes.</w:t>
              <w:br/>
              <w:t xml:space="preserve"> • Design of bridge abutments (modeling, analysis, and dimensioning)</w:t>
              <w:br/>
              <w:t xml:space="preserve"> • Design of bridge superstructures (modeling, analysis, and dimensioning)</w:t>
              <w:br/>
              <w:t xml:space="preserve"> • Design of small engineering structures, culverts, retaining works, etc.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Tegos I., Brigdes 2nd ed., Tsiartsianis publ., 2007 (in Greek)</w:t>
        <w:br/>
        <w:t xml:space="preserve">Leonhardt F, Mönnig E. Vorlesungen über Massivbau—Teil 2: Sonderfälle der Bemessung im Stahlbetonbau. Dritte Auflage. Berlin Heidelberg: Springer; 1986.</w:t>
        <w:br/>
        <w:t xml:space="preserve">Ermopoulos I., Steel and Composite Bridges, Kleidarithmos publ., 2000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